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67D" w:rsidRDefault="001F167D" w:rsidP="000D289E">
      <w:pPr>
        <w:keepNext/>
        <w:keepLines/>
        <w:spacing w:line="276" w:lineRule="auto"/>
        <w:contextualSpacing/>
        <w:jc w:val="center"/>
        <w:textAlignment w:val="baseline"/>
        <w:rPr>
          <w:rFonts w:eastAsia="Microsoft YaHei"/>
          <w:b/>
          <w:caps/>
          <w:kern w:val="28"/>
          <w:sz w:val="28"/>
          <w:szCs w:val="28"/>
        </w:rPr>
      </w:pPr>
    </w:p>
    <w:p w:rsidR="00E11F9F" w:rsidRPr="000D289E" w:rsidRDefault="00E11F9F" w:rsidP="000D289E">
      <w:pPr>
        <w:keepNext/>
        <w:keepLines/>
        <w:spacing w:line="276" w:lineRule="auto"/>
        <w:contextualSpacing/>
        <w:jc w:val="center"/>
        <w:textAlignment w:val="baseline"/>
        <w:rPr>
          <w:rFonts w:eastAsia="Microsoft YaHei"/>
          <w:b/>
          <w:caps/>
          <w:kern w:val="28"/>
          <w:sz w:val="28"/>
          <w:szCs w:val="28"/>
        </w:rPr>
      </w:pPr>
    </w:p>
    <w:p w:rsidR="001F167D" w:rsidRPr="000D289E" w:rsidRDefault="001F167D" w:rsidP="000D289E">
      <w:pPr>
        <w:keepNext/>
        <w:keepLines/>
        <w:spacing w:line="276" w:lineRule="auto"/>
        <w:contextualSpacing/>
        <w:jc w:val="center"/>
        <w:textAlignment w:val="baseline"/>
        <w:rPr>
          <w:rFonts w:eastAsia="Microsoft YaHei"/>
          <w:b/>
          <w:caps/>
          <w:kern w:val="28"/>
          <w:sz w:val="28"/>
          <w:szCs w:val="28"/>
        </w:rPr>
      </w:pPr>
    </w:p>
    <w:p w:rsidR="001F167D" w:rsidRPr="000D289E" w:rsidRDefault="001F167D" w:rsidP="000D289E">
      <w:pPr>
        <w:keepNext/>
        <w:keepLines/>
        <w:spacing w:line="276" w:lineRule="auto"/>
        <w:contextualSpacing/>
        <w:jc w:val="center"/>
        <w:textAlignment w:val="baseline"/>
        <w:rPr>
          <w:rFonts w:eastAsia="Microsoft YaHei"/>
          <w:b/>
          <w:caps/>
          <w:kern w:val="28"/>
          <w:sz w:val="28"/>
          <w:szCs w:val="28"/>
        </w:rPr>
      </w:pPr>
    </w:p>
    <w:p w:rsidR="001F167D" w:rsidRPr="000D289E" w:rsidRDefault="001F167D" w:rsidP="000D289E">
      <w:pPr>
        <w:keepNext/>
        <w:keepLines/>
        <w:spacing w:line="276" w:lineRule="auto"/>
        <w:contextualSpacing/>
        <w:jc w:val="center"/>
        <w:textAlignment w:val="baseline"/>
        <w:rPr>
          <w:rFonts w:eastAsia="Microsoft YaHei"/>
          <w:b/>
          <w:caps/>
          <w:kern w:val="28"/>
          <w:sz w:val="28"/>
          <w:szCs w:val="28"/>
        </w:rPr>
      </w:pPr>
    </w:p>
    <w:p w:rsidR="001F167D" w:rsidRPr="000D289E" w:rsidRDefault="001F167D" w:rsidP="000D289E">
      <w:pPr>
        <w:keepNext/>
        <w:keepLines/>
        <w:spacing w:line="276" w:lineRule="auto"/>
        <w:contextualSpacing/>
        <w:jc w:val="center"/>
        <w:textAlignment w:val="baseline"/>
        <w:rPr>
          <w:rFonts w:eastAsia="Microsoft YaHei"/>
          <w:b/>
          <w:caps/>
          <w:kern w:val="28"/>
          <w:sz w:val="28"/>
          <w:szCs w:val="28"/>
        </w:rPr>
      </w:pPr>
    </w:p>
    <w:p w:rsidR="001F167D" w:rsidRPr="000D289E" w:rsidRDefault="001F167D" w:rsidP="000D289E">
      <w:pPr>
        <w:keepNext/>
        <w:keepLines/>
        <w:spacing w:line="276" w:lineRule="auto"/>
        <w:contextualSpacing/>
        <w:jc w:val="center"/>
        <w:textAlignment w:val="baseline"/>
        <w:rPr>
          <w:rFonts w:eastAsia="Microsoft YaHei"/>
          <w:b/>
          <w:caps/>
          <w:kern w:val="28"/>
          <w:sz w:val="28"/>
          <w:szCs w:val="28"/>
        </w:rPr>
      </w:pPr>
    </w:p>
    <w:p w:rsidR="001F167D" w:rsidRDefault="001F167D" w:rsidP="000D289E">
      <w:pPr>
        <w:keepNext/>
        <w:keepLines/>
        <w:spacing w:line="276" w:lineRule="auto"/>
        <w:contextualSpacing/>
        <w:jc w:val="center"/>
        <w:textAlignment w:val="baseline"/>
        <w:rPr>
          <w:rFonts w:eastAsia="Microsoft YaHei"/>
          <w:b/>
          <w:caps/>
          <w:kern w:val="28"/>
          <w:sz w:val="28"/>
          <w:szCs w:val="28"/>
        </w:rPr>
      </w:pPr>
    </w:p>
    <w:p w:rsidR="0097702B" w:rsidRDefault="0097702B" w:rsidP="000D289E">
      <w:pPr>
        <w:keepNext/>
        <w:keepLines/>
        <w:spacing w:line="276" w:lineRule="auto"/>
        <w:contextualSpacing/>
        <w:jc w:val="center"/>
        <w:textAlignment w:val="baseline"/>
        <w:rPr>
          <w:rFonts w:eastAsia="Microsoft YaHei"/>
          <w:b/>
          <w:caps/>
          <w:kern w:val="28"/>
          <w:sz w:val="28"/>
          <w:szCs w:val="28"/>
        </w:rPr>
      </w:pPr>
    </w:p>
    <w:p w:rsidR="0097702B" w:rsidRDefault="0097702B" w:rsidP="000D289E">
      <w:pPr>
        <w:keepNext/>
        <w:keepLines/>
        <w:spacing w:line="276" w:lineRule="auto"/>
        <w:contextualSpacing/>
        <w:jc w:val="center"/>
        <w:textAlignment w:val="baseline"/>
        <w:rPr>
          <w:rFonts w:eastAsia="Microsoft YaHei"/>
          <w:b/>
          <w:caps/>
          <w:kern w:val="28"/>
          <w:sz w:val="28"/>
          <w:szCs w:val="28"/>
        </w:rPr>
      </w:pPr>
    </w:p>
    <w:p w:rsidR="0097702B" w:rsidRDefault="0097702B" w:rsidP="000D289E">
      <w:pPr>
        <w:keepNext/>
        <w:keepLines/>
        <w:spacing w:line="276" w:lineRule="auto"/>
        <w:contextualSpacing/>
        <w:jc w:val="center"/>
        <w:textAlignment w:val="baseline"/>
        <w:rPr>
          <w:rFonts w:eastAsia="Microsoft YaHei"/>
          <w:b/>
          <w:caps/>
          <w:kern w:val="28"/>
          <w:sz w:val="28"/>
          <w:szCs w:val="28"/>
        </w:rPr>
      </w:pPr>
    </w:p>
    <w:p w:rsidR="00DA3305" w:rsidRDefault="00DA3305" w:rsidP="000D289E">
      <w:pPr>
        <w:keepNext/>
        <w:keepLines/>
        <w:spacing w:line="276" w:lineRule="auto"/>
        <w:contextualSpacing/>
        <w:jc w:val="center"/>
        <w:textAlignment w:val="baseline"/>
        <w:rPr>
          <w:rFonts w:eastAsia="Microsoft YaHei"/>
          <w:b/>
          <w:caps/>
          <w:kern w:val="28"/>
          <w:sz w:val="28"/>
          <w:szCs w:val="28"/>
        </w:rPr>
      </w:pPr>
    </w:p>
    <w:p w:rsidR="00DA3305" w:rsidRPr="000D289E" w:rsidRDefault="00DA3305" w:rsidP="000D289E">
      <w:pPr>
        <w:keepNext/>
        <w:keepLines/>
        <w:spacing w:line="276" w:lineRule="auto"/>
        <w:contextualSpacing/>
        <w:jc w:val="center"/>
        <w:textAlignment w:val="baseline"/>
        <w:rPr>
          <w:rFonts w:eastAsia="Microsoft YaHei"/>
          <w:b/>
          <w:caps/>
          <w:kern w:val="28"/>
          <w:sz w:val="28"/>
          <w:szCs w:val="28"/>
        </w:rPr>
      </w:pPr>
    </w:p>
    <w:p w:rsidR="0097702B" w:rsidRPr="0097702B" w:rsidRDefault="0097702B" w:rsidP="0097702B">
      <w:pPr>
        <w:keepNext/>
        <w:keepLines/>
        <w:spacing w:line="360" w:lineRule="auto"/>
        <w:contextualSpacing/>
        <w:jc w:val="center"/>
        <w:textAlignment w:val="baseline"/>
        <w:rPr>
          <w:rFonts w:eastAsia="Microsoft YaHei"/>
          <w:b/>
          <w:caps/>
          <w:kern w:val="28"/>
          <w:sz w:val="36"/>
          <w:szCs w:val="36"/>
        </w:rPr>
      </w:pPr>
      <w:r w:rsidRPr="0097702B">
        <w:rPr>
          <w:rFonts w:eastAsia="Microsoft YaHei"/>
          <w:b/>
          <w:caps/>
          <w:kern w:val="28"/>
          <w:sz w:val="36"/>
          <w:szCs w:val="36"/>
        </w:rPr>
        <w:t>СХЕМА ТЕПЛОСНАБЖЕНИЯ</w:t>
      </w:r>
    </w:p>
    <w:p w:rsidR="00F76FC0" w:rsidRDefault="00FE6B61" w:rsidP="00A0117F">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 xml:space="preserve">СЕЛЬСКОГО ПОСЕЛЕНИЯ </w:t>
      </w:r>
      <w:r w:rsidR="003D496F">
        <w:rPr>
          <w:rFonts w:eastAsia="Microsoft YaHei"/>
          <w:b/>
          <w:caps/>
          <w:kern w:val="28"/>
          <w:sz w:val="36"/>
          <w:szCs w:val="36"/>
        </w:rPr>
        <w:t>ТЕРЕКСКОЕ</w:t>
      </w:r>
    </w:p>
    <w:p w:rsidR="0097702B" w:rsidRPr="0097702B" w:rsidRDefault="00FE6B61" w:rsidP="00A0117F">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ТЕРСКОГО МУНИЦИПАЛЬНОГО</w:t>
      </w:r>
      <w:r w:rsidR="00F76FC0">
        <w:rPr>
          <w:rFonts w:eastAsia="Microsoft YaHei"/>
          <w:b/>
          <w:caps/>
          <w:kern w:val="28"/>
          <w:sz w:val="36"/>
          <w:szCs w:val="36"/>
        </w:rPr>
        <w:t xml:space="preserve"> РАЙОНА</w:t>
      </w:r>
      <w:r w:rsidR="0097702B" w:rsidRPr="0097702B">
        <w:rPr>
          <w:rFonts w:eastAsia="Microsoft YaHei"/>
          <w:b/>
          <w:caps/>
          <w:kern w:val="28"/>
          <w:sz w:val="36"/>
          <w:szCs w:val="36"/>
        </w:rPr>
        <w:t xml:space="preserve">  </w:t>
      </w:r>
    </w:p>
    <w:p w:rsidR="0097702B" w:rsidRPr="0097702B" w:rsidRDefault="0098536F" w:rsidP="0097702B">
      <w:pPr>
        <w:keepNext/>
        <w:keepLines/>
        <w:spacing w:line="360" w:lineRule="auto"/>
        <w:contextualSpacing/>
        <w:jc w:val="center"/>
        <w:textAlignment w:val="baseline"/>
        <w:rPr>
          <w:rFonts w:eastAsia="Microsoft YaHei"/>
          <w:b/>
          <w:caps/>
          <w:kern w:val="28"/>
          <w:sz w:val="36"/>
          <w:szCs w:val="36"/>
        </w:rPr>
      </w:pPr>
      <w:r>
        <w:rPr>
          <w:rFonts w:eastAsia="Tahoma"/>
          <w:b/>
          <w:caps/>
          <w:kern w:val="28"/>
          <w:sz w:val="36"/>
          <w:szCs w:val="36"/>
        </w:rPr>
        <w:t>Кабардино-Балкарской республики</w:t>
      </w:r>
      <w:r w:rsidR="0097702B" w:rsidRPr="0097702B">
        <w:rPr>
          <w:rFonts w:eastAsia="Microsoft YaHei"/>
          <w:b/>
          <w:caps/>
          <w:kern w:val="28"/>
          <w:sz w:val="36"/>
          <w:szCs w:val="36"/>
        </w:rPr>
        <w:t xml:space="preserve">   </w:t>
      </w:r>
    </w:p>
    <w:p w:rsidR="001F167D" w:rsidRPr="000D289E" w:rsidRDefault="0097702B" w:rsidP="0097702B">
      <w:pPr>
        <w:keepNext/>
        <w:keepLines/>
        <w:spacing w:line="360" w:lineRule="auto"/>
        <w:contextualSpacing/>
        <w:jc w:val="center"/>
        <w:textAlignment w:val="baseline"/>
        <w:rPr>
          <w:rFonts w:eastAsia="Microsoft YaHei"/>
          <w:b/>
          <w:i/>
          <w:caps/>
          <w:kern w:val="28"/>
          <w:sz w:val="36"/>
          <w:szCs w:val="36"/>
        </w:rPr>
      </w:pPr>
      <w:r w:rsidRPr="0097702B">
        <w:rPr>
          <w:rFonts w:eastAsia="Microsoft YaHei"/>
          <w:b/>
          <w:caps/>
          <w:kern w:val="28"/>
          <w:sz w:val="36"/>
          <w:szCs w:val="36"/>
        </w:rPr>
        <w:t>НА ПЕРИОД С 2024 ПО 2039 ГОДЫ</w:t>
      </w:r>
    </w:p>
    <w:p w:rsidR="000C7FC0" w:rsidRPr="000D289E" w:rsidRDefault="000C7FC0" w:rsidP="000D289E">
      <w:pPr>
        <w:keepNext/>
        <w:keepLines/>
        <w:spacing w:line="360" w:lineRule="auto"/>
        <w:contextualSpacing/>
        <w:jc w:val="center"/>
        <w:textAlignment w:val="baseline"/>
        <w:rPr>
          <w:rFonts w:eastAsia="Microsoft YaHei"/>
          <w:b/>
          <w:i/>
          <w:caps/>
          <w:kern w:val="28"/>
          <w:sz w:val="36"/>
          <w:szCs w:val="36"/>
        </w:rPr>
      </w:pPr>
    </w:p>
    <w:p w:rsidR="001F167D" w:rsidRPr="000D289E" w:rsidRDefault="00ED2539" w:rsidP="000D289E">
      <w:pPr>
        <w:autoSpaceDE w:val="0"/>
        <w:autoSpaceDN w:val="0"/>
        <w:adjustRightInd w:val="0"/>
        <w:spacing w:line="360" w:lineRule="auto"/>
        <w:contextualSpacing/>
        <w:jc w:val="center"/>
        <w:rPr>
          <w:b/>
          <w:sz w:val="36"/>
          <w:szCs w:val="36"/>
        </w:rPr>
      </w:pPr>
      <w:r w:rsidRPr="000D289E">
        <w:rPr>
          <w:b/>
          <w:sz w:val="36"/>
          <w:szCs w:val="36"/>
        </w:rPr>
        <w:t>ОБОСНОВЫВАЮЩИЕ МАТЕРИАЛЫ</w:t>
      </w:r>
    </w:p>
    <w:p w:rsidR="001F167D" w:rsidRPr="000D289E" w:rsidRDefault="001F167D" w:rsidP="000D289E">
      <w:pPr>
        <w:autoSpaceDE w:val="0"/>
        <w:autoSpaceDN w:val="0"/>
        <w:adjustRightInd w:val="0"/>
        <w:spacing w:line="276" w:lineRule="auto"/>
        <w:contextualSpacing/>
        <w:jc w:val="center"/>
        <w:rPr>
          <w:b/>
          <w:i/>
          <w:sz w:val="28"/>
          <w:szCs w:val="28"/>
        </w:rPr>
      </w:pPr>
    </w:p>
    <w:p w:rsidR="001F167D" w:rsidRPr="000D289E" w:rsidRDefault="001F167D" w:rsidP="000D289E">
      <w:pPr>
        <w:autoSpaceDE w:val="0"/>
        <w:autoSpaceDN w:val="0"/>
        <w:adjustRightInd w:val="0"/>
        <w:spacing w:line="276" w:lineRule="auto"/>
        <w:contextualSpacing/>
        <w:jc w:val="center"/>
        <w:rPr>
          <w:b/>
          <w:i/>
          <w:sz w:val="28"/>
          <w:szCs w:val="28"/>
        </w:rPr>
      </w:pPr>
    </w:p>
    <w:p w:rsidR="001F167D" w:rsidRPr="000D289E" w:rsidRDefault="001F167D" w:rsidP="000D289E">
      <w:pPr>
        <w:autoSpaceDE w:val="0"/>
        <w:autoSpaceDN w:val="0"/>
        <w:adjustRightInd w:val="0"/>
        <w:spacing w:line="276" w:lineRule="auto"/>
        <w:contextualSpacing/>
        <w:jc w:val="center"/>
        <w:rPr>
          <w:b/>
          <w:i/>
          <w:sz w:val="28"/>
          <w:szCs w:val="28"/>
        </w:rPr>
      </w:pPr>
    </w:p>
    <w:p w:rsidR="001F167D" w:rsidRPr="000D289E" w:rsidRDefault="001F167D" w:rsidP="000D289E">
      <w:pPr>
        <w:autoSpaceDE w:val="0"/>
        <w:autoSpaceDN w:val="0"/>
        <w:adjustRightInd w:val="0"/>
        <w:spacing w:line="276" w:lineRule="auto"/>
        <w:contextualSpacing/>
        <w:jc w:val="center"/>
        <w:rPr>
          <w:b/>
          <w:i/>
          <w:sz w:val="28"/>
          <w:szCs w:val="28"/>
        </w:rPr>
      </w:pPr>
    </w:p>
    <w:p w:rsidR="001F167D" w:rsidRPr="000D289E" w:rsidRDefault="001F167D" w:rsidP="000D289E">
      <w:pPr>
        <w:autoSpaceDE w:val="0"/>
        <w:autoSpaceDN w:val="0"/>
        <w:adjustRightInd w:val="0"/>
        <w:spacing w:line="276" w:lineRule="auto"/>
        <w:contextualSpacing/>
        <w:jc w:val="center"/>
        <w:rPr>
          <w:b/>
          <w:i/>
          <w:sz w:val="28"/>
          <w:szCs w:val="28"/>
        </w:rPr>
      </w:pPr>
    </w:p>
    <w:p w:rsidR="001F167D" w:rsidRPr="000D289E" w:rsidRDefault="001F167D" w:rsidP="000D289E">
      <w:pPr>
        <w:autoSpaceDE w:val="0"/>
        <w:autoSpaceDN w:val="0"/>
        <w:adjustRightInd w:val="0"/>
        <w:spacing w:line="276" w:lineRule="auto"/>
        <w:contextualSpacing/>
        <w:jc w:val="center"/>
        <w:rPr>
          <w:b/>
          <w:i/>
          <w:sz w:val="28"/>
          <w:szCs w:val="28"/>
        </w:rPr>
      </w:pPr>
    </w:p>
    <w:p w:rsidR="001F167D" w:rsidRPr="000D289E" w:rsidRDefault="001F167D" w:rsidP="000D289E">
      <w:pPr>
        <w:autoSpaceDE w:val="0"/>
        <w:autoSpaceDN w:val="0"/>
        <w:adjustRightInd w:val="0"/>
        <w:spacing w:line="276" w:lineRule="auto"/>
        <w:contextualSpacing/>
        <w:jc w:val="center"/>
        <w:rPr>
          <w:b/>
          <w:i/>
          <w:sz w:val="28"/>
          <w:szCs w:val="28"/>
        </w:rPr>
      </w:pPr>
    </w:p>
    <w:p w:rsidR="001F167D" w:rsidRPr="000D289E" w:rsidRDefault="001F167D" w:rsidP="000D289E">
      <w:pPr>
        <w:autoSpaceDE w:val="0"/>
        <w:autoSpaceDN w:val="0"/>
        <w:adjustRightInd w:val="0"/>
        <w:spacing w:line="276" w:lineRule="auto"/>
        <w:contextualSpacing/>
        <w:jc w:val="center"/>
        <w:rPr>
          <w:b/>
          <w:i/>
          <w:sz w:val="28"/>
          <w:szCs w:val="28"/>
        </w:rPr>
      </w:pPr>
    </w:p>
    <w:p w:rsidR="001F167D" w:rsidRPr="000D289E" w:rsidRDefault="001F167D" w:rsidP="000D289E">
      <w:pPr>
        <w:autoSpaceDE w:val="0"/>
        <w:autoSpaceDN w:val="0"/>
        <w:adjustRightInd w:val="0"/>
        <w:spacing w:line="276" w:lineRule="auto"/>
        <w:contextualSpacing/>
        <w:jc w:val="center"/>
        <w:rPr>
          <w:b/>
          <w:i/>
          <w:sz w:val="28"/>
          <w:szCs w:val="28"/>
        </w:rPr>
      </w:pPr>
    </w:p>
    <w:p w:rsidR="001F167D" w:rsidRPr="000D289E" w:rsidRDefault="001F167D" w:rsidP="000D289E">
      <w:pPr>
        <w:autoSpaceDE w:val="0"/>
        <w:autoSpaceDN w:val="0"/>
        <w:adjustRightInd w:val="0"/>
        <w:spacing w:line="276" w:lineRule="auto"/>
        <w:contextualSpacing/>
        <w:jc w:val="center"/>
        <w:rPr>
          <w:b/>
          <w:i/>
          <w:sz w:val="28"/>
          <w:szCs w:val="28"/>
        </w:rPr>
      </w:pPr>
    </w:p>
    <w:p w:rsidR="001F167D" w:rsidRPr="000D289E" w:rsidRDefault="001F167D" w:rsidP="000D289E">
      <w:pPr>
        <w:autoSpaceDE w:val="0"/>
        <w:autoSpaceDN w:val="0"/>
        <w:adjustRightInd w:val="0"/>
        <w:spacing w:line="276" w:lineRule="auto"/>
        <w:contextualSpacing/>
        <w:jc w:val="center"/>
        <w:rPr>
          <w:b/>
          <w:i/>
          <w:sz w:val="28"/>
          <w:szCs w:val="28"/>
        </w:rPr>
      </w:pPr>
    </w:p>
    <w:p w:rsidR="001F167D" w:rsidRPr="000D289E" w:rsidRDefault="001F167D" w:rsidP="000D289E">
      <w:pPr>
        <w:autoSpaceDE w:val="0"/>
        <w:autoSpaceDN w:val="0"/>
        <w:adjustRightInd w:val="0"/>
        <w:spacing w:line="276" w:lineRule="auto"/>
        <w:contextualSpacing/>
        <w:jc w:val="center"/>
        <w:rPr>
          <w:b/>
          <w:i/>
          <w:sz w:val="28"/>
          <w:szCs w:val="28"/>
        </w:rPr>
      </w:pPr>
    </w:p>
    <w:p w:rsidR="001F167D" w:rsidRPr="000D289E" w:rsidRDefault="001F167D" w:rsidP="000D289E">
      <w:pPr>
        <w:autoSpaceDE w:val="0"/>
        <w:autoSpaceDN w:val="0"/>
        <w:adjustRightInd w:val="0"/>
        <w:spacing w:line="276" w:lineRule="auto"/>
        <w:contextualSpacing/>
        <w:jc w:val="center"/>
        <w:rPr>
          <w:b/>
          <w:i/>
          <w:sz w:val="28"/>
          <w:szCs w:val="28"/>
        </w:rPr>
      </w:pPr>
    </w:p>
    <w:p w:rsidR="000650BB" w:rsidRPr="000D289E" w:rsidRDefault="000650BB" w:rsidP="000D289E">
      <w:pPr>
        <w:autoSpaceDE w:val="0"/>
        <w:autoSpaceDN w:val="0"/>
        <w:adjustRightInd w:val="0"/>
        <w:spacing w:line="276" w:lineRule="auto"/>
        <w:contextualSpacing/>
        <w:jc w:val="center"/>
        <w:rPr>
          <w:b/>
          <w:sz w:val="28"/>
          <w:szCs w:val="28"/>
        </w:rPr>
      </w:pPr>
    </w:p>
    <w:p w:rsidR="007440AF" w:rsidRPr="000D289E" w:rsidRDefault="007440AF" w:rsidP="000D289E">
      <w:pPr>
        <w:autoSpaceDE w:val="0"/>
        <w:autoSpaceDN w:val="0"/>
        <w:adjustRightInd w:val="0"/>
        <w:spacing w:line="276" w:lineRule="auto"/>
        <w:contextualSpacing/>
        <w:jc w:val="center"/>
        <w:rPr>
          <w:b/>
          <w:sz w:val="28"/>
          <w:szCs w:val="28"/>
        </w:rPr>
      </w:pPr>
    </w:p>
    <w:p w:rsidR="00532CA4" w:rsidRPr="000D289E" w:rsidRDefault="00532CA4" w:rsidP="000D289E">
      <w:pPr>
        <w:autoSpaceDE w:val="0"/>
        <w:autoSpaceDN w:val="0"/>
        <w:adjustRightInd w:val="0"/>
        <w:spacing w:line="276" w:lineRule="auto"/>
        <w:contextualSpacing/>
        <w:jc w:val="center"/>
        <w:rPr>
          <w:b/>
          <w:sz w:val="28"/>
          <w:szCs w:val="28"/>
        </w:rPr>
        <w:sectPr w:rsidR="00532CA4" w:rsidRPr="000D289E" w:rsidSect="008B41BE">
          <w:footerReference w:type="default" r:id="rId8"/>
          <w:pgSz w:w="11906" w:h="16838"/>
          <w:pgMar w:top="851" w:right="567" w:bottom="851" w:left="1701" w:header="720" w:footer="720" w:gutter="0"/>
          <w:cols w:space="720"/>
        </w:sectPr>
      </w:pPr>
    </w:p>
    <w:p w:rsidR="00F25477" w:rsidRDefault="00675364" w:rsidP="000D289E">
      <w:pPr>
        <w:tabs>
          <w:tab w:val="left" w:pos="8364"/>
        </w:tabs>
        <w:autoSpaceDE w:val="0"/>
        <w:autoSpaceDN w:val="0"/>
        <w:adjustRightInd w:val="0"/>
        <w:spacing w:line="276" w:lineRule="auto"/>
        <w:contextualSpacing/>
        <w:jc w:val="center"/>
        <w:rPr>
          <w:b/>
          <w:sz w:val="28"/>
          <w:szCs w:val="28"/>
        </w:rPr>
      </w:pPr>
      <w:r w:rsidRPr="000D289E">
        <w:rPr>
          <w:b/>
          <w:sz w:val="28"/>
          <w:szCs w:val="28"/>
        </w:rPr>
        <w:lastRenderedPageBreak/>
        <w:t>СОДЕРЖАНИЕ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A0"/>
      </w:tblPr>
      <w:tblGrid>
        <w:gridCol w:w="8897"/>
        <w:gridCol w:w="850"/>
      </w:tblGrid>
      <w:tr w:rsidR="00685922" w:rsidRPr="00685922" w:rsidTr="00961815">
        <w:trPr>
          <w:trHeight w:val="611"/>
        </w:trPr>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ГЛАВА 1. СУЩЕСТВУЮЩЕЕ ПОЛОЖЕНИЕ В СФЕРЕ ПРОИЗВОДСТВА, ПЕРЕДАЧИ И ПОТРЕБЛЕНИЯ ТЕПЛОВОЙ ЭНЕРГИИ ДЛЯ ЦЕЛЕЙ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rPr>
          <w:trHeight w:val="237"/>
        </w:trPr>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1.1. Функциональная структура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i/>
                <w:sz w:val="22"/>
                <w:szCs w:val="22"/>
              </w:rPr>
            </w:pPr>
            <w:r w:rsidRPr="00685922">
              <w:rPr>
                <w:sz w:val="22"/>
                <w:szCs w:val="22"/>
              </w:rPr>
              <w:t>1.1.1.</w:t>
            </w:r>
            <w:r w:rsidRPr="00685922">
              <w:rPr>
                <w:i/>
                <w:sz w:val="22"/>
                <w:szCs w:val="22"/>
              </w:rPr>
              <w:t xml:space="preserve"> </w:t>
            </w:r>
            <w:r w:rsidRPr="00685922">
              <w:rPr>
                <w:sz w:val="22"/>
                <w:szCs w:val="22"/>
              </w:rPr>
              <w:t>Зоны действия производственных котельных</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1.1.2. Зоны действий индивидуального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rPr>
          <w:trHeight w:val="173"/>
        </w:trPr>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1.2. Источники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1.2.1. Структура и технические характеристики основного оборудования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1.2.3. Ограничения тепловой мощности и параметры располагаемой</w:t>
            </w:r>
          </w:p>
          <w:p w:rsidR="00685922" w:rsidRPr="00685922" w:rsidRDefault="00685922" w:rsidP="00685922">
            <w:pPr>
              <w:tabs>
                <w:tab w:val="center" w:pos="4677"/>
                <w:tab w:val="left" w:pos="6390"/>
              </w:tabs>
              <w:jc w:val="both"/>
              <w:rPr>
                <w:sz w:val="22"/>
                <w:szCs w:val="22"/>
              </w:rPr>
            </w:pPr>
            <w:r w:rsidRPr="00685922">
              <w:rPr>
                <w:sz w:val="22"/>
                <w:szCs w:val="22"/>
              </w:rPr>
              <w:t>тепловой мощности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1.2.4. Объем потребления тепловой энергии (мощности) и теплоносителя на собственные и хозяйственные нужды теплоснабжающей организации в отношении источников тепловой энергии и параметры тепловой мощности нетто</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1.2.5. 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тепловой и электрической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1.2.7. Способ регулирования отпуска тепловой энергии от источников</w:t>
            </w:r>
          </w:p>
          <w:p w:rsidR="00685922" w:rsidRPr="00685922" w:rsidRDefault="00685922" w:rsidP="00685922">
            <w:pPr>
              <w:jc w:val="both"/>
              <w:rPr>
                <w:sz w:val="22"/>
                <w:szCs w:val="22"/>
              </w:rPr>
            </w:pPr>
            <w:r w:rsidRPr="00685922">
              <w:rPr>
                <w:sz w:val="22"/>
                <w:szCs w:val="22"/>
              </w:rPr>
              <w:t>тепловой энергии с обоснованием выбора графика изменения температур и расхода теплоносителя в зависимости от температуры наружного воздуха</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1.2.8. Среднегодовая загрузка оборудования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1.2.9. Способы учета тепла, отпущенного в тепловые сети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1.2.10. Статистика отказов и восстановлений оборудования 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1.2.11. Предписания надзорных органов по запрещению дальнейшей эксплуатации 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1.3. Тепловые сети, сооружения на них</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ind w:right="-284"/>
              <w:jc w:val="both"/>
              <w:rPr>
                <w:color w:val="000000"/>
                <w:sz w:val="22"/>
                <w:szCs w:val="22"/>
              </w:rPr>
            </w:pPr>
            <w:r w:rsidRPr="00685922">
              <w:rPr>
                <w:color w:val="000000"/>
                <w:sz w:val="22"/>
                <w:szCs w:val="22"/>
              </w:rPr>
              <w:t>1.3.2. Карты (схемы) тепловых сетей в зонах действия 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1.3.4. Описание типов и количества секционирующей и регулирующей арматуры на тепловых сетях</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1.3.5. Описание типов и строительных особенностей тепловых камер и павильонов</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1.3.6. Описание графиков регулирования отпуска тепла в тепловые сети с анализом их обоснованности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1.3.7. Фактические температурные режимы отпусков тепла в тепловые сети и их соответствие, утвержденным графикам регулирования отпуска тепла в тепловые сети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1.3.8. Гидравлические режимы и пьезометрические графики тепловых сетей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i/>
                <w:sz w:val="22"/>
                <w:szCs w:val="22"/>
              </w:rPr>
            </w:pPr>
            <w:r w:rsidRPr="00685922">
              <w:rPr>
                <w:sz w:val="22"/>
                <w:szCs w:val="22"/>
              </w:rPr>
              <w:t>1.3.9. Статистика отказов тепловых сетей (аварийных ситуаций) за последние 5 лет</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lastRenderedPageBreak/>
              <w:t>1.3.11. Описание процедур диагностики состояние тепловых сетей и планирование капитальных (текущих) ремонтов</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1.3.12. Описание периодичности и соответствия техническим регламентам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1.3.13. Описание нормативов технологических потерь при передаче тепловой энергии (мощности) и теплоносителя, включенных в расчет отпущенных тепловой энергии (мощности) и теплоносителя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keepNext/>
              <w:keepLines/>
              <w:jc w:val="both"/>
              <w:outlineLvl w:val="2"/>
              <w:rPr>
                <w:sz w:val="22"/>
                <w:szCs w:val="22"/>
              </w:rPr>
            </w:pPr>
            <w:r w:rsidRPr="00685922">
              <w:rPr>
                <w:sz w:val="22"/>
                <w:szCs w:val="22"/>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1.3.15. Предписания надзорных органов по запрещению дальнейшей эксплуатации участков тепловой сети и результаты их исполнения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color w:val="000000"/>
                <w:sz w:val="22"/>
                <w:szCs w:val="22"/>
              </w:rPr>
            </w:pPr>
            <w:r w:rsidRPr="00685922">
              <w:rPr>
                <w:color w:val="000000"/>
                <w:sz w:val="22"/>
                <w:szCs w:val="22"/>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color w:val="000000"/>
                <w:sz w:val="22"/>
                <w:szCs w:val="22"/>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1.3.18. Анализ работы диспетчерских служб теплоснабжающих (теплосетевых) организаций и используемых средств автоматизации, телемеханизации и связи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1.3.19. Уровень автоматизации и обслуживания центральных тепловых пунктов, насосных станций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1.3.20 Сведения о наличии защиты тепловых сетей от превышения давления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1.3.21. Перечень выявленных бесхозяйных тепловых сетей и обоснование выбора организации, уполномоченной на их эксплуатацию</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1.3.22 Данные энергетических характеристик тепловых сетей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color w:val="000000"/>
                <w:sz w:val="22"/>
                <w:szCs w:val="22"/>
              </w:rPr>
            </w:pPr>
            <w:r w:rsidRPr="00685922">
              <w:rPr>
                <w:color w:val="000000"/>
                <w:sz w:val="22"/>
                <w:szCs w:val="22"/>
              </w:rPr>
              <w:t>1.4. Зоны действия 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1.5. Тепловые нагрузки потребителей тепловой энергии,</w:t>
            </w:r>
          </w:p>
          <w:p w:rsidR="00685922" w:rsidRPr="00685922" w:rsidRDefault="00685922" w:rsidP="00685922">
            <w:pPr>
              <w:widowControl w:val="0"/>
              <w:tabs>
                <w:tab w:val="left" w:pos="1875"/>
                <w:tab w:val="left" w:pos="8364"/>
              </w:tabs>
              <w:autoSpaceDE w:val="0"/>
              <w:autoSpaceDN w:val="0"/>
              <w:adjustRightInd w:val="0"/>
              <w:jc w:val="both"/>
              <w:rPr>
                <w:color w:val="000000"/>
                <w:sz w:val="22"/>
                <w:szCs w:val="22"/>
              </w:rPr>
            </w:pPr>
            <w:r w:rsidRPr="00685922">
              <w:rPr>
                <w:sz w:val="22"/>
                <w:szCs w:val="22"/>
              </w:rPr>
              <w:t>групп потребителей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1.5.2. Описание значений расчетных тепловых нагрузок на коллекторах 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 xml:space="preserve">1.5.4. Описание величины потребления тепловой энергии в расчетных элементах территориального деления за отопительный </w:t>
            </w:r>
          </w:p>
          <w:p w:rsidR="00685922" w:rsidRPr="00685922" w:rsidRDefault="00685922" w:rsidP="00685922">
            <w:pPr>
              <w:tabs>
                <w:tab w:val="left" w:pos="8364"/>
              </w:tabs>
              <w:jc w:val="both"/>
              <w:rPr>
                <w:color w:val="000000"/>
                <w:sz w:val="22"/>
                <w:szCs w:val="22"/>
              </w:rPr>
            </w:pPr>
            <w:r w:rsidRPr="00685922">
              <w:rPr>
                <w:sz w:val="22"/>
                <w:szCs w:val="22"/>
              </w:rPr>
              <w:t>период и за год в целом</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1.5.5. Описание существующих нормативов потребления тепловой энергии для населения на отопление и горячее водоснабжение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color w:val="000000"/>
                <w:sz w:val="22"/>
                <w:szCs w:val="22"/>
              </w:rPr>
            </w:pPr>
            <w:r w:rsidRPr="00685922">
              <w:rPr>
                <w:color w:val="000000"/>
                <w:sz w:val="22"/>
                <w:szCs w:val="22"/>
              </w:rPr>
              <w:t>1.5.6. Описание сравнения величины договорной и расчетной тепловой нагрузки по зоне действия каждого источника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widowControl w:val="0"/>
              <w:tabs>
                <w:tab w:val="left" w:pos="1875"/>
                <w:tab w:val="left" w:pos="8364"/>
              </w:tabs>
              <w:autoSpaceDE w:val="0"/>
              <w:autoSpaceDN w:val="0"/>
              <w:adjustRightInd w:val="0"/>
              <w:jc w:val="both"/>
              <w:rPr>
                <w:bCs/>
                <w:color w:val="000000"/>
                <w:sz w:val="22"/>
                <w:szCs w:val="22"/>
              </w:rPr>
            </w:pPr>
            <w:r w:rsidRPr="00685922">
              <w:rPr>
                <w:bCs/>
                <w:color w:val="000000"/>
                <w:sz w:val="22"/>
                <w:szCs w:val="22"/>
              </w:rPr>
              <w:t>1.6.</w:t>
            </w:r>
            <w:r w:rsidRPr="00685922">
              <w:rPr>
                <w:color w:val="000000"/>
                <w:sz w:val="22"/>
                <w:szCs w:val="22"/>
              </w:rPr>
              <w:t xml:space="preserve"> Балансы тепловой мощности и тепловой нагрузки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bCs/>
                <w:color w:val="000000"/>
                <w:sz w:val="22"/>
                <w:szCs w:val="22"/>
              </w:rPr>
              <w:t xml:space="preserve">1.6.1. </w:t>
            </w:r>
            <w:r w:rsidRPr="00685922">
              <w:rPr>
                <w:color w:val="000000"/>
                <w:sz w:val="22"/>
                <w:szCs w:val="22"/>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bCs/>
                <w:color w:val="000000"/>
                <w:sz w:val="22"/>
                <w:szCs w:val="22"/>
              </w:rPr>
            </w:pPr>
            <w:r w:rsidRPr="00685922">
              <w:rPr>
                <w:sz w:val="22"/>
                <w:szCs w:val="22"/>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bCs/>
                <w:color w:val="000000"/>
                <w:sz w:val="22"/>
                <w:szCs w:val="22"/>
              </w:rPr>
              <w:t xml:space="preserve">1.6.3. </w:t>
            </w:r>
            <w:r w:rsidRPr="00685922">
              <w:rPr>
                <w:color w:val="000000"/>
                <w:sz w:val="22"/>
                <w:szCs w:val="22"/>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5676"/>
              </w:tabs>
              <w:jc w:val="both"/>
              <w:rPr>
                <w:sz w:val="22"/>
                <w:szCs w:val="22"/>
              </w:rPr>
            </w:pPr>
            <w:r w:rsidRPr="00685922">
              <w:rPr>
                <w:sz w:val="22"/>
                <w:szCs w:val="22"/>
              </w:rPr>
              <w:t>1.6.4. Описание причин возникновения дефицитов тепловой мощности и последствий влияния дефицита на качество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sz w:val="22"/>
                <w:szCs w:val="22"/>
              </w:rPr>
              <w:lastRenderedPageBreak/>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color w:val="000000"/>
                <w:sz w:val="22"/>
                <w:szCs w:val="22"/>
              </w:rPr>
            </w:pPr>
            <w:r w:rsidRPr="00685922">
              <w:rPr>
                <w:color w:val="000000"/>
                <w:sz w:val="22"/>
                <w:szCs w:val="22"/>
              </w:rPr>
              <w:t>1.7 Балансы теплоносителя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color w:val="000000"/>
                <w:sz w:val="22"/>
                <w:szCs w:val="22"/>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 xml:space="preserve">1.8. Топливные балансы источников тепловой энергии и система </w:t>
            </w:r>
          </w:p>
          <w:p w:rsidR="00685922" w:rsidRPr="00685922" w:rsidRDefault="00685922" w:rsidP="00685922">
            <w:pPr>
              <w:tabs>
                <w:tab w:val="left" w:pos="8364"/>
              </w:tabs>
              <w:jc w:val="both"/>
              <w:rPr>
                <w:sz w:val="22"/>
                <w:szCs w:val="22"/>
              </w:rPr>
            </w:pPr>
            <w:r w:rsidRPr="00685922">
              <w:rPr>
                <w:sz w:val="22"/>
                <w:szCs w:val="22"/>
              </w:rPr>
              <w:t>обеспечения топливом</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1.8.1. Описание видов и количества используемого основного топлива для каждого источника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1.8.2. Описание видов резервного и аварийного топлива и возможности их обеспечения в соответствии с нормативными требованиями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color w:val="000000"/>
                <w:sz w:val="22"/>
                <w:szCs w:val="22"/>
              </w:rPr>
            </w:pPr>
            <w:r w:rsidRPr="00685922">
              <w:rPr>
                <w:color w:val="000000"/>
                <w:sz w:val="22"/>
                <w:szCs w:val="22"/>
              </w:rPr>
              <w:t>1.8.3. Описание особенностей характеристик видов топлива в зависимости  от мест</w:t>
            </w:r>
            <w:r w:rsidRPr="00685922">
              <w:rPr>
                <w:i/>
                <w:color w:val="000000"/>
                <w:sz w:val="22"/>
                <w:szCs w:val="22"/>
              </w:rPr>
              <w:t xml:space="preserve"> </w:t>
            </w:r>
            <w:r w:rsidRPr="00685922">
              <w:rPr>
                <w:color w:val="000000"/>
                <w:sz w:val="22"/>
                <w:szCs w:val="22"/>
              </w:rPr>
              <w:t>поставки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color w:val="000000"/>
                <w:sz w:val="22"/>
                <w:szCs w:val="22"/>
              </w:rPr>
            </w:pPr>
            <w:r w:rsidRPr="00685922">
              <w:rPr>
                <w:color w:val="000000"/>
                <w:sz w:val="22"/>
                <w:szCs w:val="22"/>
              </w:rPr>
              <w:t>1.8.4. Описание использования местных видов топлива</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sz w:val="22"/>
                <w:szCs w:val="22"/>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sz w:val="22"/>
                <w:szCs w:val="22"/>
              </w:rPr>
              <w:t>1.8.7 Описание приоритетного направления развития топливного баланса поселения, городского округа</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color w:val="000000"/>
                <w:sz w:val="22"/>
                <w:szCs w:val="22"/>
              </w:rPr>
            </w:pPr>
            <w:r w:rsidRPr="00685922">
              <w:rPr>
                <w:color w:val="000000"/>
                <w:sz w:val="22"/>
                <w:szCs w:val="22"/>
              </w:rPr>
              <w:t>1.9. Надежность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1.9.1. Поток отказов (частота отказов) участков тепловых сетей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1.9.2. Частота отключений потребителей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color w:val="000000"/>
                <w:sz w:val="22"/>
                <w:szCs w:val="22"/>
              </w:rPr>
            </w:pPr>
            <w:r w:rsidRPr="00685922">
              <w:rPr>
                <w:color w:val="000000"/>
                <w:sz w:val="22"/>
                <w:szCs w:val="22"/>
              </w:rPr>
              <w:t>1.9.3. Поток (частота) и время восстановления теплоснабжения потребителей после отключений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color w:val="000000"/>
                <w:sz w:val="22"/>
                <w:szCs w:val="22"/>
              </w:rPr>
              <w:t>1.9.4. Графические материалы (карты-схемы тепловых сетей и зон ненормативной надежности и безопасности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color w:val="000000"/>
                <w:sz w:val="22"/>
                <w:szCs w:val="22"/>
                <w:lang w:eastAsia="ar-SA"/>
              </w:rPr>
              <w:t xml:space="preserve">1.9.5. </w:t>
            </w:r>
            <w:r w:rsidRPr="00685922">
              <w:rPr>
                <w:color w:val="000000"/>
                <w:sz w:val="22"/>
                <w:szCs w:val="22"/>
              </w:rPr>
              <w:t>Результаты анализа аварийных ситуаций при теплоснабжении, расследование причин которых осуществляется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г. №1114 «О расследовании причин аварийных ситуаций при теплоснабжении и о признании утратившими силу отдельных положений Правил расследования причин в электроэнергетике»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color w:val="000000"/>
                <w:sz w:val="22"/>
                <w:szCs w:val="22"/>
                <w:lang w:eastAsia="ar-SA"/>
              </w:rPr>
            </w:pPr>
            <w:r w:rsidRPr="00685922">
              <w:rPr>
                <w:color w:val="000000"/>
                <w:sz w:val="22"/>
                <w:szCs w:val="22"/>
                <w:lang w:eastAsia="ar-SA"/>
              </w:rPr>
              <w:t>1.9.6. Результаты анализа времени восстановления теплоснабжения потребителей, отключенных в результате аварийных ситуаций при теплоснабжении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1.10. Технико-экономические показатели теплоснабжающих и теплосетевых организаций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1.11. Цены (тарифы) в сфере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1.11.1. Описание динамики утвержденных цен (тарифов),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1.11.2.  Описание структуры  цен (тарифов), установленных на момент разработки схемы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1.11.3. Описание платы за подключение к системе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lastRenderedPageBreak/>
              <w:t>1.11.4. Описание платы за услуги по поддержанию резервной тепловой мощности,      в т.ч. для социально значимых категорий потребления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sz w:val="22"/>
                <w:szCs w:val="22"/>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 xml:space="preserve">1.12. Описание существующих технических и технологических проблем      в системах теплоснабжения </w:t>
            </w:r>
            <w:r w:rsidR="00FE6B61">
              <w:rPr>
                <w:sz w:val="22"/>
                <w:szCs w:val="22"/>
              </w:rPr>
              <w:t xml:space="preserve">Сельского поселения </w:t>
            </w:r>
            <w:r w:rsidR="003D496F">
              <w:rPr>
                <w:sz w:val="22"/>
                <w:szCs w:val="22"/>
              </w:rPr>
              <w:t>Терекское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1.12.1.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теплопотребляющих установок потребителей)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1.12.2. 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widowControl w:val="0"/>
              <w:tabs>
                <w:tab w:val="left" w:pos="1875"/>
                <w:tab w:val="left" w:pos="8364"/>
              </w:tabs>
              <w:autoSpaceDE w:val="0"/>
              <w:autoSpaceDN w:val="0"/>
              <w:adjustRightInd w:val="0"/>
              <w:jc w:val="both"/>
              <w:rPr>
                <w:sz w:val="22"/>
                <w:szCs w:val="22"/>
              </w:rPr>
            </w:pPr>
            <w:r w:rsidRPr="00685922">
              <w:rPr>
                <w:sz w:val="22"/>
                <w:szCs w:val="22"/>
              </w:rPr>
              <w:t>1.12.3. Описание существующих проблем развития систем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widowControl w:val="0"/>
              <w:tabs>
                <w:tab w:val="left" w:pos="1875"/>
                <w:tab w:val="left" w:pos="8364"/>
              </w:tabs>
              <w:autoSpaceDE w:val="0"/>
              <w:autoSpaceDN w:val="0"/>
              <w:adjustRightInd w:val="0"/>
              <w:jc w:val="both"/>
              <w:rPr>
                <w:sz w:val="22"/>
                <w:szCs w:val="22"/>
              </w:rPr>
            </w:pPr>
            <w:r w:rsidRPr="00685922">
              <w:rPr>
                <w:sz w:val="22"/>
                <w:szCs w:val="22"/>
              </w:rPr>
              <w:t>1.12.4. Описание существующих проблем надежного и эффективного снабжения топливом действующих систем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widowControl w:val="0"/>
              <w:tabs>
                <w:tab w:val="left" w:pos="1875"/>
                <w:tab w:val="left" w:pos="8364"/>
              </w:tabs>
              <w:autoSpaceDE w:val="0"/>
              <w:autoSpaceDN w:val="0"/>
              <w:adjustRightInd w:val="0"/>
              <w:jc w:val="both"/>
              <w:rPr>
                <w:color w:val="000000"/>
                <w:sz w:val="22"/>
                <w:szCs w:val="22"/>
              </w:rPr>
            </w:pPr>
            <w:r w:rsidRPr="00685922">
              <w:rPr>
                <w:sz w:val="22"/>
                <w:szCs w:val="22"/>
              </w:rPr>
              <w:t>1.12.5 Анализ предписаний надзорных органов об устранении нарушений, влияющих на безопасность и надежность системы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widowControl w:val="0"/>
              <w:tabs>
                <w:tab w:val="left" w:pos="1875"/>
                <w:tab w:val="left" w:pos="8364"/>
              </w:tabs>
              <w:autoSpaceDE w:val="0"/>
              <w:autoSpaceDN w:val="0"/>
              <w:adjustRightInd w:val="0"/>
              <w:jc w:val="both"/>
              <w:rPr>
                <w:sz w:val="22"/>
                <w:szCs w:val="22"/>
              </w:rPr>
            </w:pPr>
            <w:r w:rsidRPr="00685922">
              <w:rPr>
                <w:sz w:val="22"/>
                <w:szCs w:val="22"/>
              </w:rPr>
              <w:t>ГЛАВА 2.</w:t>
            </w:r>
            <w:r w:rsidRPr="00685922">
              <w:rPr>
                <w:i/>
                <w:sz w:val="22"/>
                <w:szCs w:val="22"/>
              </w:rPr>
              <w:t xml:space="preserve"> </w:t>
            </w:r>
            <w:r w:rsidRPr="00685922">
              <w:rPr>
                <w:sz w:val="22"/>
                <w:szCs w:val="22"/>
              </w:rPr>
              <w:t>СУЩЕСТВУЮЩЕЕ И ПЕРСПЕКТИВНОЕ ПОТРЕБЛЕНИЕ ТЕПЛОВОЙ ЭНЕРГИИ НА ЦЕЛИ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sz w:val="22"/>
                <w:szCs w:val="22"/>
              </w:rPr>
            </w:pPr>
            <w:r w:rsidRPr="00685922">
              <w:rPr>
                <w:sz w:val="22"/>
                <w:szCs w:val="22"/>
              </w:rPr>
              <w:t xml:space="preserve">2.1. Данные базового уровня потребления тепла на цели </w:t>
            </w:r>
          </w:p>
          <w:p w:rsidR="00685922" w:rsidRPr="00685922" w:rsidRDefault="00685922" w:rsidP="00685922">
            <w:pPr>
              <w:widowControl w:val="0"/>
              <w:tabs>
                <w:tab w:val="left" w:pos="1875"/>
                <w:tab w:val="left" w:pos="8364"/>
              </w:tabs>
              <w:autoSpaceDE w:val="0"/>
              <w:autoSpaceDN w:val="0"/>
              <w:adjustRightInd w:val="0"/>
              <w:jc w:val="both"/>
              <w:rPr>
                <w:sz w:val="22"/>
                <w:szCs w:val="22"/>
              </w:rPr>
            </w:pPr>
            <w:r w:rsidRPr="00685922">
              <w:rPr>
                <w:sz w:val="22"/>
                <w:szCs w:val="22"/>
              </w:rPr>
              <w:t>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color w:val="000000"/>
                <w:sz w:val="22"/>
                <w:szCs w:val="22"/>
              </w:rPr>
            </w:pPr>
            <w:r w:rsidRPr="00685922">
              <w:rPr>
                <w:sz w:val="22"/>
                <w:szCs w:val="22"/>
              </w:rPr>
              <w:t xml:space="preserve">2.2. </w:t>
            </w:r>
            <w:r w:rsidRPr="00685922">
              <w:rPr>
                <w:color w:val="000000"/>
                <w:sz w:val="22"/>
                <w:szCs w:val="22"/>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color w:val="000000"/>
                <w:sz w:val="22"/>
                <w:szCs w:val="22"/>
              </w:rPr>
            </w:pPr>
            <w:r w:rsidRPr="00685922">
              <w:rPr>
                <w:sz w:val="22"/>
                <w:szCs w:val="22"/>
              </w:rPr>
              <w:t xml:space="preserve">2.3. </w:t>
            </w:r>
            <w:r w:rsidRPr="00685922">
              <w:rPr>
                <w:color w:val="000000"/>
                <w:sz w:val="22"/>
                <w:szCs w:val="22"/>
              </w:rPr>
              <w:t xml:space="preserve">Прогнозы перспективных удельных расходов тепловой энергии </w:t>
            </w:r>
          </w:p>
          <w:p w:rsidR="00685922" w:rsidRPr="00685922" w:rsidRDefault="00685922" w:rsidP="00685922">
            <w:pPr>
              <w:jc w:val="both"/>
              <w:rPr>
                <w:color w:val="000000"/>
                <w:sz w:val="22"/>
                <w:szCs w:val="22"/>
              </w:rPr>
            </w:pPr>
            <w:r w:rsidRPr="00685922">
              <w:rPr>
                <w:color w:val="000000"/>
                <w:sz w:val="22"/>
                <w:szCs w:val="22"/>
              </w:rPr>
              <w:t xml:space="preserve">на отопление, вентиляцию и горячее водоснабжение, согласованных </w:t>
            </w:r>
          </w:p>
          <w:p w:rsidR="00685922" w:rsidRPr="00685922" w:rsidRDefault="00685922" w:rsidP="00685922">
            <w:pPr>
              <w:jc w:val="both"/>
              <w:rPr>
                <w:color w:val="000000"/>
                <w:sz w:val="22"/>
                <w:szCs w:val="22"/>
              </w:rPr>
            </w:pPr>
            <w:r w:rsidRPr="00685922">
              <w:rPr>
                <w:color w:val="000000"/>
                <w:sz w:val="22"/>
                <w:szCs w:val="22"/>
              </w:rPr>
              <w:t xml:space="preserve">с требованиями к энергетической эффективности объектов теплопотребления, устанавливаемых в соответствии с </w:t>
            </w:r>
          </w:p>
          <w:p w:rsidR="00685922" w:rsidRPr="00685922" w:rsidRDefault="00685922" w:rsidP="00685922">
            <w:pPr>
              <w:widowControl w:val="0"/>
              <w:tabs>
                <w:tab w:val="left" w:pos="1875"/>
                <w:tab w:val="left" w:pos="8364"/>
              </w:tabs>
              <w:autoSpaceDE w:val="0"/>
              <w:autoSpaceDN w:val="0"/>
              <w:adjustRightInd w:val="0"/>
              <w:jc w:val="both"/>
              <w:rPr>
                <w:sz w:val="22"/>
                <w:szCs w:val="22"/>
              </w:rPr>
            </w:pPr>
            <w:r w:rsidRPr="00685922">
              <w:rPr>
                <w:color w:val="000000"/>
                <w:sz w:val="22"/>
                <w:szCs w:val="22"/>
              </w:rPr>
              <w:t>законодательством Российской Федерации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widowControl w:val="0"/>
              <w:tabs>
                <w:tab w:val="left" w:pos="1875"/>
                <w:tab w:val="left" w:pos="8364"/>
              </w:tabs>
              <w:autoSpaceDE w:val="0"/>
              <w:autoSpaceDN w:val="0"/>
              <w:adjustRightInd w:val="0"/>
              <w:jc w:val="both"/>
              <w:rPr>
                <w:sz w:val="22"/>
                <w:szCs w:val="22"/>
              </w:rPr>
            </w:pPr>
            <w:r w:rsidRPr="00685922">
              <w:rPr>
                <w:sz w:val="22"/>
                <w:szCs w:val="22"/>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widowControl w:val="0"/>
              <w:tabs>
                <w:tab w:val="left" w:pos="1875"/>
                <w:tab w:val="left" w:pos="8364"/>
              </w:tabs>
              <w:autoSpaceDE w:val="0"/>
              <w:autoSpaceDN w:val="0"/>
              <w:adjustRightInd w:val="0"/>
              <w:jc w:val="both"/>
              <w:rPr>
                <w:sz w:val="22"/>
                <w:szCs w:val="22"/>
              </w:rPr>
            </w:pPr>
            <w:r w:rsidRPr="00685922">
              <w:rPr>
                <w:sz w:val="22"/>
                <w:szCs w:val="22"/>
              </w:rPr>
              <w:t xml:space="preserve">2.5. </w:t>
            </w:r>
            <w:r w:rsidRPr="00685922">
              <w:rPr>
                <w:color w:val="000000"/>
                <w:sz w:val="22"/>
                <w:szCs w:val="22"/>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 xml:space="preserve">2.6. Прогнозы приростов объемов потребления </w:t>
            </w:r>
            <w:r w:rsidRPr="00685922">
              <w:rPr>
                <w:color w:val="000000"/>
                <w:sz w:val="22"/>
                <w:szCs w:val="22"/>
              </w:rPr>
              <w:t>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2.7.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2.8.Актуализированный прогноз перспективной застройки относительно указанного в утвержденной схеме теплоснабжения прогноза перспективной застройки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2.9.Расчетная тепловая нагрузка на коллекторах 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2.10.Фактические расходы теплоносителя в отопительный и летний периоды</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lastRenderedPageBreak/>
              <w:t xml:space="preserve">ГЛАВА 3. ЭЛЕКТРОННАЯ МОДЕЛЬ СИСТЕМЫ ТЕПЛОСНАБЖЕНИЯ </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3.1.</w:t>
            </w:r>
            <w:r w:rsidRPr="00685922">
              <w:rPr>
                <w:iCs/>
                <w:sz w:val="22"/>
                <w:szCs w:val="22"/>
              </w:rPr>
              <w:t xml:space="preserve"> Графическоне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iCs/>
                <w:sz w:val="22"/>
                <w:szCs w:val="22"/>
              </w:rPr>
              <w:t>3.2. Паспортизация объектов системы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3.3. Паспортизация и описание расчетных единиц территориального деления, включая административное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iCs/>
                <w:sz w:val="22"/>
                <w:szCs w:val="22"/>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iCs/>
                <w:sz w:val="22"/>
                <w:szCs w:val="22"/>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iCs/>
                <w:sz w:val="22"/>
                <w:szCs w:val="22"/>
              </w:rPr>
              <w:t>3.6. Расчет балансов тепловой энергии по источникам тепловой энергии и по территориальному признаку</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iCs/>
                <w:sz w:val="22"/>
                <w:szCs w:val="22"/>
              </w:rPr>
              <w:t>3.7. Расчет потерь тепловой энергии через изоляцию и с утечками  теплоносителя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iCs/>
                <w:sz w:val="22"/>
                <w:szCs w:val="22"/>
              </w:rPr>
              <w:t>3.8. Расчет показателей надежности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iCs/>
                <w:sz w:val="22"/>
                <w:szCs w:val="22"/>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keepNext/>
              <w:keepLines/>
              <w:jc w:val="both"/>
              <w:outlineLvl w:val="1"/>
              <w:rPr>
                <w:iCs/>
                <w:sz w:val="22"/>
                <w:szCs w:val="22"/>
              </w:rPr>
            </w:pPr>
            <w:r w:rsidRPr="00685922">
              <w:rPr>
                <w:iCs/>
                <w:sz w:val="22"/>
                <w:szCs w:val="22"/>
              </w:rPr>
              <w:t>3.10. Сравнительные пьезометрические графики для разработки и анализа сценариев перспективного развития тепловых сетей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ГЛАВА 4. СУЩЕСТВУЮЩИЕ И ПЕРСПЕКТИВНЫЕ БАЛАНСЫ ТЕПЛОВОЙ МОЩНОСТИ ИСТОЧНИКОВ ТЕПЛОВОЙ ЭНЕРГИИ И ТЕПЛОВОЙ НАГРУЗКИ ПОТРЕБИТЕЛЕЙ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4.1.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 xml:space="preserve">4.2. </w:t>
            </w:r>
            <w:r w:rsidRPr="00685922">
              <w:rPr>
                <w:color w:val="000000"/>
                <w:sz w:val="22"/>
                <w:szCs w:val="22"/>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4.3. Выводы о резервах (дефицитах) существующей системы теплоснабжения при обеспечении перспективной тепловой нагрузки потребителей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 xml:space="preserve">ГЛАВА 5. МАСТЕР-ПЛАН РАЗВИТИЯ СИСТЕМ ТЕПЛОСНАБЖЕНИЯ </w:t>
            </w:r>
            <w:r w:rsidR="00FE6B61">
              <w:rPr>
                <w:sz w:val="22"/>
                <w:szCs w:val="22"/>
              </w:rPr>
              <w:t xml:space="preserve">СЕЛЬСКОГО ПОСЕЛЕНИЯ </w:t>
            </w:r>
            <w:r w:rsidR="003D496F">
              <w:rPr>
                <w:sz w:val="22"/>
                <w:szCs w:val="22"/>
              </w:rPr>
              <w:t>ТЕРЕКСКОЕ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 xml:space="preserve">5.1. Описание вариантов (не менее двух) перспективного развития систем теплоснабжения </w:t>
            </w:r>
            <w:r w:rsidR="00FE6B61">
              <w:rPr>
                <w:sz w:val="22"/>
                <w:szCs w:val="22"/>
              </w:rPr>
              <w:t xml:space="preserve">Сельского поселения </w:t>
            </w:r>
            <w:r w:rsidR="003D496F">
              <w:rPr>
                <w:sz w:val="22"/>
                <w:szCs w:val="22"/>
              </w:rPr>
              <w:t>Терекское</w:t>
            </w:r>
            <w:r w:rsidRPr="00685922">
              <w:rPr>
                <w:sz w:val="22"/>
                <w:szCs w:val="22"/>
              </w:rPr>
              <w:t xml:space="preserve">  (в случае их</w:t>
            </w:r>
          </w:p>
          <w:p w:rsidR="00685922" w:rsidRPr="00685922" w:rsidRDefault="00685922" w:rsidP="00685922">
            <w:pPr>
              <w:tabs>
                <w:tab w:val="left" w:pos="8364"/>
              </w:tabs>
              <w:jc w:val="both"/>
              <w:rPr>
                <w:sz w:val="22"/>
                <w:szCs w:val="22"/>
              </w:rPr>
            </w:pPr>
            <w:r w:rsidRPr="00685922">
              <w:rPr>
                <w:sz w:val="22"/>
                <w:szCs w:val="22"/>
              </w:rPr>
              <w:t>изменения относительно ранее принятого варианта развития систем теплоснабжения в утвержденной в установленном порядке схеме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 xml:space="preserve">5.2. Технико-экономическое сравнение вариантов перспективного развитие систем теплоснабжения </w:t>
            </w:r>
            <w:r w:rsidR="00FE6B61">
              <w:rPr>
                <w:sz w:val="22"/>
                <w:szCs w:val="22"/>
              </w:rPr>
              <w:t xml:space="preserve">Сельского поселения </w:t>
            </w:r>
            <w:r w:rsidR="003D496F">
              <w:rPr>
                <w:sz w:val="22"/>
                <w:szCs w:val="22"/>
              </w:rPr>
              <w:t>Терекское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5.3. Обоснование выбора приоритетного варианта перспективного</w:t>
            </w:r>
          </w:p>
          <w:p w:rsidR="00685922" w:rsidRPr="00685922" w:rsidRDefault="00685922" w:rsidP="00685922">
            <w:pPr>
              <w:tabs>
                <w:tab w:val="left" w:pos="8364"/>
              </w:tabs>
              <w:jc w:val="both"/>
              <w:rPr>
                <w:sz w:val="22"/>
                <w:szCs w:val="22"/>
              </w:rPr>
            </w:pPr>
            <w:r w:rsidRPr="00685922">
              <w:rPr>
                <w:sz w:val="22"/>
                <w:szCs w:val="22"/>
              </w:rPr>
              <w:t xml:space="preserve">развития систем теплоснабжения </w:t>
            </w:r>
            <w:r w:rsidR="00FE6B61">
              <w:rPr>
                <w:sz w:val="22"/>
                <w:szCs w:val="22"/>
              </w:rPr>
              <w:t xml:space="preserve">Сельского поселения </w:t>
            </w:r>
            <w:r w:rsidR="003D496F">
              <w:rPr>
                <w:sz w:val="22"/>
                <w:szCs w:val="22"/>
              </w:rPr>
              <w:t>Терекское</w:t>
            </w:r>
            <w:r w:rsidRPr="00685922">
              <w:rPr>
                <w:sz w:val="22"/>
                <w:szCs w:val="22"/>
              </w:rPr>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sidR="00FE6B61">
              <w:rPr>
                <w:sz w:val="22"/>
                <w:szCs w:val="22"/>
              </w:rPr>
              <w:t xml:space="preserve">Сельского поселения </w:t>
            </w:r>
            <w:r w:rsidR="003D496F">
              <w:rPr>
                <w:sz w:val="22"/>
                <w:szCs w:val="22"/>
              </w:rPr>
              <w:t>Терекское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w:t>
            </w:r>
            <w:r w:rsidRPr="00685922">
              <w:rPr>
                <w:sz w:val="22"/>
                <w:szCs w:val="22"/>
              </w:rPr>
              <w:lastRenderedPageBreak/>
              <w:t>УСТАНОВКАМИ ПОТРЕБИТЕЛЕЙ, В ТОМ ЧИСЛЕ В АВАРИЙНЫХ РЕЖИМАХ</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lastRenderedPageBreak/>
              <w:t xml:space="preserve">6.1. Расчетная величина нормативных потерь (в ценовых зонах теплоснабжения - расчетная величина плановых потерь, определяемых </w:t>
            </w:r>
          </w:p>
          <w:p w:rsidR="00685922" w:rsidRPr="00685922" w:rsidRDefault="00685922" w:rsidP="00685922">
            <w:pPr>
              <w:tabs>
                <w:tab w:val="left" w:pos="8364"/>
              </w:tabs>
              <w:jc w:val="both"/>
              <w:rPr>
                <w:sz w:val="22"/>
                <w:szCs w:val="22"/>
              </w:rPr>
            </w:pPr>
            <w:r w:rsidRPr="00685922">
              <w:rPr>
                <w:sz w:val="22"/>
                <w:szCs w:val="22"/>
              </w:rPr>
              <w:t>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 xml:space="preserve">6.2. Максимальный и среднечасовой расход теплоносителя </w:t>
            </w:r>
          </w:p>
          <w:p w:rsidR="00685922" w:rsidRPr="00685922" w:rsidRDefault="00685922" w:rsidP="00685922">
            <w:pPr>
              <w:tabs>
                <w:tab w:val="left" w:pos="8364"/>
              </w:tabs>
              <w:jc w:val="both"/>
              <w:rPr>
                <w:sz w:val="22"/>
                <w:szCs w:val="22"/>
              </w:rPr>
            </w:pPr>
            <w:r w:rsidRPr="00685922">
              <w:rPr>
                <w:sz w:val="22"/>
                <w:szCs w:val="22"/>
              </w:rPr>
              <w:t>(расход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участком такой системы, на закрытую систему горячего водоснабжения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6.3. Сведения о наличии баков-аккумуляторов</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 xml:space="preserve">6.4. Нормативный и фактический (для эксплуатационного и аварийного режимов) часовой расход подпиточной воды в зоне действия </w:t>
            </w:r>
          </w:p>
          <w:p w:rsidR="00685922" w:rsidRPr="00685922" w:rsidRDefault="00685922" w:rsidP="00685922">
            <w:pPr>
              <w:tabs>
                <w:tab w:val="left" w:pos="8364"/>
              </w:tabs>
              <w:jc w:val="both"/>
              <w:rPr>
                <w:sz w:val="22"/>
                <w:szCs w:val="22"/>
              </w:rPr>
            </w:pPr>
            <w:r w:rsidRPr="00685922">
              <w:rPr>
                <w:sz w:val="22"/>
                <w:szCs w:val="22"/>
              </w:rPr>
              <w:t>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shd w:val="clear" w:color="auto" w:fill="FFFFFF"/>
              </w:rPr>
            </w:pPr>
            <w:r w:rsidRPr="00685922">
              <w:rPr>
                <w:sz w:val="22"/>
                <w:szCs w:val="22"/>
                <w:shd w:val="clear" w:color="auto" w:fill="FFFFFF"/>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shd w:val="clear" w:color="auto" w:fill="FFFFFF"/>
              </w:rPr>
            </w:pPr>
            <w:r w:rsidRPr="00685922">
              <w:rPr>
                <w:sz w:val="22"/>
                <w:szCs w:val="22"/>
                <w:shd w:val="clear" w:color="auto" w:fill="FFFFFF"/>
              </w:rPr>
              <w:t>ГЛАВА 7.</w:t>
            </w:r>
            <w:r w:rsidRPr="00685922">
              <w:rPr>
                <w:i/>
                <w:sz w:val="22"/>
                <w:szCs w:val="22"/>
                <w:shd w:val="clear" w:color="auto" w:fill="FFFFFF"/>
              </w:rPr>
              <w:t xml:space="preserve"> </w:t>
            </w:r>
            <w:r w:rsidRPr="00685922">
              <w:rPr>
                <w:sz w:val="22"/>
                <w:szCs w:val="22"/>
                <w:shd w:val="clear" w:color="auto" w:fill="FFFFFF"/>
              </w:rPr>
              <w:t>ПРЕДЛОЖЕНИЯ ПО СТРОИТЕЛЬСТВУ, РЕКОНСТРУКЦИИ,  ТЕХНИЧЕСКОМУ ПЕРЕВООРУЖЕНИЮ И (ИЛИ) МОДЕРНИЗАЦИИ 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shd w:val="clear" w:color="auto" w:fill="FFFFFF"/>
              </w:rPr>
            </w:pPr>
            <w:r w:rsidRPr="00685922">
              <w:rPr>
                <w:sz w:val="22"/>
                <w:szCs w:val="22"/>
                <w:shd w:val="clear" w:color="auto" w:fill="FFFFFF"/>
              </w:rPr>
              <w:t xml:space="preserve">7.1. Описание условий организации централизованного </w:t>
            </w:r>
          </w:p>
          <w:p w:rsidR="00685922" w:rsidRPr="00685922" w:rsidRDefault="00685922" w:rsidP="00685922">
            <w:pPr>
              <w:tabs>
                <w:tab w:val="left" w:pos="8364"/>
              </w:tabs>
              <w:jc w:val="both"/>
              <w:rPr>
                <w:sz w:val="22"/>
                <w:szCs w:val="22"/>
                <w:shd w:val="clear" w:color="auto" w:fill="FFFFFF"/>
              </w:rPr>
            </w:pPr>
            <w:r w:rsidRPr="00685922">
              <w:rPr>
                <w:sz w:val="22"/>
                <w:szCs w:val="22"/>
                <w:shd w:val="clear" w:color="auto" w:fill="FFFFFF"/>
              </w:rPr>
              <w:t xml:space="preserve">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w:t>
            </w:r>
          </w:p>
          <w:p w:rsidR="00685922" w:rsidRPr="00685922" w:rsidRDefault="00685922" w:rsidP="00685922">
            <w:pPr>
              <w:tabs>
                <w:tab w:val="left" w:pos="8364"/>
              </w:tabs>
              <w:jc w:val="both"/>
              <w:rPr>
                <w:sz w:val="22"/>
                <w:szCs w:val="22"/>
                <w:shd w:val="clear" w:color="auto" w:fill="FFFFFF"/>
              </w:rPr>
            </w:pPr>
            <w:r w:rsidRPr="00685922">
              <w:rPr>
                <w:sz w:val="22"/>
                <w:szCs w:val="22"/>
                <w:shd w:val="clear" w:color="auto" w:fill="FFFFFF"/>
              </w:rPr>
              <w:t xml:space="preserve">в порядке, установленном методическими указаниями по разработке </w:t>
            </w:r>
          </w:p>
          <w:p w:rsidR="00685922" w:rsidRPr="00685922" w:rsidRDefault="00685922" w:rsidP="00685922">
            <w:pPr>
              <w:tabs>
                <w:tab w:val="left" w:pos="8364"/>
              </w:tabs>
              <w:jc w:val="both"/>
              <w:rPr>
                <w:sz w:val="22"/>
                <w:szCs w:val="22"/>
                <w:shd w:val="clear" w:color="auto" w:fill="FFFFFF"/>
              </w:rPr>
            </w:pPr>
            <w:r w:rsidRPr="00685922">
              <w:rPr>
                <w:sz w:val="22"/>
                <w:szCs w:val="22"/>
                <w:shd w:val="clear" w:color="auto" w:fill="FFFFFF"/>
              </w:rPr>
              <w:t>схем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shd w:val="clear" w:color="auto" w:fill="FFFFFF"/>
              </w:rPr>
            </w:pPr>
            <w:r w:rsidRPr="00685922">
              <w:rPr>
                <w:sz w:val="22"/>
                <w:szCs w:val="22"/>
                <w:shd w:val="clear" w:color="auto" w:fill="FFFFFF"/>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w:t>
            </w:r>
          </w:p>
          <w:p w:rsidR="00685922" w:rsidRPr="00685922" w:rsidRDefault="00685922" w:rsidP="00685922">
            <w:pPr>
              <w:tabs>
                <w:tab w:val="left" w:pos="8364"/>
              </w:tabs>
              <w:jc w:val="both"/>
              <w:rPr>
                <w:sz w:val="22"/>
                <w:szCs w:val="22"/>
                <w:shd w:val="clear" w:color="auto" w:fill="FFFFFF"/>
              </w:rPr>
            </w:pPr>
            <w:r w:rsidRPr="00685922">
              <w:rPr>
                <w:sz w:val="22"/>
                <w:szCs w:val="22"/>
                <w:shd w:val="clear" w:color="auto" w:fill="FFFFFF"/>
              </w:rPr>
              <w:t xml:space="preserve">к генерирующим объектам, мощность которых поставляется в вынужденном режиме в целях обеспечения надежного </w:t>
            </w:r>
          </w:p>
          <w:p w:rsidR="00685922" w:rsidRPr="00685922" w:rsidRDefault="00685922" w:rsidP="00685922">
            <w:pPr>
              <w:tabs>
                <w:tab w:val="left" w:pos="8364"/>
              </w:tabs>
              <w:jc w:val="both"/>
              <w:rPr>
                <w:sz w:val="22"/>
                <w:szCs w:val="22"/>
                <w:shd w:val="clear" w:color="auto" w:fill="FFFFFF"/>
              </w:rPr>
            </w:pPr>
            <w:r w:rsidRPr="00685922">
              <w:rPr>
                <w:sz w:val="22"/>
                <w:szCs w:val="22"/>
                <w:shd w:val="clear" w:color="auto" w:fill="FFFFFF"/>
              </w:rPr>
              <w:t>теплоснабжения потребителей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sz w:val="22"/>
                <w:szCs w:val="22"/>
              </w:rPr>
            </w:pPr>
            <w:r w:rsidRPr="00685922">
              <w:rPr>
                <w:sz w:val="22"/>
                <w:szCs w:val="22"/>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sz w:val="22"/>
                <w:szCs w:val="22"/>
              </w:rPr>
            </w:pPr>
            <w:r w:rsidRPr="00685922">
              <w:rPr>
                <w:sz w:val="22"/>
                <w:szCs w:val="22"/>
              </w:rPr>
              <w:t xml:space="preserve">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w:t>
            </w:r>
            <w:r w:rsidRPr="00685922">
              <w:rPr>
                <w:sz w:val="22"/>
                <w:szCs w:val="22"/>
              </w:rPr>
              <w:lastRenderedPageBreak/>
              <w:t>нагрузок, выполненное в порядке, установленном методическими указаниями по разработке схем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sz w:val="22"/>
                <w:szCs w:val="22"/>
              </w:rPr>
            </w:pPr>
            <w:r w:rsidRPr="00685922">
              <w:rPr>
                <w:sz w:val="22"/>
                <w:szCs w:val="22"/>
              </w:rPr>
              <w:lastRenderedPageBreak/>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sz w:val="22"/>
                <w:szCs w:val="22"/>
              </w:rPr>
            </w:pPr>
            <w:r w:rsidRPr="00685922">
              <w:rPr>
                <w:sz w:val="22"/>
                <w:szCs w:val="22"/>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sz w:val="22"/>
                <w:szCs w:val="22"/>
              </w:rPr>
            </w:pPr>
            <w:r w:rsidRPr="00685922">
              <w:rPr>
                <w:sz w:val="22"/>
                <w:szCs w:val="22"/>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sz w:val="22"/>
                <w:szCs w:val="22"/>
              </w:rPr>
            </w:pPr>
            <w:r w:rsidRPr="00685922">
              <w:rPr>
                <w:sz w:val="22"/>
                <w:szCs w:val="22"/>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sz w:val="22"/>
                <w:szCs w:val="22"/>
              </w:rPr>
            </w:pPr>
            <w:r w:rsidRPr="00685922">
              <w:rPr>
                <w:sz w:val="22"/>
                <w:szCs w:val="22"/>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sz w:val="22"/>
                <w:szCs w:val="22"/>
              </w:rPr>
            </w:pPr>
            <w:r w:rsidRPr="00685922">
              <w:rPr>
                <w:sz w:val="22"/>
                <w:szCs w:val="22"/>
              </w:rPr>
              <w:t>7.11.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spacing w:before="100" w:beforeAutospacing="1" w:after="100" w:afterAutospacing="1"/>
              <w:jc w:val="both"/>
              <w:rPr>
                <w:sz w:val="22"/>
                <w:szCs w:val="22"/>
              </w:rPr>
            </w:pPr>
            <w:r w:rsidRPr="00685922">
              <w:rPr>
                <w:sz w:val="22"/>
                <w:szCs w:val="22"/>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7.14. Обоснование организации теплоснабжения в производственных</w:t>
            </w:r>
          </w:p>
          <w:p w:rsidR="00685922" w:rsidRPr="00685922" w:rsidRDefault="00685922" w:rsidP="00685922">
            <w:pPr>
              <w:tabs>
                <w:tab w:val="left" w:pos="8364"/>
              </w:tabs>
              <w:jc w:val="both"/>
              <w:rPr>
                <w:sz w:val="22"/>
                <w:szCs w:val="22"/>
              </w:rPr>
            </w:pPr>
            <w:r w:rsidRPr="00685922">
              <w:rPr>
                <w:sz w:val="22"/>
                <w:szCs w:val="22"/>
              </w:rPr>
              <w:t xml:space="preserve"> зонах на территории поселения, городского округа, города федерального значения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7.15. Результаты расчетов радиуса эффективного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7.16. Покрытие перспективной тепловой нагрузки, не обеспеченной тепловой мощностью</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7.17.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7.18. Определение перспективных режимов загрузки источников тепловой энергии по присоединенной тепловой нагрузке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7.19. Определение потребности в топливе и рекомендации по видам используемого топлива</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ГЛАВА 8. ПРЕДЛОЖЕНИЯ ПО СТРОИТЕЛЬСТВУ, РЕКОНСТРУКЦИИ, ТЕХНИЧЕСКОМУ ПЕРЕВООРУЖЕНИЮ И (ИЛИ) МОДЕРНИЗАЦИИ ТЕПЛОВЫХ СЕТЕЙ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8.1. Предложения  по реконструкции и (или) модернизации,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 xml:space="preserve">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FE6B61">
              <w:rPr>
                <w:color w:val="000000"/>
                <w:sz w:val="22"/>
                <w:szCs w:val="22"/>
              </w:rPr>
              <w:t xml:space="preserve">Сельского поселения </w:t>
            </w:r>
            <w:r w:rsidR="003D496F">
              <w:rPr>
                <w:color w:val="000000"/>
                <w:sz w:val="22"/>
                <w:szCs w:val="22"/>
              </w:rPr>
              <w:t>Терекское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8.3. Предложения по строительству тепловых сетей, обеспечивающих условия, при наличии которых существует возможность поставок</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8.5. Предложения по строительству тепловых сетей для обеспечения нормативной надежности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 xml:space="preserve">8.6. Предложения по реконструкции и (или)  модернизации тепловых сетей с увеличением </w:t>
            </w:r>
            <w:r w:rsidRPr="00685922">
              <w:rPr>
                <w:sz w:val="22"/>
                <w:szCs w:val="22"/>
              </w:rPr>
              <w:lastRenderedPageBreak/>
              <w:t>диаметра трубопроводов для обеспечения перспективных приростов тепловой нагрузки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lastRenderedPageBreak/>
              <w:t>8.7. Предложения по строительству, реконструкции и (или)  тепловых сетей, подлежащих замене в связи с исчерпанием эксплуатационного ресурса</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8.8. Предложения по строительству, реконструкции и (или) модернизации  насосных станций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9.2. Обоснование и пересмотр графика температур теплоносителя и его расхода в открытой системе теплоснабжения (горячего водоснабжения)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widowControl w:val="0"/>
              <w:tabs>
                <w:tab w:val="left" w:pos="1875"/>
                <w:tab w:val="left" w:pos="8364"/>
              </w:tabs>
              <w:autoSpaceDE w:val="0"/>
              <w:autoSpaceDN w:val="0"/>
              <w:adjustRightInd w:val="0"/>
              <w:jc w:val="both"/>
              <w:rPr>
                <w:color w:val="000000"/>
                <w:sz w:val="22"/>
                <w:szCs w:val="22"/>
              </w:rPr>
            </w:pPr>
            <w:r w:rsidRPr="00685922">
              <w:rPr>
                <w:sz w:val="22"/>
                <w:szCs w:val="22"/>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widowControl w:val="0"/>
              <w:tabs>
                <w:tab w:val="left" w:pos="1875"/>
                <w:tab w:val="left" w:pos="8364"/>
              </w:tabs>
              <w:autoSpaceDE w:val="0"/>
              <w:autoSpaceDN w:val="0"/>
              <w:adjustRightInd w:val="0"/>
              <w:jc w:val="both"/>
              <w:rPr>
                <w:color w:val="000000"/>
                <w:sz w:val="22"/>
                <w:szCs w:val="22"/>
              </w:rPr>
            </w:pPr>
            <w:r w:rsidRPr="00685922">
              <w:rPr>
                <w:color w:val="000000"/>
                <w:sz w:val="22"/>
                <w:szCs w:val="22"/>
              </w:rPr>
              <w:t xml:space="preserve">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sz w:val="22"/>
                <w:szCs w:val="22"/>
              </w:rPr>
            </w:pPr>
            <w:r w:rsidRPr="00685922">
              <w:rPr>
                <w:sz w:val="22"/>
                <w:szCs w:val="22"/>
              </w:rPr>
              <w:t>ГЛАВА 10. ПЕРСПЕКТИВНЫЕ ТОПЛИВНЫЕ БАЛАНСЫ</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sz w:val="22"/>
                <w:szCs w:val="22"/>
              </w:rPr>
            </w:pPr>
            <w:r w:rsidRPr="00685922">
              <w:rPr>
                <w:sz w:val="22"/>
                <w:szCs w:val="22"/>
              </w:rPr>
              <w:t xml:space="preserve">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w:t>
            </w:r>
            <w:r w:rsidR="00FE6B61">
              <w:rPr>
                <w:sz w:val="22"/>
                <w:szCs w:val="22"/>
              </w:rPr>
              <w:t xml:space="preserve">Сельского поселения </w:t>
            </w:r>
            <w:r w:rsidR="003D496F">
              <w:rPr>
                <w:sz w:val="22"/>
                <w:szCs w:val="22"/>
              </w:rPr>
              <w:t>Терекское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sz w:val="22"/>
                <w:szCs w:val="22"/>
              </w:rPr>
            </w:pPr>
            <w:r w:rsidRPr="00685922">
              <w:rPr>
                <w:sz w:val="22"/>
                <w:szCs w:val="22"/>
              </w:rPr>
              <w:t>10.2. Результаты расчетов по каждому источнику тепловой энергии нормативных запасов топлива</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spacing w:before="100" w:beforeAutospacing="1" w:after="100" w:afterAutospacing="1"/>
              <w:jc w:val="both"/>
              <w:rPr>
                <w:sz w:val="22"/>
                <w:szCs w:val="22"/>
              </w:rPr>
            </w:pPr>
            <w:r w:rsidRPr="00685922">
              <w:rPr>
                <w:sz w:val="22"/>
                <w:szCs w:val="22"/>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spacing w:before="100" w:beforeAutospacing="1" w:after="100" w:afterAutospacing="1"/>
              <w:jc w:val="both"/>
              <w:rPr>
                <w:sz w:val="22"/>
                <w:szCs w:val="22"/>
              </w:rPr>
            </w:pPr>
            <w:r w:rsidRPr="00685922">
              <w:rPr>
                <w:sz w:val="22"/>
                <w:szCs w:val="22"/>
              </w:rPr>
              <w:t>10.4. Вид топлива (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 xml:space="preserve">10.6. Приоритетное направление развития топливного баланса  </w:t>
            </w:r>
            <w:r w:rsidR="00FE6B61">
              <w:rPr>
                <w:color w:val="000000"/>
                <w:sz w:val="22"/>
                <w:szCs w:val="22"/>
              </w:rPr>
              <w:t xml:space="preserve">Сельского поселения </w:t>
            </w:r>
            <w:r w:rsidR="003D496F">
              <w:rPr>
                <w:color w:val="000000"/>
                <w:sz w:val="22"/>
                <w:szCs w:val="22"/>
              </w:rPr>
              <w:t>Терекское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ГЛАВА 11. ОЦЕНКА НАДЕЖНОСТИ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11.1.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 xml:space="preserve">11.2. Метода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w:t>
            </w:r>
          </w:p>
          <w:p w:rsidR="00685922" w:rsidRPr="00685922" w:rsidRDefault="00685922" w:rsidP="00685922">
            <w:pPr>
              <w:tabs>
                <w:tab w:val="left" w:pos="8364"/>
              </w:tabs>
              <w:jc w:val="both"/>
              <w:rPr>
                <w:sz w:val="22"/>
                <w:szCs w:val="22"/>
              </w:rPr>
            </w:pPr>
            <w:r w:rsidRPr="00685922">
              <w:rPr>
                <w:sz w:val="22"/>
                <w:szCs w:val="22"/>
              </w:rPr>
              <w:t>в каждой системе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lastRenderedPageBreak/>
              <w:t xml:space="preserve">11.4. Результаты оценки коэффициентов готовности теплопроводов </w:t>
            </w:r>
          </w:p>
          <w:p w:rsidR="00685922" w:rsidRPr="00685922" w:rsidRDefault="00685922" w:rsidP="00685922">
            <w:pPr>
              <w:tabs>
                <w:tab w:val="left" w:pos="8364"/>
              </w:tabs>
              <w:jc w:val="both"/>
              <w:rPr>
                <w:sz w:val="22"/>
                <w:szCs w:val="22"/>
              </w:rPr>
            </w:pPr>
            <w:r w:rsidRPr="00685922">
              <w:rPr>
                <w:sz w:val="22"/>
                <w:szCs w:val="22"/>
              </w:rPr>
              <w:t>к несению тепловой нагрузки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11.6. Предложения, обеспечивающие надежность систем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ГЛАВА 12. ОБОСНОВАНИЕ ИНВЕСТИЦИЙ В СТРОИТЕЛЬСТВО, РЕКОНСТРУКЦИЮ, ТЕХНИЧЕСКОЕ ПЕРЕВООРУЖЕНИЕ И (ИЛИ) МОДЕРНИЗАЦИЮ</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12.3. Расчеты экономической эффективности инвестиций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 xml:space="preserve">ГЛАВА 13. ИНДИКАТОРЫ РАЗВИТИЯ СИСТЕМ ТЕПЛОСНАБЖЕНИЯ </w:t>
            </w:r>
            <w:r w:rsidR="00FE6B61">
              <w:rPr>
                <w:color w:val="000000"/>
                <w:sz w:val="22"/>
                <w:szCs w:val="22"/>
              </w:rPr>
              <w:t xml:space="preserve">СЕЛЬСКОГО ПОСЕЛЕНИЯ </w:t>
            </w:r>
            <w:r w:rsidR="003D496F">
              <w:rPr>
                <w:color w:val="000000"/>
                <w:sz w:val="22"/>
                <w:szCs w:val="22"/>
              </w:rPr>
              <w:t>ТЕРЕКСКОЕ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13.1. Целевые значения ключевых показателей, отражающих результаты внедрения целевой модели рынка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13.2. Существующие и перспективные значения целевых показателей реализации схемы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13.2.1. Количество прекращений подачи тепловой энергии, теплоносителя в результате технологических нарушений на тепловых сетях на 1 км тепловых сетей в однотрубном исчислении сверх предела разрешенных  отклонений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spacing w:before="100" w:beforeAutospacing="1" w:after="100" w:afterAutospacing="1"/>
              <w:jc w:val="both"/>
              <w:rPr>
                <w:color w:val="000000"/>
                <w:sz w:val="22"/>
                <w:szCs w:val="22"/>
              </w:rPr>
            </w:pPr>
            <w:r w:rsidRPr="00685922">
              <w:rPr>
                <w:color w:val="000000"/>
                <w:sz w:val="22"/>
                <w:szCs w:val="22"/>
              </w:rPr>
              <w:t>13.2.2.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сверх предела разрешенных отклонений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spacing w:before="100" w:beforeAutospacing="1" w:after="100" w:afterAutospacing="1"/>
              <w:jc w:val="both"/>
              <w:rPr>
                <w:color w:val="000000"/>
                <w:sz w:val="22"/>
                <w:szCs w:val="22"/>
              </w:rPr>
            </w:pPr>
            <w:r w:rsidRPr="00685922">
              <w:rPr>
                <w:color w:val="000000"/>
                <w:sz w:val="22"/>
                <w:szCs w:val="22"/>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13.4. Отношение величины технологических потерь тепловой энергии, теплоносителя к материальной характеристике тепловой сети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13.5. Коэффициент использования установленной тепловой мощности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sz w:val="22"/>
                <w:szCs w:val="22"/>
              </w:rPr>
            </w:pPr>
            <w:r w:rsidRPr="00685922">
              <w:rPr>
                <w:sz w:val="22"/>
                <w:szCs w:val="22"/>
              </w:rPr>
              <w:t>13.6. Удельная материальная характеристика тепловых сетей, приведенная к расчетной тепловой нагрузке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rPr>
            </w:pPr>
            <w:r w:rsidRPr="00685922">
              <w:rPr>
                <w:color w:val="000000"/>
                <w:sz w:val="22"/>
                <w:szCs w:val="22"/>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13.8. Удельный расход условного топлива на отпуск электрической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13.10. Доля отпуска тепловой энергии, осуществляемого потребителям по приборам учета, в общем объеме отпущенной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13.11. Средневзвешенный (по материальной характеристике) срок эксплуатации тепловых сетей (для каждой системы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8364"/>
              </w:tabs>
              <w:jc w:val="both"/>
              <w:rPr>
                <w:color w:val="000000"/>
                <w:sz w:val="22"/>
                <w:szCs w:val="22"/>
                <w:shd w:val="clear" w:color="auto" w:fill="FFFFFF"/>
              </w:rPr>
            </w:pPr>
            <w:r w:rsidRPr="00685922">
              <w:rPr>
                <w:color w:val="000000"/>
                <w:sz w:val="22"/>
                <w:szCs w:val="22"/>
                <w:shd w:val="clear" w:color="auto" w:fill="FFFFFF"/>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t xml:space="preserve">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w:t>
            </w:r>
            <w:r w:rsidRPr="00685922">
              <w:rPr>
                <w:color w:val="000000"/>
                <w:sz w:val="22"/>
                <w:szCs w:val="22"/>
              </w:rPr>
              <w:lastRenderedPageBreak/>
              <w:t>изменения при реализации проектов, указанных в утвержденной схеме теплоснабжения) (для поселения, городского округа, города федерального значения)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tabs>
                <w:tab w:val="left" w:pos="8364"/>
              </w:tabs>
              <w:jc w:val="both"/>
              <w:rPr>
                <w:color w:val="000000"/>
                <w:sz w:val="22"/>
                <w:szCs w:val="22"/>
              </w:rPr>
            </w:pPr>
            <w:r w:rsidRPr="00685922">
              <w:rPr>
                <w:color w:val="000000"/>
                <w:sz w:val="22"/>
                <w:szCs w:val="22"/>
              </w:rPr>
              <w:lastRenderedPageBreak/>
              <w:t xml:space="preserve">13.14. Отсутствие зафиксированных фактов нарушения </w:t>
            </w:r>
            <w:hyperlink r:id="rId9" w:anchor="block_2" w:history="1">
              <w:r w:rsidRPr="00685922">
                <w:rPr>
                  <w:color w:val="000000"/>
                  <w:sz w:val="22"/>
                  <w:szCs w:val="22"/>
                </w:rPr>
                <w:t>антимонопольного законодательства</w:t>
              </w:r>
            </w:hyperlink>
            <w:r w:rsidRPr="00685922">
              <w:rPr>
                <w:color w:val="000000"/>
                <w:sz w:val="22"/>
                <w:szCs w:val="22"/>
              </w:rPr>
              <w:t xml:space="preserve"> (выданных предупреждений, предписаний), а также отсутствие применения санкций, предусмотренных </w:t>
            </w:r>
            <w:hyperlink r:id="rId10" w:history="1">
              <w:r w:rsidRPr="00685922">
                <w:rPr>
                  <w:color w:val="000000"/>
                  <w:sz w:val="22"/>
                  <w:szCs w:val="22"/>
                </w:rPr>
                <w:t>Кодексом</w:t>
              </w:r>
            </w:hyperlink>
            <w:r w:rsidRPr="00685922">
              <w:rPr>
                <w:color w:val="000000"/>
                <w:sz w:val="22"/>
                <w:szCs w:val="22"/>
              </w:rPr>
              <w:t xml:space="preserve"> Российской Федерации об административных правонарушениях, за нарушение </w:t>
            </w:r>
            <w:hyperlink r:id="rId11" w:history="1">
              <w:r w:rsidRPr="00685922">
                <w:rPr>
                  <w:color w:val="000000"/>
                  <w:sz w:val="22"/>
                  <w:szCs w:val="22"/>
                </w:rPr>
                <w:t>законодательства</w:t>
              </w:r>
            </w:hyperlink>
            <w:r w:rsidRPr="00685922">
              <w:rPr>
                <w:color w:val="000000"/>
                <w:sz w:val="22"/>
                <w:szCs w:val="22"/>
              </w:rPr>
              <w:t xml:space="preserve"> Российской Федерации в сфере теплоснабжения, антимонопольного законодательства Российской Федерации, </w:t>
            </w:r>
            <w:hyperlink r:id="rId12" w:history="1">
              <w:r w:rsidRPr="00685922">
                <w:rPr>
                  <w:color w:val="000000"/>
                  <w:sz w:val="22"/>
                  <w:szCs w:val="22"/>
                </w:rPr>
                <w:t>законодательства</w:t>
              </w:r>
            </w:hyperlink>
            <w:r w:rsidRPr="00685922">
              <w:rPr>
                <w:color w:val="000000"/>
                <w:sz w:val="22"/>
                <w:szCs w:val="22"/>
              </w:rPr>
              <w:t xml:space="preserve"> Российской Федерации о естественных монополиях</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ГЛАВА 14. ЦЕНОВЫЕ (ТАРИФНЫЕ) ПОСЛЕДСТВИЯ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iCs/>
                <w:color w:val="000000"/>
                <w:sz w:val="22"/>
                <w:szCs w:val="22"/>
                <w:shd w:val="clear" w:color="auto" w:fill="FFFFFF"/>
              </w:rPr>
              <w:t>14.1. Тарифно-балансовые расчетные модели теплоснабжения потребителей по каждой системе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iCs/>
                <w:color w:val="000000"/>
                <w:sz w:val="22"/>
                <w:szCs w:val="22"/>
                <w:shd w:val="clear" w:color="auto" w:fill="FFFFFF"/>
              </w:rPr>
              <w:t>14.2. Тарифно-балансовые расчетные модели теплоснабжения потребителей по каждой единой теплоснабжающей организации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iCs/>
                <w:color w:val="000000"/>
                <w:sz w:val="22"/>
                <w:szCs w:val="22"/>
                <w:shd w:val="clear" w:color="auto" w:fill="FFFFFF"/>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ГЛАВА 15. РЕЕСТР ЕДИНЫХ ТЕПЛОСНАБЖАЮЩИХ  ОРГАНИЗАЦИЙ</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 xml:space="preserve">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FE6B61">
              <w:rPr>
                <w:color w:val="000000"/>
                <w:sz w:val="22"/>
                <w:szCs w:val="22"/>
                <w:shd w:val="clear" w:color="auto" w:fill="FFFFFF"/>
              </w:rPr>
              <w:t xml:space="preserve">Сельского поселения </w:t>
            </w:r>
            <w:r w:rsidR="003D496F">
              <w:rPr>
                <w:color w:val="000000"/>
                <w:sz w:val="22"/>
                <w:szCs w:val="22"/>
                <w:shd w:val="clear" w:color="auto" w:fill="FFFFFF"/>
              </w:rPr>
              <w:t>Терекское</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15.2. Реестр единых теплоснабжающих организаций, содержащий перечень систем теплоснабжения, входящих состав единой теплоснабжающей организации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15.3.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15.5. Описание границ зон деятельности единой теплоснабжающей организации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jc w:val="both"/>
              <w:rPr>
                <w:color w:val="000000"/>
                <w:sz w:val="22"/>
                <w:szCs w:val="22"/>
              </w:rPr>
            </w:pPr>
            <w:r w:rsidRPr="00685922">
              <w:rPr>
                <w:color w:val="000000"/>
                <w:sz w:val="22"/>
                <w:szCs w:val="22"/>
              </w:rPr>
              <w:t>ГЛАВА 16. РЕЕСТР МЕРОПРИЯТИЙ СХЕМЫ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color w:val="000000"/>
                <w:sz w:val="22"/>
                <w:szCs w:val="22"/>
              </w:rPr>
              <w:t>16.1. Перечень мероприятий по строительству, реконструкции, техническому перевооружению и (или) модернизации источников тепловой энергии</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color w:val="000000"/>
                <w:sz w:val="22"/>
                <w:szCs w:val="22"/>
              </w:rPr>
              <w:t>16.2. Перечень мероприятий по строительству, реконструкции, техническому перевооружению и (или) модернизации тепловых сетей и сооружений на них</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color w:val="000000"/>
                <w:sz w:val="22"/>
                <w:szCs w:val="22"/>
                <w:shd w:val="clear" w:color="auto" w:fill="FFFFFF"/>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jc w:val="both"/>
              <w:rPr>
                <w:color w:val="000000"/>
                <w:sz w:val="22"/>
                <w:szCs w:val="22"/>
                <w:shd w:val="clear" w:color="auto" w:fill="FFFFFF"/>
              </w:rPr>
            </w:pPr>
            <w:r w:rsidRPr="00685922">
              <w:rPr>
                <w:color w:val="000000"/>
                <w:sz w:val="22"/>
                <w:szCs w:val="22"/>
                <w:shd w:val="clear" w:color="auto" w:fill="FFFFFF"/>
              </w:rPr>
              <w:t>ГЛАВА 17. ЗАМЕЧАНИЯ И ПРЕДЛОЖЕНИЯ К ПРОЕКТУ СХЕМЫ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shd w:val="clear" w:color="auto" w:fill="FFFFFF"/>
              <w:jc w:val="both"/>
              <w:rPr>
                <w:color w:val="000000"/>
                <w:sz w:val="22"/>
                <w:szCs w:val="22"/>
              </w:rPr>
            </w:pPr>
            <w:r w:rsidRPr="00685922">
              <w:rPr>
                <w:color w:val="000000"/>
                <w:sz w:val="22"/>
                <w:szCs w:val="22"/>
              </w:rPr>
              <w:t xml:space="preserve">17.1. Перечень всех замечаний и предложений, поступивших </w:t>
            </w:r>
          </w:p>
          <w:p w:rsidR="00685922" w:rsidRPr="00685922" w:rsidRDefault="00685922" w:rsidP="00685922">
            <w:pPr>
              <w:shd w:val="clear" w:color="auto" w:fill="FFFFFF"/>
              <w:jc w:val="both"/>
              <w:rPr>
                <w:color w:val="000000"/>
                <w:sz w:val="22"/>
                <w:szCs w:val="22"/>
              </w:rPr>
            </w:pPr>
            <w:r w:rsidRPr="00685922">
              <w:rPr>
                <w:color w:val="000000"/>
                <w:sz w:val="22"/>
                <w:szCs w:val="22"/>
              </w:rPr>
              <w:t xml:space="preserve">при разработке, утверждении и актуализации схемы </w:t>
            </w:r>
          </w:p>
          <w:p w:rsidR="00685922" w:rsidRPr="00685922" w:rsidRDefault="00685922" w:rsidP="00685922">
            <w:pPr>
              <w:tabs>
                <w:tab w:val="left" w:pos="1785"/>
                <w:tab w:val="left" w:pos="8364"/>
              </w:tabs>
              <w:jc w:val="both"/>
              <w:rPr>
                <w:color w:val="000000"/>
                <w:sz w:val="22"/>
                <w:szCs w:val="22"/>
                <w:shd w:val="clear" w:color="auto" w:fill="FFFFFF"/>
              </w:rPr>
            </w:pPr>
            <w:r w:rsidRPr="00685922">
              <w:rPr>
                <w:color w:val="000000"/>
                <w:sz w:val="22"/>
                <w:szCs w:val="22"/>
              </w:rPr>
              <w:t>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shd w:val="clear" w:color="auto" w:fill="FFFFFF"/>
              </w:rPr>
            </w:pPr>
            <w:r w:rsidRPr="00685922">
              <w:rPr>
                <w:color w:val="000000"/>
                <w:sz w:val="22"/>
                <w:szCs w:val="22"/>
              </w:rPr>
              <w:t>17.2. Ответы разработчиков проектов схемы теплоснабжения на замечания и предложения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 w:val="left" w:pos="8364"/>
              </w:tabs>
              <w:jc w:val="both"/>
              <w:rPr>
                <w:color w:val="000000"/>
                <w:sz w:val="22"/>
                <w:szCs w:val="22"/>
              </w:rPr>
            </w:pPr>
            <w:r w:rsidRPr="00685922">
              <w:rPr>
                <w:color w:val="000000"/>
                <w:sz w:val="22"/>
                <w:szCs w:val="22"/>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r w:rsidR="00685922" w:rsidRPr="00685922" w:rsidTr="00961815">
        <w:tc>
          <w:tcPr>
            <w:tcW w:w="8897" w:type="dxa"/>
            <w:shd w:val="clear" w:color="auto" w:fill="FFFFFF"/>
            <w:vAlign w:val="center"/>
          </w:tcPr>
          <w:p w:rsidR="00685922" w:rsidRPr="00685922" w:rsidRDefault="00685922" w:rsidP="00685922">
            <w:pPr>
              <w:tabs>
                <w:tab w:val="left" w:pos="1785"/>
              </w:tabs>
              <w:jc w:val="both"/>
              <w:rPr>
                <w:color w:val="000000"/>
                <w:sz w:val="22"/>
                <w:szCs w:val="22"/>
                <w:shd w:val="clear" w:color="auto" w:fill="FFFFFF"/>
              </w:rPr>
            </w:pPr>
            <w:r w:rsidRPr="00685922">
              <w:rPr>
                <w:color w:val="000000"/>
                <w:sz w:val="22"/>
                <w:szCs w:val="22"/>
                <w:shd w:val="clear" w:color="auto" w:fill="FFFFFF"/>
              </w:rPr>
              <w:t>ГЛАВА 18. СВОДНЫЙ ТОМ ИЗМЕНЕНИЙ, ВЫПОЛНЕННЫХ В ДОРАБОТАННОЙ И (ИЛИ) АКТУАЛИЗИРОВАННОЙ СХЕМЕ ТЕПЛОСНАБЖЕНИЯ</w:t>
            </w:r>
          </w:p>
        </w:tc>
        <w:tc>
          <w:tcPr>
            <w:tcW w:w="850" w:type="dxa"/>
            <w:shd w:val="clear" w:color="auto" w:fill="FFFFFF"/>
            <w:vAlign w:val="center"/>
          </w:tcPr>
          <w:p w:rsidR="00685922" w:rsidRPr="00685922" w:rsidRDefault="00685922" w:rsidP="00685922">
            <w:pPr>
              <w:tabs>
                <w:tab w:val="left" w:pos="8364"/>
              </w:tabs>
              <w:autoSpaceDE w:val="0"/>
              <w:autoSpaceDN w:val="0"/>
              <w:adjustRightInd w:val="0"/>
              <w:contextualSpacing/>
              <w:jc w:val="center"/>
              <w:rPr>
                <w:bCs/>
                <w:color w:val="000000"/>
                <w:sz w:val="22"/>
                <w:szCs w:val="22"/>
              </w:rPr>
            </w:pPr>
          </w:p>
        </w:tc>
      </w:tr>
    </w:tbl>
    <w:p w:rsidR="00A74733" w:rsidRDefault="00A74733" w:rsidP="000D289E">
      <w:pPr>
        <w:tabs>
          <w:tab w:val="left" w:pos="8364"/>
        </w:tabs>
        <w:autoSpaceDE w:val="0"/>
        <w:autoSpaceDN w:val="0"/>
        <w:adjustRightInd w:val="0"/>
        <w:spacing w:line="276" w:lineRule="auto"/>
        <w:contextualSpacing/>
        <w:jc w:val="center"/>
        <w:rPr>
          <w:b/>
          <w:sz w:val="28"/>
          <w:szCs w:val="28"/>
        </w:rPr>
      </w:pPr>
    </w:p>
    <w:p w:rsidR="00A74733" w:rsidRDefault="00A74733" w:rsidP="000D289E">
      <w:pPr>
        <w:tabs>
          <w:tab w:val="left" w:pos="8364"/>
        </w:tabs>
        <w:autoSpaceDE w:val="0"/>
        <w:autoSpaceDN w:val="0"/>
        <w:adjustRightInd w:val="0"/>
        <w:spacing w:line="276" w:lineRule="auto"/>
        <w:contextualSpacing/>
        <w:jc w:val="center"/>
        <w:rPr>
          <w:b/>
          <w:sz w:val="28"/>
          <w:szCs w:val="28"/>
        </w:rPr>
      </w:pPr>
    </w:p>
    <w:p w:rsidR="00532CA4" w:rsidRPr="000D289E" w:rsidRDefault="00532CA4" w:rsidP="00A74733">
      <w:pPr>
        <w:autoSpaceDE w:val="0"/>
        <w:autoSpaceDN w:val="0"/>
        <w:adjustRightInd w:val="0"/>
        <w:spacing w:line="276" w:lineRule="auto"/>
        <w:contextualSpacing/>
        <w:rPr>
          <w:b/>
          <w:sz w:val="28"/>
          <w:szCs w:val="28"/>
        </w:rPr>
        <w:sectPr w:rsidR="00532CA4" w:rsidRPr="000D289E" w:rsidSect="008B41BE">
          <w:pgSz w:w="11906" w:h="16838"/>
          <w:pgMar w:top="851" w:right="567" w:bottom="851" w:left="1701" w:header="720" w:footer="720" w:gutter="0"/>
          <w:cols w:space="720"/>
        </w:sectPr>
      </w:pPr>
    </w:p>
    <w:p w:rsidR="000650BB" w:rsidRPr="000D289E" w:rsidRDefault="006955E2" w:rsidP="000D289E">
      <w:pPr>
        <w:spacing w:line="276" w:lineRule="auto"/>
        <w:jc w:val="center"/>
        <w:rPr>
          <w:b/>
          <w:sz w:val="28"/>
          <w:szCs w:val="28"/>
        </w:rPr>
      </w:pPr>
      <w:r w:rsidRPr="000D289E">
        <w:rPr>
          <w:b/>
          <w:sz w:val="28"/>
          <w:szCs w:val="28"/>
        </w:rPr>
        <w:lastRenderedPageBreak/>
        <w:t>ГЛАВА</w:t>
      </w:r>
      <w:r w:rsidR="000650BB" w:rsidRPr="000D289E">
        <w:rPr>
          <w:b/>
          <w:sz w:val="28"/>
          <w:szCs w:val="28"/>
        </w:rPr>
        <w:t xml:space="preserve"> 1.</w:t>
      </w:r>
      <w:r w:rsidRPr="000D289E">
        <w:rPr>
          <w:b/>
          <w:sz w:val="28"/>
          <w:szCs w:val="28"/>
        </w:rPr>
        <w:t xml:space="preserve"> </w:t>
      </w:r>
      <w:r w:rsidR="000650BB" w:rsidRPr="000D289E">
        <w:rPr>
          <w:b/>
          <w:sz w:val="28"/>
          <w:szCs w:val="28"/>
        </w:rPr>
        <w:t>Существующее положение в сфере производства, передачи и потребления тепловой э</w:t>
      </w:r>
      <w:r w:rsidRPr="000D289E">
        <w:rPr>
          <w:b/>
          <w:sz w:val="28"/>
          <w:szCs w:val="28"/>
        </w:rPr>
        <w:t>нергии для целей теплоснабжения</w:t>
      </w:r>
    </w:p>
    <w:p w:rsidR="000650BB" w:rsidRPr="000D289E" w:rsidRDefault="000650BB" w:rsidP="000D289E">
      <w:pPr>
        <w:spacing w:line="276" w:lineRule="auto"/>
        <w:jc w:val="center"/>
        <w:rPr>
          <w:b/>
          <w:sz w:val="28"/>
          <w:szCs w:val="28"/>
        </w:rPr>
      </w:pPr>
      <w:r w:rsidRPr="000D289E">
        <w:rPr>
          <w:b/>
          <w:sz w:val="28"/>
          <w:szCs w:val="28"/>
        </w:rPr>
        <w:t>1.1. Функциональная структура теплоснабжения</w:t>
      </w:r>
    </w:p>
    <w:p w:rsidR="004D441F" w:rsidRPr="004D441F" w:rsidRDefault="00FE6B61" w:rsidP="0022134C">
      <w:pPr>
        <w:spacing w:line="276" w:lineRule="auto"/>
        <w:ind w:firstLine="709"/>
        <w:jc w:val="both"/>
        <w:rPr>
          <w:sz w:val="28"/>
          <w:szCs w:val="28"/>
        </w:rPr>
      </w:pPr>
      <w:bookmarkStart w:id="0" w:name="_Hlk34383669"/>
      <w:bookmarkStart w:id="1" w:name="_Hlk50122663"/>
      <w:r>
        <w:rPr>
          <w:sz w:val="28"/>
          <w:szCs w:val="28"/>
        </w:rPr>
        <w:t xml:space="preserve">Сельское поселение </w:t>
      </w:r>
      <w:r w:rsidR="003D496F">
        <w:rPr>
          <w:sz w:val="28"/>
          <w:szCs w:val="28"/>
        </w:rPr>
        <w:t>Терекское</w:t>
      </w:r>
      <w:r w:rsidR="0097702B">
        <w:rPr>
          <w:sz w:val="28"/>
          <w:szCs w:val="28"/>
        </w:rPr>
        <w:t xml:space="preserve"> входит </w:t>
      </w:r>
      <w:r w:rsidR="004D441F">
        <w:rPr>
          <w:sz w:val="28"/>
          <w:szCs w:val="28"/>
        </w:rPr>
        <w:t xml:space="preserve">в состав </w:t>
      </w:r>
      <w:r>
        <w:rPr>
          <w:sz w:val="28"/>
          <w:szCs w:val="28"/>
        </w:rPr>
        <w:t>КБР</w:t>
      </w:r>
      <w:r w:rsidR="004D441F">
        <w:rPr>
          <w:sz w:val="28"/>
          <w:szCs w:val="28"/>
        </w:rPr>
        <w:t xml:space="preserve">. </w:t>
      </w:r>
      <w:r w:rsidR="004D441F" w:rsidRPr="002C4854">
        <w:rPr>
          <w:sz w:val="28"/>
          <w:szCs w:val="28"/>
        </w:rPr>
        <w:t xml:space="preserve">На территории </w:t>
      </w:r>
      <w:r w:rsidRPr="002C4854">
        <w:rPr>
          <w:sz w:val="28"/>
          <w:szCs w:val="28"/>
        </w:rPr>
        <w:t xml:space="preserve">Сельского поселения </w:t>
      </w:r>
      <w:r w:rsidR="003D496F">
        <w:rPr>
          <w:sz w:val="28"/>
          <w:szCs w:val="28"/>
        </w:rPr>
        <w:t>Терекское</w:t>
      </w:r>
      <w:r w:rsidR="004D441F" w:rsidRPr="002C4854">
        <w:rPr>
          <w:sz w:val="28"/>
          <w:szCs w:val="28"/>
        </w:rPr>
        <w:t xml:space="preserve"> по состоянию на 01.01.2023 года проживает </w:t>
      </w:r>
      <w:r w:rsidR="001E0638">
        <w:rPr>
          <w:sz w:val="28"/>
          <w:szCs w:val="28"/>
        </w:rPr>
        <w:t xml:space="preserve">2186 </w:t>
      </w:r>
      <w:r w:rsidR="004D441F" w:rsidRPr="002C4854">
        <w:rPr>
          <w:sz w:val="28"/>
          <w:szCs w:val="28"/>
        </w:rPr>
        <w:t>человек.</w:t>
      </w:r>
      <w:r w:rsidR="004D441F" w:rsidRPr="004D441F">
        <w:rPr>
          <w:sz w:val="28"/>
          <w:szCs w:val="28"/>
        </w:rPr>
        <w:t xml:space="preserve"> </w:t>
      </w:r>
    </w:p>
    <w:p w:rsidR="002449FF" w:rsidRPr="000D289E" w:rsidRDefault="002449FF" w:rsidP="0022134C">
      <w:pPr>
        <w:spacing w:line="276" w:lineRule="auto"/>
        <w:ind w:firstLine="709"/>
        <w:jc w:val="both"/>
        <w:rPr>
          <w:sz w:val="28"/>
          <w:szCs w:val="28"/>
        </w:rPr>
      </w:pPr>
      <w:r w:rsidRPr="000D289E">
        <w:rPr>
          <w:sz w:val="28"/>
          <w:szCs w:val="28"/>
        </w:rPr>
        <w:t xml:space="preserve">В настоящее время на территории </w:t>
      </w:r>
      <w:r w:rsidR="00FE6B61">
        <w:rPr>
          <w:sz w:val="28"/>
          <w:szCs w:val="28"/>
        </w:rPr>
        <w:t xml:space="preserve">Сельского поселения </w:t>
      </w:r>
      <w:r w:rsidR="003D496F">
        <w:rPr>
          <w:sz w:val="28"/>
          <w:szCs w:val="28"/>
        </w:rPr>
        <w:t>Терекское</w:t>
      </w:r>
      <w:r w:rsidR="0097702B">
        <w:rPr>
          <w:sz w:val="28"/>
          <w:szCs w:val="28"/>
        </w:rPr>
        <w:t xml:space="preserve"> </w:t>
      </w:r>
      <w:r w:rsidR="00CF360B" w:rsidRPr="000D289E">
        <w:rPr>
          <w:sz w:val="28"/>
          <w:szCs w:val="28"/>
        </w:rPr>
        <w:t xml:space="preserve">действует централизованная </w:t>
      </w:r>
      <w:r w:rsidRPr="000D289E">
        <w:rPr>
          <w:sz w:val="28"/>
          <w:szCs w:val="28"/>
        </w:rPr>
        <w:t>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w:t>
      </w:r>
      <w:r w:rsidR="00D15FB1">
        <w:rPr>
          <w:sz w:val="28"/>
          <w:szCs w:val="28"/>
        </w:rPr>
        <w:t xml:space="preserve">. </w:t>
      </w:r>
    </w:p>
    <w:p w:rsidR="002449FF" w:rsidRPr="000D289E" w:rsidRDefault="002449FF" w:rsidP="000D289E">
      <w:pPr>
        <w:spacing w:line="276" w:lineRule="auto"/>
        <w:ind w:firstLine="709"/>
        <w:jc w:val="both"/>
        <w:rPr>
          <w:sz w:val="28"/>
          <w:szCs w:val="28"/>
        </w:rPr>
      </w:pPr>
      <w:r w:rsidRPr="000D289E">
        <w:rPr>
          <w:sz w:val="28"/>
          <w:szCs w:val="28"/>
        </w:rPr>
        <w:t xml:space="preserve">Сложившаяся система централизованного теплоснабжения в </w:t>
      </w:r>
      <w:r w:rsidR="00FE6B61">
        <w:rPr>
          <w:sz w:val="28"/>
          <w:szCs w:val="28"/>
        </w:rPr>
        <w:t xml:space="preserve">Сельском поселении </w:t>
      </w:r>
      <w:r w:rsidR="003D496F">
        <w:rPr>
          <w:sz w:val="28"/>
          <w:szCs w:val="28"/>
        </w:rPr>
        <w:t>Терекское</w:t>
      </w:r>
      <w:r w:rsidR="0097702B">
        <w:rPr>
          <w:sz w:val="28"/>
          <w:szCs w:val="28"/>
        </w:rPr>
        <w:t xml:space="preserve"> </w:t>
      </w:r>
      <w:r w:rsidRPr="000D289E">
        <w:rPr>
          <w:sz w:val="28"/>
          <w:szCs w:val="28"/>
        </w:rPr>
        <w:t xml:space="preserve">включает в себя единый комплекс сооружений, основного котельного и вспомогательного оборудования, а также наружных инженерных коммуникаций. </w:t>
      </w:r>
    </w:p>
    <w:p w:rsidR="002449FF" w:rsidRPr="000D289E" w:rsidRDefault="002449FF" w:rsidP="000D289E">
      <w:pPr>
        <w:spacing w:line="276" w:lineRule="auto"/>
        <w:ind w:firstLine="709"/>
        <w:jc w:val="both"/>
        <w:rPr>
          <w:sz w:val="28"/>
          <w:szCs w:val="28"/>
        </w:rPr>
      </w:pPr>
      <w:r w:rsidRPr="000D289E">
        <w:rPr>
          <w:sz w:val="28"/>
          <w:szCs w:val="28"/>
        </w:rPr>
        <w:t xml:space="preserve">Данная централизованная система теплоснабжения представляет собой совокупность </w:t>
      </w:r>
      <w:r w:rsidR="00F76FC0">
        <w:rPr>
          <w:sz w:val="28"/>
          <w:szCs w:val="28"/>
        </w:rPr>
        <w:t>одного</w:t>
      </w:r>
      <w:r w:rsidRPr="000D289E">
        <w:rPr>
          <w:sz w:val="28"/>
          <w:szCs w:val="28"/>
        </w:rPr>
        <w:t xml:space="preserve"> источник</w:t>
      </w:r>
      <w:r w:rsidR="00F76FC0">
        <w:rPr>
          <w:sz w:val="28"/>
          <w:szCs w:val="28"/>
        </w:rPr>
        <w:t>а</w:t>
      </w:r>
      <w:r w:rsidRPr="000D289E">
        <w:rPr>
          <w:sz w:val="28"/>
          <w:szCs w:val="28"/>
        </w:rPr>
        <w:t xml:space="preserve"> тепловой энергии и теплопотребляющих установок потребителей, технологически соединенных тепловыми сетями.</w:t>
      </w:r>
    </w:p>
    <w:p w:rsidR="002449FF" w:rsidRPr="000D289E" w:rsidRDefault="002449FF" w:rsidP="000D289E">
      <w:pPr>
        <w:spacing w:line="276" w:lineRule="auto"/>
        <w:ind w:firstLine="709"/>
        <w:jc w:val="both"/>
        <w:rPr>
          <w:sz w:val="28"/>
          <w:szCs w:val="28"/>
        </w:rPr>
      </w:pPr>
      <w:r w:rsidRPr="000D289E">
        <w:rPr>
          <w:sz w:val="28"/>
          <w:szCs w:val="28"/>
        </w:rPr>
        <w:t xml:space="preserve">Источниками централизованного теплоснабжения в </w:t>
      </w:r>
      <w:r w:rsidR="00FE6B61">
        <w:rPr>
          <w:sz w:val="28"/>
          <w:szCs w:val="28"/>
        </w:rPr>
        <w:t xml:space="preserve">сельском поселении </w:t>
      </w:r>
      <w:r w:rsidR="003D496F">
        <w:rPr>
          <w:sz w:val="28"/>
          <w:szCs w:val="28"/>
        </w:rPr>
        <w:t>Терекское</w:t>
      </w:r>
      <w:r w:rsidR="0097702B">
        <w:rPr>
          <w:sz w:val="28"/>
          <w:szCs w:val="28"/>
        </w:rPr>
        <w:t xml:space="preserve"> </w:t>
      </w:r>
      <w:r w:rsidRPr="000D289E">
        <w:rPr>
          <w:sz w:val="28"/>
          <w:szCs w:val="28"/>
        </w:rPr>
        <w:t>явля</w:t>
      </w:r>
      <w:r w:rsidR="00F76FC0">
        <w:rPr>
          <w:sz w:val="28"/>
          <w:szCs w:val="28"/>
        </w:rPr>
        <w:t>е</w:t>
      </w:r>
      <w:r w:rsidRPr="000D289E">
        <w:rPr>
          <w:sz w:val="28"/>
          <w:szCs w:val="28"/>
        </w:rPr>
        <w:t>тся</w:t>
      </w:r>
      <w:r w:rsidR="00F76FC0">
        <w:rPr>
          <w:sz w:val="28"/>
          <w:szCs w:val="28"/>
        </w:rPr>
        <w:t xml:space="preserve"> одна </w:t>
      </w:r>
      <w:r w:rsidRPr="000D289E">
        <w:rPr>
          <w:sz w:val="28"/>
          <w:szCs w:val="28"/>
        </w:rPr>
        <w:t xml:space="preserve"> котельн</w:t>
      </w:r>
      <w:r w:rsidR="00F76FC0">
        <w:rPr>
          <w:sz w:val="28"/>
          <w:szCs w:val="28"/>
        </w:rPr>
        <w:t>ая</w:t>
      </w:r>
      <w:r w:rsidRPr="000D289E">
        <w:rPr>
          <w:sz w:val="28"/>
          <w:szCs w:val="28"/>
        </w:rPr>
        <w:t>, работающ</w:t>
      </w:r>
      <w:r w:rsidR="00F76FC0">
        <w:rPr>
          <w:sz w:val="28"/>
          <w:szCs w:val="28"/>
        </w:rPr>
        <w:t>ая</w:t>
      </w:r>
      <w:r w:rsidRPr="000D289E">
        <w:rPr>
          <w:sz w:val="28"/>
          <w:szCs w:val="28"/>
        </w:rPr>
        <w:t xml:space="preserve"> на природном газе</w:t>
      </w:r>
      <w:r w:rsidR="0097702B">
        <w:rPr>
          <w:sz w:val="28"/>
          <w:szCs w:val="28"/>
        </w:rPr>
        <w:t>.</w:t>
      </w:r>
    </w:p>
    <w:bookmarkEnd w:id="0"/>
    <w:p w:rsidR="002449FF" w:rsidRPr="00696120" w:rsidRDefault="002449FF" w:rsidP="000D289E">
      <w:pPr>
        <w:spacing w:line="276" w:lineRule="auto"/>
        <w:ind w:firstLine="709"/>
        <w:jc w:val="both"/>
      </w:pPr>
    </w:p>
    <w:bookmarkEnd w:id="1"/>
    <w:p w:rsidR="000650BB" w:rsidRPr="000D289E" w:rsidRDefault="000650BB" w:rsidP="000D289E">
      <w:pPr>
        <w:spacing w:line="276" w:lineRule="auto"/>
        <w:jc w:val="center"/>
        <w:rPr>
          <w:b/>
          <w:i/>
          <w:sz w:val="28"/>
          <w:szCs w:val="28"/>
        </w:rPr>
      </w:pPr>
      <w:r w:rsidRPr="000D289E">
        <w:rPr>
          <w:b/>
          <w:sz w:val="28"/>
          <w:szCs w:val="28"/>
        </w:rPr>
        <w:t>1.1.1</w:t>
      </w:r>
      <w:r w:rsidR="00C62F25" w:rsidRPr="000D289E">
        <w:rPr>
          <w:b/>
          <w:sz w:val="28"/>
          <w:szCs w:val="28"/>
        </w:rPr>
        <w:t>.</w:t>
      </w:r>
      <w:r w:rsidRPr="000D289E">
        <w:rPr>
          <w:b/>
          <w:i/>
          <w:sz w:val="28"/>
          <w:szCs w:val="28"/>
        </w:rPr>
        <w:t xml:space="preserve"> </w:t>
      </w:r>
      <w:r w:rsidRPr="000D289E">
        <w:rPr>
          <w:b/>
          <w:sz w:val="28"/>
          <w:szCs w:val="28"/>
        </w:rPr>
        <w:t>Зоны действия производственных котельных</w:t>
      </w:r>
    </w:p>
    <w:p w:rsidR="002449FF" w:rsidRPr="000D289E" w:rsidRDefault="002449FF" w:rsidP="000D289E">
      <w:pPr>
        <w:spacing w:line="276" w:lineRule="auto"/>
        <w:ind w:firstLine="709"/>
        <w:jc w:val="both"/>
        <w:rPr>
          <w:sz w:val="28"/>
          <w:szCs w:val="28"/>
        </w:rPr>
      </w:pPr>
      <w:r w:rsidRPr="000D289E">
        <w:rPr>
          <w:sz w:val="28"/>
          <w:szCs w:val="28"/>
        </w:rPr>
        <w:t>По результатам сбора исходных данных проектов строительства новых промышленных предприятий с использованием тепловой энергии в технологических процессах в виде горячей воды или пара не выявлено.</w:t>
      </w:r>
    </w:p>
    <w:p w:rsidR="002449FF" w:rsidRPr="000D289E" w:rsidRDefault="002449FF" w:rsidP="000D289E">
      <w:pPr>
        <w:spacing w:line="276" w:lineRule="auto"/>
        <w:ind w:firstLine="709"/>
        <w:jc w:val="both"/>
        <w:rPr>
          <w:sz w:val="28"/>
          <w:szCs w:val="28"/>
        </w:rPr>
      </w:pPr>
      <w:r w:rsidRPr="000D289E">
        <w:rPr>
          <w:sz w:val="28"/>
          <w:szCs w:val="28"/>
        </w:rPr>
        <w:t xml:space="preserve">В настоящий момент существующие предприятия не имеют проектов расширения или увеличения мощности производства в существующих границах. Запланированные преобразования на территории промышленных предприятий имеют административную направленность и не окажут влияния на уровни потребления тепловой энергии на территории </w:t>
      </w:r>
      <w:r w:rsidR="002C4854">
        <w:rPr>
          <w:sz w:val="28"/>
          <w:szCs w:val="28"/>
        </w:rPr>
        <w:t>с</w:t>
      </w:r>
      <w:r w:rsidR="00FE6B61">
        <w:rPr>
          <w:sz w:val="28"/>
          <w:szCs w:val="28"/>
        </w:rPr>
        <w:t xml:space="preserve">ельского поселения </w:t>
      </w:r>
      <w:r w:rsidR="003D496F">
        <w:rPr>
          <w:sz w:val="28"/>
          <w:szCs w:val="28"/>
        </w:rPr>
        <w:t>Терекское</w:t>
      </w:r>
      <w:r w:rsidRPr="000D289E">
        <w:rPr>
          <w:sz w:val="28"/>
          <w:szCs w:val="28"/>
        </w:rPr>
        <w:t xml:space="preserve">. </w:t>
      </w:r>
      <w:r w:rsidR="004D441F">
        <w:rPr>
          <w:sz w:val="28"/>
          <w:szCs w:val="28"/>
        </w:rPr>
        <w:t xml:space="preserve"> </w:t>
      </w:r>
      <w:r w:rsidRPr="000D289E">
        <w:rPr>
          <w:sz w:val="28"/>
          <w:szCs w:val="28"/>
        </w:rPr>
        <w:t>Как правило, при увеличении потребления тепловой энергии промышленные предприятия устанавливают собственный источник тепловой энергии, который работает для покрытия необходимых тепловых нагрузок на отопление, вентиляцию, ГВС производственных и административных корпусов, а также для выработки тепловой энергии в виде пара на различные технологические цели. Аналогичная ситуация характерна и для строительства новых промышленных предприятий.</w:t>
      </w:r>
    </w:p>
    <w:p w:rsidR="00A852E9" w:rsidRDefault="00A852E9" w:rsidP="000D289E">
      <w:pPr>
        <w:spacing w:line="276" w:lineRule="auto"/>
        <w:jc w:val="center"/>
        <w:rPr>
          <w:b/>
          <w:sz w:val="28"/>
          <w:szCs w:val="28"/>
        </w:rPr>
      </w:pPr>
    </w:p>
    <w:p w:rsidR="000650BB" w:rsidRPr="000D289E" w:rsidRDefault="000650BB" w:rsidP="000D289E">
      <w:pPr>
        <w:spacing w:line="276" w:lineRule="auto"/>
        <w:jc w:val="center"/>
        <w:rPr>
          <w:b/>
          <w:sz w:val="28"/>
          <w:szCs w:val="28"/>
        </w:rPr>
      </w:pPr>
      <w:r w:rsidRPr="000D289E">
        <w:rPr>
          <w:b/>
          <w:sz w:val="28"/>
          <w:szCs w:val="28"/>
        </w:rPr>
        <w:t>1.1.2</w:t>
      </w:r>
      <w:r w:rsidR="00C62F25" w:rsidRPr="000D289E">
        <w:rPr>
          <w:b/>
          <w:sz w:val="28"/>
          <w:szCs w:val="28"/>
        </w:rPr>
        <w:t>.</w:t>
      </w:r>
      <w:r w:rsidRPr="000D289E">
        <w:rPr>
          <w:b/>
          <w:sz w:val="28"/>
          <w:szCs w:val="28"/>
        </w:rPr>
        <w:t xml:space="preserve"> Зоны действий индивидуального теплоснабжения</w:t>
      </w:r>
    </w:p>
    <w:p w:rsidR="00D15FB1" w:rsidRPr="00D15FB1" w:rsidRDefault="00D15FB1" w:rsidP="00D15FB1">
      <w:pPr>
        <w:spacing w:line="276" w:lineRule="auto"/>
        <w:ind w:firstLine="709"/>
        <w:jc w:val="both"/>
        <w:rPr>
          <w:rFonts w:eastAsia="Verdana"/>
          <w:iCs/>
          <w:sz w:val="28"/>
          <w:szCs w:val="28"/>
          <w:lang w:eastAsia="en-US"/>
        </w:rPr>
      </w:pPr>
      <w:r w:rsidRPr="00D15FB1">
        <w:rPr>
          <w:rFonts w:eastAsia="Verdana"/>
          <w:iCs/>
          <w:sz w:val="28"/>
          <w:szCs w:val="28"/>
          <w:lang w:eastAsia="en-US"/>
        </w:rPr>
        <w:t>Зоны, не охваченные источниками централизованного теплоснабжения, имеют индивидуальное теплоснабжение.</w:t>
      </w:r>
    </w:p>
    <w:p w:rsidR="00D15FB1" w:rsidRDefault="00D15FB1" w:rsidP="00D15FB1">
      <w:pPr>
        <w:spacing w:line="276" w:lineRule="auto"/>
        <w:ind w:firstLine="708"/>
        <w:jc w:val="both"/>
        <w:rPr>
          <w:sz w:val="28"/>
          <w:szCs w:val="28"/>
        </w:rPr>
      </w:pPr>
      <w:r w:rsidRPr="00D15FB1">
        <w:rPr>
          <w:sz w:val="28"/>
          <w:szCs w:val="28"/>
        </w:rPr>
        <w:lastRenderedPageBreak/>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rsidR="002C4854" w:rsidRPr="002C4854" w:rsidRDefault="002C4854" w:rsidP="00D15FB1">
      <w:pPr>
        <w:spacing w:line="276" w:lineRule="auto"/>
        <w:ind w:firstLine="708"/>
        <w:jc w:val="both"/>
        <w:rPr>
          <w:sz w:val="28"/>
          <w:szCs w:val="28"/>
        </w:rPr>
      </w:pPr>
    </w:p>
    <w:p w:rsidR="000650BB" w:rsidRPr="000D289E" w:rsidRDefault="00D71DE6" w:rsidP="000D289E">
      <w:pPr>
        <w:spacing w:line="276" w:lineRule="auto"/>
        <w:jc w:val="center"/>
        <w:rPr>
          <w:b/>
          <w:sz w:val="28"/>
          <w:szCs w:val="28"/>
        </w:rPr>
      </w:pPr>
      <w:r w:rsidRPr="000D289E">
        <w:rPr>
          <w:b/>
          <w:sz w:val="28"/>
          <w:szCs w:val="28"/>
        </w:rPr>
        <w:t>1.2.</w:t>
      </w:r>
      <w:r w:rsidR="000650BB" w:rsidRPr="000D289E">
        <w:rPr>
          <w:b/>
          <w:sz w:val="28"/>
          <w:szCs w:val="28"/>
        </w:rPr>
        <w:t xml:space="preserve"> Источники тепловой энергии</w:t>
      </w:r>
    </w:p>
    <w:p w:rsidR="00D71DE6" w:rsidRPr="000D289E" w:rsidRDefault="00D71DE6" w:rsidP="000D289E">
      <w:pPr>
        <w:spacing w:line="276" w:lineRule="auto"/>
        <w:jc w:val="right"/>
        <w:rPr>
          <w:b/>
          <w:sz w:val="28"/>
          <w:szCs w:val="28"/>
        </w:rPr>
      </w:pPr>
      <w:r w:rsidRPr="000D289E">
        <w:rPr>
          <w:b/>
          <w:sz w:val="28"/>
          <w:szCs w:val="28"/>
        </w:rPr>
        <w:t>1.2.1. Структура и технические характеристики основного оборудования</w:t>
      </w:r>
    </w:p>
    <w:p w:rsidR="00BB0D7B" w:rsidRPr="0087135E" w:rsidRDefault="00761C05" w:rsidP="000D289E">
      <w:pPr>
        <w:spacing w:line="276" w:lineRule="auto"/>
        <w:ind w:firstLine="708"/>
        <w:jc w:val="both"/>
        <w:rPr>
          <w:sz w:val="28"/>
          <w:szCs w:val="28"/>
        </w:rPr>
      </w:pPr>
      <w:r w:rsidRPr="0087135E">
        <w:rPr>
          <w:sz w:val="28"/>
          <w:szCs w:val="28"/>
        </w:rPr>
        <w:t xml:space="preserve">На территории </w:t>
      </w:r>
      <w:r w:rsidR="00FE6B61">
        <w:rPr>
          <w:sz w:val="28"/>
          <w:szCs w:val="28"/>
        </w:rPr>
        <w:t xml:space="preserve">Сельского поселения </w:t>
      </w:r>
      <w:r w:rsidR="003D496F">
        <w:rPr>
          <w:sz w:val="28"/>
          <w:szCs w:val="28"/>
        </w:rPr>
        <w:t>Терекское</w:t>
      </w:r>
      <w:r w:rsidR="00615325" w:rsidRPr="0087135E">
        <w:rPr>
          <w:sz w:val="28"/>
          <w:szCs w:val="28"/>
        </w:rPr>
        <w:t xml:space="preserve"> </w:t>
      </w:r>
      <w:r w:rsidRPr="0087135E">
        <w:rPr>
          <w:sz w:val="28"/>
          <w:szCs w:val="28"/>
        </w:rPr>
        <w:t>действу</w:t>
      </w:r>
      <w:r w:rsidR="00D15FB1">
        <w:rPr>
          <w:sz w:val="28"/>
          <w:szCs w:val="28"/>
        </w:rPr>
        <w:t>е</w:t>
      </w:r>
      <w:r w:rsidRPr="0087135E">
        <w:rPr>
          <w:sz w:val="28"/>
          <w:szCs w:val="28"/>
        </w:rPr>
        <w:t xml:space="preserve">т </w:t>
      </w:r>
      <w:r w:rsidR="00D15FB1">
        <w:rPr>
          <w:sz w:val="28"/>
          <w:szCs w:val="28"/>
        </w:rPr>
        <w:t xml:space="preserve">одна </w:t>
      </w:r>
      <w:r w:rsidR="00B627E1" w:rsidRPr="0087135E">
        <w:rPr>
          <w:sz w:val="28"/>
          <w:szCs w:val="28"/>
        </w:rPr>
        <w:t xml:space="preserve"> </w:t>
      </w:r>
      <w:r w:rsidR="00D15FB1">
        <w:rPr>
          <w:sz w:val="28"/>
          <w:szCs w:val="28"/>
        </w:rPr>
        <w:t>котельная</w:t>
      </w:r>
      <w:r w:rsidRPr="0087135E">
        <w:rPr>
          <w:sz w:val="28"/>
          <w:szCs w:val="28"/>
        </w:rPr>
        <w:t xml:space="preserve">. </w:t>
      </w:r>
    </w:p>
    <w:p w:rsidR="00265C90" w:rsidRPr="00E51D8D" w:rsidRDefault="00265C90" w:rsidP="00E761F5">
      <w:pPr>
        <w:spacing w:line="276" w:lineRule="auto"/>
        <w:jc w:val="both"/>
        <w:rPr>
          <w:b/>
          <w:sz w:val="28"/>
          <w:szCs w:val="28"/>
        </w:rPr>
      </w:pPr>
      <w:r>
        <w:rPr>
          <w:sz w:val="28"/>
          <w:szCs w:val="28"/>
        </w:rPr>
        <w:tab/>
      </w:r>
      <w:r w:rsidRPr="00B8644A">
        <w:rPr>
          <w:b/>
          <w:sz w:val="28"/>
          <w:szCs w:val="28"/>
        </w:rPr>
        <w:t xml:space="preserve">1. Централизованная </w:t>
      </w:r>
      <w:r w:rsidR="00696120" w:rsidRPr="00B8644A">
        <w:rPr>
          <w:b/>
          <w:sz w:val="28"/>
          <w:szCs w:val="28"/>
        </w:rPr>
        <w:t xml:space="preserve">Котельная ул. </w:t>
      </w:r>
      <w:r w:rsidR="003D496F">
        <w:rPr>
          <w:b/>
          <w:sz w:val="28"/>
          <w:szCs w:val="28"/>
        </w:rPr>
        <w:t>Ленина, 7</w:t>
      </w:r>
      <w:r w:rsidRPr="00E51D8D">
        <w:rPr>
          <w:b/>
          <w:sz w:val="28"/>
          <w:szCs w:val="28"/>
        </w:rPr>
        <w:t xml:space="preserve"> </w:t>
      </w:r>
    </w:p>
    <w:p w:rsidR="00265C90" w:rsidRDefault="00265C90" w:rsidP="00E761F5">
      <w:pPr>
        <w:spacing w:line="276" w:lineRule="auto"/>
        <w:jc w:val="both"/>
        <w:rPr>
          <w:sz w:val="28"/>
          <w:szCs w:val="28"/>
        </w:rPr>
      </w:pPr>
      <w:r w:rsidRPr="008000FE">
        <w:rPr>
          <w:sz w:val="28"/>
          <w:szCs w:val="28"/>
        </w:rPr>
        <w:tab/>
        <w:t>Котельная является централизованной, работает без постоянного присутствия  обслуживающего персонала. В настоящее</w:t>
      </w:r>
      <w:r>
        <w:rPr>
          <w:sz w:val="28"/>
          <w:szCs w:val="28"/>
        </w:rPr>
        <w:t xml:space="preserve"> время в котельной установлены </w:t>
      </w:r>
      <w:r w:rsidR="001E0638">
        <w:rPr>
          <w:sz w:val="28"/>
          <w:szCs w:val="28"/>
        </w:rPr>
        <w:t>2</w:t>
      </w:r>
      <w:r w:rsidRPr="008000FE">
        <w:rPr>
          <w:sz w:val="28"/>
          <w:szCs w:val="28"/>
        </w:rPr>
        <w:t xml:space="preserve"> котл</w:t>
      </w:r>
      <w:r w:rsidR="00D1256E">
        <w:rPr>
          <w:sz w:val="28"/>
          <w:szCs w:val="28"/>
        </w:rPr>
        <w:t>а</w:t>
      </w:r>
      <w:r w:rsidRPr="008000FE">
        <w:rPr>
          <w:sz w:val="28"/>
          <w:szCs w:val="28"/>
        </w:rPr>
        <w:t xml:space="preserve"> </w:t>
      </w:r>
      <w:r w:rsidR="00B8644A">
        <w:rPr>
          <w:sz w:val="28"/>
          <w:szCs w:val="28"/>
        </w:rPr>
        <w:t>ТВГ-1</w:t>
      </w:r>
      <w:r w:rsidRPr="008000FE">
        <w:rPr>
          <w:sz w:val="28"/>
          <w:szCs w:val="28"/>
        </w:rPr>
        <w:t xml:space="preserve">. </w:t>
      </w:r>
      <w:r>
        <w:rPr>
          <w:sz w:val="28"/>
          <w:szCs w:val="28"/>
        </w:rPr>
        <w:t xml:space="preserve"> </w:t>
      </w:r>
      <w:r w:rsidRPr="008000FE">
        <w:rPr>
          <w:sz w:val="28"/>
          <w:szCs w:val="28"/>
        </w:rPr>
        <w:t>Котлоагрегаты введены в эксплуатацию в</w:t>
      </w:r>
      <w:r w:rsidR="00353796">
        <w:rPr>
          <w:sz w:val="28"/>
          <w:szCs w:val="28"/>
        </w:rPr>
        <w:t xml:space="preserve"> </w:t>
      </w:r>
      <w:r w:rsidR="001E0638">
        <w:rPr>
          <w:sz w:val="28"/>
          <w:szCs w:val="28"/>
        </w:rPr>
        <w:t>1998</w:t>
      </w:r>
      <w:r w:rsidRPr="008000FE">
        <w:rPr>
          <w:sz w:val="28"/>
          <w:szCs w:val="28"/>
        </w:rPr>
        <w:t xml:space="preserve">. </w:t>
      </w:r>
      <w:r>
        <w:rPr>
          <w:sz w:val="28"/>
          <w:szCs w:val="28"/>
        </w:rPr>
        <w:t xml:space="preserve">Производительность котла </w:t>
      </w:r>
      <w:r w:rsidR="00B8644A">
        <w:rPr>
          <w:sz w:val="28"/>
          <w:szCs w:val="28"/>
        </w:rPr>
        <w:t>ТВГ-1</w:t>
      </w:r>
      <w:r w:rsidR="00D1256E">
        <w:rPr>
          <w:sz w:val="28"/>
          <w:szCs w:val="28"/>
        </w:rPr>
        <w:t xml:space="preserve"> </w:t>
      </w:r>
      <w:r>
        <w:rPr>
          <w:sz w:val="28"/>
          <w:szCs w:val="28"/>
        </w:rPr>
        <w:t xml:space="preserve">согласно паспортным данным  составляет </w:t>
      </w:r>
      <w:r w:rsidR="00B8644A" w:rsidRPr="00B8644A">
        <w:rPr>
          <w:color w:val="000000"/>
          <w:sz w:val="28"/>
          <w:szCs w:val="28"/>
        </w:rPr>
        <w:t>1</w:t>
      </w:r>
      <w:r w:rsidR="001E0638">
        <w:rPr>
          <w:color w:val="000000"/>
          <w:sz w:val="28"/>
          <w:szCs w:val="28"/>
        </w:rPr>
        <w:t xml:space="preserve"> </w:t>
      </w:r>
      <w:r>
        <w:rPr>
          <w:sz w:val="28"/>
          <w:szCs w:val="28"/>
        </w:rPr>
        <w:t xml:space="preserve">Гкал/час. Номинальная мощность котельной </w:t>
      </w:r>
      <w:r w:rsidR="001E0638">
        <w:rPr>
          <w:sz w:val="28"/>
          <w:szCs w:val="28"/>
        </w:rPr>
        <w:t>2</w:t>
      </w:r>
      <w:r>
        <w:rPr>
          <w:sz w:val="28"/>
          <w:szCs w:val="28"/>
        </w:rPr>
        <w:t xml:space="preserve"> Гкал/час. </w:t>
      </w:r>
    </w:p>
    <w:p w:rsidR="00265C90" w:rsidRPr="008000FE" w:rsidRDefault="00265C90" w:rsidP="00E761F5">
      <w:pPr>
        <w:spacing w:line="276" w:lineRule="auto"/>
        <w:jc w:val="both"/>
        <w:rPr>
          <w:sz w:val="28"/>
          <w:szCs w:val="28"/>
        </w:rPr>
      </w:pPr>
      <w:r>
        <w:rPr>
          <w:sz w:val="28"/>
          <w:szCs w:val="28"/>
        </w:rPr>
        <w:tab/>
        <w:t xml:space="preserve">Газ является основным видом топлива </w:t>
      </w:r>
      <w:r w:rsidR="00D1256E">
        <w:rPr>
          <w:sz w:val="28"/>
          <w:szCs w:val="28"/>
        </w:rPr>
        <w:t>в</w:t>
      </w:r>
      <w:r>
        <w:rPr>
          <w:sz w:val="28"/>
          <w:szCs w:val="28"/>
        </w:rPr>
        <w:t xml:space="preserve"> котельной. Резервное топливо не предусмотрено. Котельная работает только на отопление в отопительный период (</w:t>
      </w:r>
      <w:r w:rsidR="008A7FEE">
        <w:rPr>
          <w:sz w:val="28"/>
          <w:szCs w:val="28"/>
        </w:rPr>
        <w:t>3936</w:t>
      </w:r>
      <w:r>
        <w:rPr>
          <w:sz w:val="28"/>
          <w:szCs w:val="28"/>
        </w:rPr>
        <w:t xml:space="preserve"> ч.)</w:t>
      </w:r>
      <w:r w:rsidR="00D1256E">
        <w:rPr>
          <w:sz w:val="28"/>
          <w:szCs w:val="28"/>
        </w:rPr>
        <w:t>.</w:t>
      </w:r>
    </w:p>
    <w:p w:rsidR="00265C90" w:rsidRDefault="00265C90" w:rsidP="00E761F5">
      <w:pPr>
        <w:spacing w:line="276" w:lineRule="auto"/>
        <w:jc w:val="both"/>
        <w:rPr>
          <w:sz w:val="28"/>
          <w:szCs w:val="28"/>
        </w:rPr>
      </w:pPr>
      <w:r>
        <w:rPr>
          <w:sz w:val="28"/>
          <w:szCs w:val="28"/>
        </w:rPr>
        <w:tab/>
        <w:t xml:space="preserve">Тепловые сети двухтрубные, симметричные. Протяженность тепловых сетей в двухтрубном исчислении составляет </w:t>
      </w:r>
      <w:r w:rsidR="00011701">
        <w:rPr>
          <w:sz w:val="28"/>
          <w:szCs w:val="28"/>
        </w:rPr>
        <w:t>340</w:t>
      </w:r>
      <w:r w:rsidR="00B8644A">
        <w:rPr>
          <w:sz w:val="28"/>
          <w:szCs w:val="28"/>
        </w:rPr>
        <w:t xml:space="preserve"> </w:t>
      </w:r>
      <w:r>
        <w:rPr>
          <w:sz w:val="28"/>
          <w:szCs w:val="28"/>
        </w:rPr>
        <w:t xml:space="preserve">м. </w:t>
      </w:r>
    </w:p>
    <w:p w:rsidR="0097702B" w:rsidRPr="000D289E" w:rsidRDefault="0097702B" w:rsidP="000D289E">
      <w:pPr>
        <w:spacing w:line="276" w:lineRule="auto"/>
        <w:ind w:firstLine="708"/>
        <w:jc w:val="both"/>
        <w:rPr>
          <w:sz w:val="28"/>
          <w:szCs w:val="28"/>
        </w:rPr>
      </w:pPr>
    </w:p>
    <w:p w:rsidR="000650BB" w:rsidRPr="000D289E" w:rsidRDefault="000650BB" w:rsidP="000D289E">
      <w:pPr>
        <w:spacing w:line="276" w:lineRule="auto"/>
        <w:jc w:val="center"/>
        <w:rPr>
          <w:b/>
          <w:sz w:val="28"/>
          <w:szCs w:val="28"/>
        </w:rPr>
      </w:pPr>
      <w:r w:rsidRPr="000D289E">
        <w:rPr>
          <w:b/>
          <w:sz w:val="28"/>
          <w:szCs w:val="28"/>
        </w:rPr>
        <w:t>1.2.2</w:t>
      </w:r>
      <w:r w:rsidR="00C62F25" w:rsidRPr="000D289E">
        <w:rPr>
          <w:b/>
          <w:sz w:val="28"/>
          <w:szCs w:val="28"/>
        </w:rPr>
        <w:t>.</w:t>
      </w:r>
      <w:r w:rsidR="00F55B97" w:rsidRPr="000D289E">
        <w:rPr>
          <w:b/>
          <w:sz w:val="28"/>
          <w:szCs w:val="28"/>
        </w:rPr>
        <w:t xml:space="preserve"> </w:t>
      </w:r>
      <w:r w:rsidRPr="000D289E">
        <w:rPr>
          <w:b/>
          <w:sz w:val="28"/>
          <w:szCs w:val="28"/>
        </w:rPr>
        <w:t xml:space="preserve">Параметры установленной тепловой мощности </w:t>
      </w:r>
      <w:r w:rsidR="00D71DE6" w:rsidRPr="000D289E">
        <w:rPr>
          <w:b/>
          <w:sz w:val="28"/>
          <w:szCs w:val="28"/>
        </w:rPr>
        <w:t>источника тепловой энергии, в том числе теплофикационного оборудования и теплофикационной установки</w:t>
      </w:r>
    </w:p>
    <w:p w:rsidR="00B02611" w:rsidRPr="000D289E" w:rsidRDefault="00B02611" w:rsidP="000D289E">
      <w:pPr>
        <w:keepNext/>
        <w:spacing w:line="276" w:lineRule="auto"/>
        <w:ind w:firstLine="708"/>
        <w:jc w:val="center"/>
        <w:rPr>
          <w:bCs/>
          <w:iCs/>
          <w:sz w:val="28"/>
          <w:szCs w:val="28"/>
        </w:rPr>
      </w:pPr>
      <w:r w:rsidRPr="000D289E">
        <w:rPr>
          <w:iCs/>
          <w:sz w:val="28"/>
          <w:szCs w:val="28"/>
        </w:rPr>
        <w:t xml:space="preserve">Таблица </w:t>
      </w:r>
      <w:r w:rsidR="002A60C5" w:rsidRPr="000D289E">
        <w:rPr>
          <w:iCs/>
          <w:sz w:val="28"/>
          <w:szCs w:val="28"/>
        </w:rPr>
        <w:t>1</w:t>
      </w:r>
      <w:r w:rsidRPr="000D289E">
        <w:rPr>
          <w:b/>
          <w:iCs/>
          <w:sz w:val="28"/>
          <w:szCs w:val="28"/>
        </w:rPr>
        <w:t xml:space="preserve"> - </w:t>
      </w:r>
      <w:r w:rsidRPr="000D289E">
        <w:rPr>
          <w:bCs/>
          <w:iCs/>
          <w:sz w:val="28"/>
          <w:szCs w:val="28"/>
        </w:rPr>
        <w:t xml:space="preserve">Установленная тепловая мощность, ограничения тепловой мощности, располагаемая тепловая мощность котельных в зоне деятельности </w:t>
      </w:r>
      <w:r w:rsidRPr="008A7FEE">
        <w:rPr>
          <w:bCs/>
          <w:iCs/>
          <w:sz w:val="28"/>
          <w:szCs w:val="28"/>
        </w:rPr>
        <w:t>теплоснабжающих организаций (по данным на 202</w:t>
      </w:r>
      <w:r w:rsidR="00C6735F" w:rsidRPr="008A7FEE">
        <w:rPr>
          <w:bCs/>
          <w:iCs/>
          <w:sz w:val="28"/>
          <w:szCs w:val="28"/>
        </w:rPr>
        <w:t>2 год</w:t>
      </w:r>
      <w:r w:rsidRPr="008A7FEE">
        <w:rPr>
          <w:bCs/>
          <w:iCs/>
          <w:sz w:val="28"/>
          <w:szCs w:val="28"/>
        </w:rPr>
        <w:t>), Гкал/ч</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tblPr>
      <w:tblGrid>
        <w:gridCol w:w="355"/>
        <w:gridCol w:w="2310"/>
        <w:gridCol w:w="1427"/>
        <w:gridCol w:w="1555"/>
        <w:gridCol w:w="1584"/>
        <w:gridCol w:w="1054"/>
        <w:gridCol w:w="1383"/>
      </w:tblGrid>
      <w:tr w:rsidR="00C6735F" w:rsidRPr="00531CF0" w:rsidTr="00603612">
        <w:trPr>
          <w:trHeight w:val="20"/>
          <w:tblHeader/>
        </w:trPr>
        <w:tc>
          <w:tcPr>
            <w:tcW w:w="184" w:type="pct"/>
            <w:shd w:val="clear" w:color="auto" w:fill="auto"/>
            <w:tcMar>
              <w:top w:w="15" w:type="dxa"/>
              <w:left w:w="15" w:type="dxa"/>
              <w:bottom w:w="0" w:type="dxa"/>
              <w:right w:w="15" w:type="dxa"/>
            </w:tcMar>
            <w:vAlign w:val="center"/>
            <w:hideMark/>
          </w:tcPr>
          <w:p w:rsidR="00C6735F" w:rsidRPr="00531CF0" w:rsidRDefault="00C6735F" w:rsidP="000D289E">
            <w:pPr>
              <w:spacing w:line="276" w:lineRule="auto"/>
              <w:jc w:val="center"/>
              <w:rPr>
                <w:b/>
                <w:color w:val="000000"/>
                <w:sz w:val="20"/>
                <w:szCs w:val="20"/>
              </w:rPr>
            </w:pPr>
            <w:r w:rsidRPr="00531CF0">
              <w:rPr>
                <w:b/>
                <w:color w:val="000000"/>
                <w:sz w:val="20"/>
                <w:szCs w:val="20"/>
              </w:rPr>
              <w:t>№ п/п</w:t>
            </w:r>
          </w:p>
        </w:tc>
        <w:tc>
          <w:tcPr>
            <w:tcW w:w="1195" w:type="pct"/>
            <w:shd w:val="clear" w:color="auto" w:fill="auto"/>
            <w:tcMar>
              <w:top w:w="15" w:type="dxa"/>
              <w:left w:w="15" w:type="dxa"/>
              <w:bottom w:w="0" w:type="dxa"/>
              <w:right w:w="15" w:type="dxa"/>
            </w:tcMar>
            <w:vAlign w:val="center"/>
            <w:hideMark/>
          </w:tcPr>
          <w:p w:rsidR="00C6735F" w:rsidRPr="00531CF0" w:rsidRDefault="00C6735F" w:rsidP="000D289E">
            <w:pPr>
              <w:spacing w:line="276" w:lineRule="auto"/>
              <w:jc w:val="center"/>
              <w:rPr>
                <w:b/>
                <w:color w:val="000000"/>
                <w:sz w:val="20"/>
                <w:szCs w:val="20"/>
              </w:rPr>
            </w:pPr>
            <w:r w:rsidRPr="00531CF0">
              <w:rPr>
                <w:b/>
                <w:color w:val="000000"/>
                <w:sz w:val="20"/>
                <w:szCs w:val="20"/>
              </w:rPr>
              <w:t>Наименование и адрес котельной</w:t>
            </w:r>
          </w:p>
        </w:tc>
        <w:tc>
          <w:tcPr>
            <w:tcW w:w="738" w:type="pct"/>
            <w:shd w:val="clear" w:color="auto" w:fill="auto"/>
            <w:tcMar>
              <w:top w:w="15" w:type="dxa"/>
              <w:left w:w="15" w:type="dxa"/>
              <w:bottom w:w="0" w:type="dxa"/>
              <w:right w:w="15" w:type="dxa"/>
            </w:tcMar>
            <w:vAlign w:val="center"/>
            <w:hideMark/>
          </w:tcPr>
          <w:p w:rsidR="00C6735F" w:rsidRPr="00531CF0" w:rsidRDefault="00C6735F" w:rsidP="000D289E">
            <w:pPr>
              <w:spacing w:line="276" w:lineRule="auto"/>
              <w:jc w:val="center"/>
              <w:rPr>
                <w:b/>
                <w:color w:val="000000"/>
                <w:sz w:val="20"/>
                <w:szCs w:val="20"/>
              </w:rPr>
            </w:pPr>
            <w:r w:rsidRPr="00531CF0">
              <w:rPr>
                <w:b/>
                <w:color w:val="000000"/>
                <w:sz w:val="20"/>
                <w:szCs w:val="20"/>
              </w:rPr>
              <w:t>Установленная мощность, Гкал/ч</w:t>
            </w:r>
          </w:p>
        </w:tc>
        <w:tc>
          <w:tcPr>
            <w:tcW w:w="804" w:type="pct"/>
            <w:shd w:val="clear" w:color="auto" w:fill="auto"/>
            <w:tcMar>
              <w:top w:w="15" w:type="dxa"/>
              <w:left w:w="15" w:type="dxa"/>
              <w:bottom w:w="0" w:type="dxa"/>
              <w:right w:w="15" w:type="dxa"/>
            </w:tcMar>
            <w:vAlign w:val="center"/>
            <w:hideMark/>
          </w:tcPr>
          <w:p w:rsidR="00C6735F" w:rsidRPr="00531CF0" w:rsidRDefault="00C6735F" w:rsidP="000D289E">
            <w:pPr>
              <w:spacing w:line="276" w:lineRule="auto"/>
              <w:jc w:val="center"/>
              <w:rPr>
                <w:b/>
                <w:color w:val="000000"/>
                <w:sz w:val="20"/>
                <w:szCs w:val="20"/>
              </w:rPr>
            </w:pPr>
            <w:r w:rsidRPr="00531CF0">
              <w:rPr>
                <w:b/>
                <w:color w:val="000000"/>
                <w:sz w:val="20"/>
                <w:szCs w:val="20"/>
              </w:rPr>
              <w:t>Ограничения установленной тепловой мощности, Гкал/ч</w:t>
            </w:r>
          </w:p>
        </w:tc>
        <w:tc>
          <w:tcPr>
            <w:tcW w:w="819" w:type="pct"/>
            <w:shd w:val="clear" w:color="auto" w:fill="auto"/>
            <w:tcMar>
              <w:top w:w="15" w:type="dxa"/>
              <w:left w:w="15" w:type="dxa"/>
              <w:bottom w:w="0" w:type="dxa"/>
              <w:right w:w="15" w:type="dxa"/>
            </w:tcMar>
            <w:vAlign w:val="center"/>
            <w:hideMark/>
          </w:tcPr>
          <w:p w:rsidR="00C6735F" w:rsidRPr="00531CF0" w:rsidRDefault="00C6735F" w:rsidP="000D289E">
            <w:pPr>
              <w:spacing w:line="276" w:lineRule="auto"/>
              <w:jc w:val="center"/>
              <w:rPr>
                <w:b/>
                <w:color w:val="000000"/>
                <w:sz w:val="20"/>
                <w:szCs w:val="20"/>
              </w:rPr>
            </w:pPr>
            <w:r w:rsidRPr="00531CF0">
              <w:rPr>
                <w:b/>
                <w:color w:val="000000"/>
                <w:sz w:val="20"/>
                <w:szCs w:val="20"/>
              </w:rPr>
              <w:t>Располагаемая, Гкал/ч</w:t>
            </w:r>
          </w:p>
        </w:tc>
        <w:tc>
          <w:tcPr>
            <w:tcW w:w="545" w:type="pct"/>
            <w:shd w:val="clear" w:color="auto" w:fill="auto"/>
            <w:tcMar>
              <w:top w:w="15" w:type="dxa"/>
              <w:left w:w="15" w:type="dxa"/>
              <w:bottom w:w="0" w:type="dxa"/>
              <w:right w:w="15" w:type="dxa"/>
            </w:tcMar>
            <w:vAlign w:val="center"/>
            <w:hideMark/>
          </w:tcPr>
          <w:p w:rsidR="00C6735F" w:rsidRPr="00531CF0" w:rsidRDefault="00C6735F" w:rsidP="000D289E">
            <w:pPr>
              <w:spacing w:line="276" w:lineRule="auto"/>
              <w:jc w:val="center"/>
              <w:rPr>
                <w:b/>
                <w:color w:val="000000"/>
                <w:sz w:val="20"/>
                <w:szCs w:val="20"/>
              </w:rPr>
            </w:pPr>
            <w:r w:rsidRPr="00531CF0">
              <w:rPr>
                <w:b/>
                <w:color w:val="000000"/>
                <w:sz w:val="20"/>
                <w:szCs w:val="20"/>
              </w:rPr>
              <w:t>Тепловая мощность нетто, Гкал/ч</w:t>
            </w:r>
          </w:p>
        </w:tc>
        <w:tc>
          <w:tcPr>
            <w:tcW w:w="715" w:type="pct"/>
            <w:shd w:val="clear" w:color="auto" w:fill="auto"/>
            <w:tcMar>
              <w:top w:w="15" w:type="dxa"/>
              <w:left w:w="15" w:type="dxa"/>
              <w:bottom w:w="0" w:type="dxa"/>
              <w:right w:w="15" w:type="dxa"/>
            </w:tcMar>
            <w:vAlign w:val="center"/>
            <w:hideMark/>
          </w:tcPr>
          <w:p w:rsidR="00C6735F" w:rsidRPr="00531CF0" w:rsidRDefault="00C6735F" w:rsidP="000D289E">
            <w:pPr>
              <w:spacing w:line="276" w:lineRule="auto"/>
              <w:jc w:val="center"/>
              <w:rPr>
                <w:b/>
                <w:color w:val="000000"/>
                <w:sz w:val="20"/>
                <w:szCs w:val="20"/>
              </w:rPr>
            </w:pPr>
            <w:r w:rsidRPr="00531CF0">
              <w:rPr>
                <w:b/>
                <w:color w:val="000000"/>
                <w:sz w:val="20"/>
                <w:szCs w:val="20"/>
              </w:rPr>
              <w:t>Собственные нужды, Гкал/ч</w:t>
            </w:r>
          </w:p>
        </w:tc>
      </w:tr>
      <w:tr w:rsidR="005654A7" w:rsidRPr="00531CF0" w:rsidTr="005654A7">
        <w:trPr>
          <w:trHeight w:val="445"/>
        </w:trPr>
        <w:tc>
          <w:tcPr>
            <w:tcW w:w="184" w:type="pct"/>
            <w:shd w:val="clear" w:color="auto" w:fill="auto"/>
            <w:tcMar>
              <w:top w:w="15" w:type="dxa"/>
              <w:left w:w="15" w:type="dxa"/>
              <w:bottom w:w="0" w:type="dxa"/>
              <w:right w:w="15" w:type="dxa"/>
            </w:tcMar>
            <w:vAlign w:val="center"/>
            <w:hideMark/>
          </w:tcPr>
          <w:p w:rsidR="005654A7" w:rsidRPr="00531CF0" w:rsidRDefault="005654A7" w:rsidP="002F5D70">
            <w:pPr>
              <w:spacing w:line="276" w:lineRule="auto"/>
              <w:jc w:val="center"/>
              <w:rPr>
                <w:color w:val="000000"/>
                <w:sz w:val="20"/>
                <w:szCs w:val="20"/>
              </w:rPr>
            </w:pPr>
            <w:r w:rsidRPr="00531CF0">
              <w:rPr>
                <w:color w:val="000000"/>
                <w:sz w:val="20"/>
                <w:szCs w:val="20"/>
              </w:rPr>
              <w:t>1</w:t>
            </w:r>
          </w:p>
        </w:tc>
        <w:tc>
          <w:tcPr>
            <w:tcW w:w="1195" w:type="pct"/>
            <w:shd w:val="clear" w:color="auto" w:fill="auto"/>
            <w:tcMar>
              <w:top w:w="15" w:type="dxa"/>
              <w:left w:w="15" w:type="dxa"/>
              <w:bottom w:w="0" w:type="dxa"/>
              <w:right w:w="15" w:type="dxa"/>
            </w:tcMar>
            <w:vAlign w:val="center"/>
          </w:tcPr>
          <w:p w:rsidR="005654A7" w:rsidRPr="00531CF0" w:rsidRDefault="00696120" w:rsidP="00D2386C">
            <w:pPr>
              <w:widowControl w:val="0"/>
              <w:ind w:left="71" w:right="83"/>
              <w:outlineLvl w:val="1"/>
              <w:rPr>
                <w:sz w:val="20"/>
                <w:szCs w:val="20"/>
                <w:highlight w:val="yellow"/>
              </w:rPr>
            </w:pPr>
            <w:r>
              <w:rPr>
                <w:sz w:val="20"/>
                <w:szCs w:val="20"/>
              </w:rPr>
              <w:t xml:space="preserve">Котельная ул. </w:t>
            </w:r>
            <w:r w:rsidR="003D496F">
              <w:rPr>
                <w:sz w:val="20"/>
                <w:szCs w:val="20"/>
              </w:rPr>
              <w:t>Ленина, 7</w:t>
            </w:r>
          </w:p>
        </w:tc>
        <w:tc>
          <w:tcPr>
            <w:tcW w:w="738" w:type="pct"/>
            <w:shd w:val="clear" w:color="auto" w:fill="auto"/>
            <w:tcMar>
              <w:top w:w="15" w:type="dxa"/>
              <w:left w:w="15" w:type="dxa"/>
              <w:bottom w:w="0" w:type="dxa"/>
              <w:right w:w="15" w:type="dxa"/>
            </w:tcMar>
            <w:vAlign w:val="center"/>
          </w:tcPr>
          <w:p w:rsidR="005654A7" w:rsidRPr="00531CF0" w:rsidRDefault="004907A0" w:rsidP="005C75DA">
            <w:pPr>
              <w:jc w:val="center"/>
              <w:rPr>
                <w:sz w:val="20"/>
                <w:szCs w:val="20"/>
              </w:rPr>
            </w:pPr>
            <w:r>
              <w:rPr>
                <w:sz w:val="20"/>
                <w:szCs w:val="20"/>
              </w:rPr>
              <w:t>2</w:t>
            </w:r>
          </w:p>
        </w:tc>
        <w:tc>
          <w:tcPr>
            <w:tcW w:w="804" w:type="pct"/>
            <w:shd w:val="clear" w:color="auto" w:fill="auto"/>
            <w:tcMar>
              <w:top w:w="15" w:type="dxa"/>
              <w:left w:w="15" w:type="dxa"/>
              <w:bottom w:w="0" w:type="dxa"/>
              <w:right w:w="15" w:type="dxa"/>
            </w:tcMar>
            <w:vAlign w:val="center"/>
          </w:tcPr>
          <w:p w:rsidR="005654A7" w:rsidRPr="00531CF0" w:rsidRDefault="005654A7" w:rsidP="002F5D70">
            <w:pPr>
              <w:spacing w:line="276" w:lineRule="auto"/>
              <w:jc w:val="center"/>
              <w:rPr>
                <w:color w:val="000000"/>
                <w:sz w:val="20"/>
                <w:szCs w:val="20"/>
              </w:rPr>
            </w:pPr>
            <w:r w:rsidRPr="00531CF0">
              <w:rPr>
                <w:color w:val="000000"/>
                <w:sz w:val="20"/>
                <w:szCs w:val="20"/>
              </w:rPr>
              <w:t>0</w:t>
            </w:r>
          </w:p>
        </w:tc>
        <w:tc>
          <w:tcPr>
            <w:tcW w:w="819" w:type="pct"/>
            <w:shd w:val="clear" w:color="auto" w:fill="auto"/>
            <w:tcMar>
              <w:top w:w="15" w:type="dxa"/>
              <w:left w:w="15" w:type="dxa"/>
              <w:bottom w:w="0" w:type="dxa"/>
              <w:right w:w="15" w:type="dxa"/>
            </w:tcMar>
            <w:vAlign w:val="center"/>
          </w:tcPr>
          <w:p w:rsidR="005654A7" w:rsidRPr="00531CF0" w:rsidRDefault="004907A0" w:rsidP="002F5D70">
            <w:pPr>
              <w:spacing w:line="276" w:lineRule="auto"/>
              <w:jc w:val="center"/>
              <w:rPr>
                <w:color w:val="000000"/>
                <w:sz w:val="20"/>
                <w:szCs w:val="20"/>
              </w:rPr>
            </w:pPr>
            <w:r>
              <w:rPr>
                <w:color w:val="000000"/>
                <w:sz w:val="20"/>
                <w:szCs w:val="20"/>
              </w:rPr>
              <w:t>2</w:t>
            </w:r>
          </w:p>
        </w:tc>
        <w:tc>
          <w:tcPr>
            <w:tcW w:w="545" w:type="pct"/>
            <w:shd w:val="clear" w:color="auto" w:fill="auto"/>
            <w:tcMar>
              <w:top w:w="15" w:type="dxa"/>
              <w:left w:w="15" w:type="dxa"/>
              <w:bottom w:w="0" w:type="dxa"/>
              <w:right w:w="15" w:type="dxa"/>
            </w:tcMar>
            <w:vAlign w:val="center"/>
          </w:tcPr>
          <w:p w:rsidR="005654A7" w:rsidRPr="00531CF0" w:rsidRDefault="004907A0" w:rsidP="005C75DA">
            <w:pPr>
              <w:spacing w:line="276" w:lineRule="auto"/>
              <w:jc w:val="center"/>
              <w:rPr>
                <w:color w:val="000000"/>
                <w:sz w:val="20"/>
                <w:szCs w:val="20"/>
              </w:rPr>
            </w:pPr>
            <w:r>
              <w:rPr>
                <w:color w:val="000000"/>
                <w:sz w:val="20"/>
                <w:szCs w:val="20"/>
              </w:rPr>
              <w:t>1,99</w:t>
            </w:r>
          </w:p>
        </w:tc>
        <w:tc>
          <w:tcPr>
            <w:tcW w:w="715" w:type="pct"/>
            <w:shd w:val="clear" w:color="auto" w:fill="auto"/>
            <w:tcMar>
              <w:top w:w="15" w:type="dxa"/>
              <w:left w:w="15" w:type="dxa"/>
              <w:bottom w:w="0" w:type="dxa"/>
              <w:right w:w="15" w:type="dxa"/>
            </w:tcMar>
            <w:vAlign w:val="center"/>
          </w:tcPr>
          <w:p w:rsidR="005654A7" w:rsidRPr="00531CF0" w:rsidRDefault="004907A0" w:rsidP="008A3221">
            <w:pPr>
              <w:spacing w:line="276" w:lineRule="auto"/>
              <w:jc w:val="center"/>
              <w:rPr>
                <w:color w:val="000000"/>
                <w:sz w:val="20"/>
                <w:szCs w:val="20"/>
              </w:rPr>
            </w:pPr>
            <w:r>
              <w:rPr>
                <w:color w:val="000000"/>
                <w:sz w:val="20"/>
                <w:szCs w:val="20"/>
              </w:rPr>
              <w:t>0,0088</w:t>
            </w:r>
          </w:p>
        </w:tc>
      </w:tr>
    </w:tbl>
    <w:p w:rsidR="008E6065" w:rsidRPr="000D289E" w:rsidRDefault="008E6065" w:rsidP="000D289E">
      <w:pPr>
        <w:spacing w:line="276" w:lineRule="auto"/>
        <w:jc w:val="center"/>
        <w:rPr>
          <w:b/>
          <w:sz w:val="28"/>
          <w:szCs w:val="28"/>
        </w:rPr>
      </w:pPr>
    </w:p>
    <w:p w:rsidR="000650BB" w:rsidRPr="000D289E" w:rsidRDefault="000650BB" w:rsidP="000D289E">
      <w:pPr>
        <w:spacing w:line="276" w:lineRule="auto"/>
        <w:jc w:val="center"/>
        <w:rPr>
          <w:b/>
          <w:sz w:val="28"/>
          <w:szCs w:val="28"/>
        </w:rPr>
      </w:pPr>
      <w:r w:rsidRPr="000D289E">
        <w:rPr>
          <w:b/>
          <w:sz w:val="28"/>
          <w:szCs w:val="28"/>
        </w:rPr>
        <w:t>1.2.3</w:t>
      </w:r>
      <w:r w:rsidR="007E6F24" w:rsidRPr="000D289E">
        <w:rPr>
          <w:b/>
          <w:sz w:val="28"/>
          <w:szCs w:val="28"/>
        </w:rPr>
        <w:t>.</w:t>
      </w:r>
      <w:r w:rsidR="001A5BDB" w:rsidRPr="000D289E">
        <w:rPr>
          <w:b/>
          <w:sz w:val="28"/>
          <w:szCs w:val="28"/>
        </w:rPr>
        <w:t xml:space="preserve"> </w:t>
      </w:r>
      <w:r w:rsidRPr="000D289E">
        <w:rPr>
          <w:b/>
          <w:sz w:val="28"/>
          <w:szCs w:val="28"/>
        </w:rPr>
        <w:t>Ограни</w:t>
      </w:r>
      <w:r w:rsidR="001A5BDB" w:rsidRPr="000D289E">
        <w:rPr>
          <w:b/>
          <w:sz w:val="28"/>
          <w:szCs w:val="28"/>
        </w:rPr>
        <w:t xml:space="preserve">чения тепловой мощности </w:t>
      </w:r>
      <w:r w:rsidRPr="000D289E">
        <w:rPr>
          <w:b/>
          <w:sz w:val="28"/>
          <w:szCs w:val="28"/>
        </w:rPr>
        <w:t>и параметры располагаемой</w:t>
      </w:r>
    </w:p>
    <w:p w:rsidR="000650BB" w:rsidRPr="000D289E" w:rsidRDefault="000650BB" w:rsidP="000D289E">
      <w:pPr>
        <w:tabs>
          <w:tab w:val="center" w:pos="4677"/>
          <w:tab w:val="left" w:pos="6390"/>
        </w:tabs>
        <w:spacing w:line="276" w:lineRule="auto"/>
        <w:jc w:val="center"/>
        <w:rPr>
          <w:b/>
          <w:sz w:val="28"/>
          <w:szCs w:val="28"/>
        </w:rPr>
      </w:pPr>
      <w:r w:rsidRPr="000D289E">
        <w:rPr>
          <w:b/>
          <w:sz w:val="28"/>
          <w:szCs w:val="28"/>
        </w:rPr>
        <w:t>тепловой мощности</w:t>
      </w:r>
    </w:p>
    <w:p w:rsidR="00B02611" w:rsidRPr="000D289E" w:rsidRDefault="00B02611" w:rsidP="000D289E">
      <w:pPr>
        <w:spacing w:line="276" w:lineRule="auto"/>
        <w:ind w:firstLine="709"/>
        <w:jc w:val="both"/>
        <w:rPr>
          <w:sz w:val="28"/>
          <w:szCs w:val="28"/>
        </w:rPr>
      </w:pPr>
      <w:r w:rsidRPr="000D289E">
        <w:rPr>
          <w:sz w:val="28"/>
          <w:szCs w:val="28"/>
        </w:rPr>
        <w:t>Постановление Правительства РФ №154 от 22.02.2012 г. «О требованиях к схемам теплоснабжения, порядку их разработки и утверждения» вводит следующие понятия:</w:t>
      </w:r>
    </w:p>
    <w:p w:rsidR="00B02611" w:rsidRPr="000D289E" w:rsidRDefault="00B02611" w:rsidP="000D289E">
      <w:pPr>
        <w:spacing w:line="276" w:lineRule="auto"/>
        <w:ind w:firstLine="709"/>
        <w:jc w:val="both"/>
        <w:rPr>
          <w:sz w:val="28"/>
          <w:szCs w:val="28"/>
        </w:rPr>
      </w:pPr>
      <w:r w:rsidRPr="000D289E">
        <w:rPr>
          <w:sz w:val="28"/>
          <w:szCs w:val="28"/>
        </w:rPr>
        <w:t xml:space="preserve">Установленная мощность источника тепловой энергии - сумма номинальных тепловых мощностей всего принятого по акту ввода в </w:t>
      </w:r>
      <w:r w:rsidRPr="000D289E">
        <w:rPr>
          <w:sz w:val="28"/>
          <w:szCs w:val="28"/>
        </w:rPr>
        <w:lastRenderedPageBreak/>
        <w:t>эксплуатацию оборудования, предназначенного для отпуска тепловой энергии потребителям на собственные и хозяйственные нужды;</w:t>
      </w:r>
    </w:p>
    <w:p w:rsidR="00B02611" w:rsidRPr="000D289E" w:rsidRDefault="00B02611" w:rsidP="000D289E">
      <w:pPr>
        <w:spacing w:line="276" w:lineRule="auto"/>
        <w:ind w:firstLine="709"/>
        <w:jc w:val="both"/>
        <w:rPr>
          <w:sz w:val="28"/>
          <w:szCs w:val="28"/>
        </w:rPr>
      </w:pPr>
      <w:r w:rsidRPr="000D289E">
        <w:rPr>
          <w:sz w:val="28"/>
          <w:szCs w:val="28"/>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0E2EAF" w:rsidRPr="000D289E" w:rsidRDefault="000E2EAF" w:rsidP="000D289E">
      <w:pPr>
        <w:spacing w:line="276" w:lineRule="auto"/>
        <w:ind w:right="-284" w:firstLine="708"/>
        <w:jc w:val="both"/>
        <w:rPr>
          <w:sz w:val="28"/>
          <w:szCs w:val="28"/>
        </w:rPr>
      </w:pPr>
      <w:r w:rsidRPr="000D289E">
        <w:rPr>
          <w:sz w:val="28"/>
          <w:szCs w:val="28"/>
        </w:rPr>
        <w:t xml:space="preserve">Ограничения на тепловую мощность отсутствуют. </w:t>
      </w:r>
    </w:p>
    <w:p w:rsidR="000E2EAF" w:rsidRPr="000D289E" w:rsidRDefault="000E2EAF" w:rsidP="000D289E">
      <w:pPr>
        <w:spacing w:line="276" w:lineRule="auto"/>
        <w:ind w:right="57"/>
        <w:jc w:val="right"/>
        <w:rPr>
          <w:sz w:val="28"/>
          <w:szCs w:val="28"/>
        </w:rPr>
      </w:pPr>
      <w:r w:rsidRPr="000D289E">
        <w:rPr>
          <w:sz w:val="28"/>
          <w:szCs w:val="28"/>
        </w:rPr>
        <w:t>Таблица 2</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686"/>
        <w:gridCol w:w="2651"/>
        <w:gridCol w:w="3302"/>
      </w:tblGrid>
      <w:tr w:rsidR="000E2EAF" w:rsidRPr="0087135E" w:rsidTr="0057615F">
        <w:tc>
          <w:tcPr>
            <w:tcW w:w="3686" w:type="dxa"/>
            <w:tcBorders>
              <w:bottom w:val="single" w:sz="12" w:space="0" w:color="auto"/>
            </w:tcBorders>
            <w:shd w:val="clear" w:color="auto" w:fill="FFFFFF"/>
          </w:tcPr>
          <w:p w:rsidR="000E2EAF" w:rsidRPr="0087135E" w:rsidRDefault="000E2EAF" w:rsidP="000D289E">
            <w:pPr>
              <w:spacing w:line="276" w:lineRule="auto"/>
              <w:ind w:right="-100"/>
              <w:jc w:val="center"/>
              <w:rPr>
                <w:b/>
                <w:sz w:val="22"/>
                <w:szCs w:val="22"/>
              </w:rPr>
            </w:pPr>
            <w:r w:rsidRPr="0087135E">
              <w:rPr>
                <w:b/>
                <w:sz w:val="22"/>
                <w:szCs w:val="22"/>
              </w:rPr>
              <w:t>Наименование</w:t>
            </w:r>
          </w:p>
          <w:p w:rsidR="000E2EAF" w:rsidRPr="0087135E" w:rsidRDefault="000E2EAF" w:rsidP="000D289E">
            <w:pPr>
              <w:spacing w:line="276" w:lineRule="auto"/>
              <w:ind w:right="-100"/>
              <w:jc w:val="center"/>
              <w:rPr>
                <w:b/>
                <w:sz w:val="22"/>
                <w:szCs w:val="22"/>
              </w:rPr>
            </w:pPr>
            <w:r w:rsidRPr="0087135E">
              <w:rPr>
                <w:b/>
                <w:sz w:val="22"/>
                <w:szCs w:val="22"/>
              </w:rPr>
              <w:t>источника теплоснабжения</w:t>
            </w:r>
          </w:p>
        </w:tc>
        <w:tc>
          <w:tcPr>
            <w:tcW w:w="2651" w:type="dxa"/>
            <w:tcBorders>
              <w:bottom w:val="single" w:sz="12" w:space="0" w:color="auto"/>
            </w:tcBorders>
            <w:shd w:val="clear" w:color="auto" w:fill="FFFFFF"/>
          </w:tcPr>
          <w:p w:rsidR="000E2EAF" w:rsidRPr="0087135E" w:rsidRDefault="000E2EAF" w:rsidP="000D289E">
            <w:pPr>
              <w:spacing w:line="276" w:lineRule="auto"/>
              <w:ind w:right="-150"/>
              <w:jc w:val="center"/>
              <w:rPr>
                <w:b/>
                <w:sz w:val="22"/>
                <w:szCs w:val="22"/>
              </w:rPr>
            </w:pPr>
            <w:r w:rsidRPr="0087135E">
              <w:rPr>
                <w:b/>
                <w:sz w:val="22"/>
                <w:szCs w:val="22"/>
              </w:rPr>
              <w:t>Установленная мощность (Гкал/час)</w:t>
            </w:r>
          </w:p>
        </w:tc>
        <w:tc>
          <w:tcPr>
            <w:tcW w:w="3302" w:type="dxa"/>
            <w:tcBorders>
              <w:bottom w:val="single" w:sz="12" w:space="0" w:color="auto"/>
            </w:tcBorders>
            <w:shd w:val="clear" w:color="auto" w:fill="FFFFFF"/>
          </w:tcPr>
          <w:p w:rsidR="000E2EAF" w:rsidRPr="0087135E" w:rsidRDefault="000E2EAF" w:rsidP="000D289E">
            <w:pPr>
              <w:spacing w:line="276" w:lineRule="auto"/>
              <w:ind w:right="-108"/>
              <w:jc w:val="center"/>
              <w:rPr>
                <w:b/>
                <w:sz w:val="22"/>
                <w:szCs w:val="22"/>
              </w:rPr>
            </w:pPr>
            <w:r w:rsidRPr="0087135E">
              <w:rPr>
                <w:b/>
                <w:sz w:val="22"/>
                <w:szCs w:val="22"/>
              </w:rPr>
              <w:t>Располагаемая мощность (Гкал/час)</w:t>
            </w:r>
          </w:p>
        </w:tc>
      </w:tr>
      <w:tr w:rsidR="00980ACA" w:rsidRPr="0087135E" w:rsidTr="00980ACA">
        <w:tc>
          <w:tcPr>
            <w:tcW w:w="3686" w:type="dxa"/>
            <w:shd w:val="clear" w:color="auto" w:fill="auto"/>
            <w:vAlign w:val="center"/>
          </w:tcPr>
          <w:p w:rsidR="00980ACA" w:rsidRPr="00531CF0" w:rsidRDefault="00980ACA" w:rsidP="00D2386C">
            <w:pPr>
              <w:widowControl w:val="0"/>
              <w:ind w:left="71" w:right="83"/>
              <w:outlineLvl w:val="1"/>
              <w:rPr>
                <w:sz w:val="20"/>
                <w:szCs w:val="20"/>
                <w:highlight w:val="yellow"/>
              </w:rPr>
            </w:pPr>
            <w:r>
              <w:rPr>
                <w:sz w:val="20"/>
                <w:szCs w:val="20"/>
              </w:rPr>
              <w:t xml:space="preserve">Котельная ул. </w:t>
            </w:r>
            <w:r w:rsidR="003D496F">
              <w:rPr>
                <w:sz w:val="20"/>
                <w:szCs w:val="20"/>
              </w:rPr>
              <w:t>Ленина, 7</w:t>
            </w:r>
          </w:p>
        </w:tc>
        <w:tc>
          <w:tcPr>
            <w:tcW w:w="2651" w:type="dxa"/>
            <w:shd w:val="clear" w:color="auto" w:fill="auto"/>
            <w:vAlign w:val="center"/>
          </w:tcPr>
          <w:p w:rsidR="00980ACA" w:rsidRPr="00DF3B46" w:rsidRDefault="004907A0" w:rsidP="00980ACA">
            <w:pPr>
              <w:jc w:val="center"/>
            </w:pPr>
            <w:r>
              <w:rPr>
                <w:sz w:val="20"/>
                <w:szCs w:val="20"/>
              </w:rPr>
              <w:t>2</w:t>
            </w:r>
          </w:p>
        </w:tc>
        <w:tc>
          <w:tcPr>
            <w:tcW w:w="3302" w:type="dxa"/>
            <w:shd w:val="clear" w:color="auto" w:fill="auto"/>
            <w:vAlign w:val="center"/>
          </w:tcPr>
          <w:p w:rsidR="00980ACA" w:rsidRPr="00DF3B46" w:rsidRDefault="004907A0" w:rsidP="00980ACA">
            <w:pPr>
              <w:jc w:val="center"/>
            </w:pPr>
            <w:r>
              <w:rPr>
                <w:color w:val="000000"/>
                <w:sz w:val="20"/>
                <w:szCs w:val="20"/>
              </w:rPr>
              <w:t>2</w:t>
            </w:r>
          </w:p>
        </w:tc>
      </w:tr>
    </w:tbl>
    <w:p w:rsidR="00B02611" w:rsidRPr="000D289E" w:rsidRDefault="00B02611" w:rsidP="000D289E">
      <w:pPr>
        <w:spacing w:line="276" w:lineRule="auto"/>
        <w:ind w:firstLine="709"/>
        <w:jc w:val="both"/>
      </w:pPr>
    </w:p>
    <w:p w:rsidR="000650BB" w:rsidRPr="000D289E" w:rsidRDefault="000650BB" w:rsidP="000D289E">
      <w:pPr>
        <w:spacing w:line="276" w:lineRule="auto"/>
        <w:jc w:val="center"/>
        <w:rPr>
          <w:b/>
          <w:sz w:val="28"/>
          <w:szCs w:val="28"/>
        </w:rPr>
      </w:pPr>
      <w:r w:rsidRPr="000D289E">
        <w:rPr>
          <w:b/>
          <w:sz w:val="28"/>
          <w:szCs w:val="28"/>
        </w:rPr>
        <w:t>1.2.4</w:t>
      </w:r>
      <w:r w:rsidR="00C62F25" w:rsidRPr="000D289E">
        <w:rPr>
          <w:b/>
          <w:sz w:val="28"/>
          <w:szCs w:val="28"/>
        </w:rPr>
        <w:t>.</w:t>
      </w:r>
      <w:r w:rsidRPr="000D289E">
        <w:rPr>
          <w:b/>
          <w:sz w:val="28"/>
          <w:szCs w:val="28"/>
        </w:rPr>
        <w:t xml:space="preserve"> Объем потребления тепловой эне</w:t>
      </w:r>
      <w:r w:rsidR="0085148C" w:rsidRPr="000D289E">
        <w:rPr>
          <w:b/>
          <w:sz w:val="28"/>
          <w:szCs w:val="28"/>
        </w:rPr>
        <w:t xml:space="preserve">ргии (мощности) и теплоносителя </w:t>
      </w:r>
      <w:r w:rsidRPr="000D289E">
        <w:rPr>
          <w:b/>
          <w:sz w:val="28"/>
          <w:szCs w:val="28"/>
        </w:rPr>
        <w:t xml:space="preserve">на собственные и хозяйственные нужды </w:t>
      </w:r>
      <w:r w:rsidR="00D71DE6" w:rsidRPr="000D289E">
        <w:rPr>
          <w:b/>
          <w:sz w:val="28"/>
          <w:szCs w:val="28"/>
        </w:rPr>
        <w:t xml:space="preserve">теплоснабжающей организации в отношении источников тепловой энергии и параметры тепловой мощности </w:t>
      </w:r>
      <w:r w:rsidRPr="000D289E">
        <w:rPr>
          <w:b/>
          <w:sz w:val="28"/>
          <w:szCs w:val="28"/>
        </w:rPr>
        <w:t>нетто</w:t>
      </w:r>
    </w:p>
    <w:p w:rsidR="000E2EAF" w:rsidRPr="000D289E" w:rsidRDefault="000E2EAF" w:rsidP="000D289E">
      <w:pPr>
        <w:spacing w:line="276" w:lineRule="auto"/>
        <w:ind w:right="57"/>
        <w:jc w:val="right"/>
        <w:rPr>
          <w:sz w:val="28"/>
          <w:szCs w:val="28"/>
        </w:rPr>
      </w:pPr>
      <w:r w:rsidRPr="000D289E">
        <w:rPr>
          <w:sz w:val="28"/>
          <w:szCs w:val="28"/>
        </w:rPr>
        <w:t>Таблица 3</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510"/>
        <w:gridCol w:w="1985"/>
        <w:gridCol w:w="2126"/>
        <w:gridCol w:w="2126"/>
      </w:tblGrid>
      <w:tr w:rsidR="000E2EAF" w:rsidRPr="002F0888" w:rsidTr="0057615F">
        <w:tc>
          <w:tcPr>
            <w:tcW w:w="3510" w:type="dxa"/>
            <w:vMerge w:val="restart"/>
            <w:shd w:val="clear" w:color="auto" w:fill="FFFFFF"/>
            <w:vAlign w:val="center"/>
          </w:tcPr>
          <w:p w:rsidR="000E2EAF" w:rsidRPr="002F0888" w:rsidRDefault="000E2EAF" w:rsidP="009E55A6">
            <w:pPr>
              <w:ind w:right="-108"/>
              <w:jc w:val="center"/>
              <w:rPr>
                <w:b/>
                <w:sz w:val="22"/>
                <w:szCs w:val="22"/>
              </w:rPr>
            </w:pPr>
            <w:r w:rsidRPr="002F0888">
              <w:rPr>
                <w:b/>
                <w:sz w:val="22"/>
                <w:szCs w:val="22"/>
              </w:rPr>
              <w:t>Наименование источника теплоснабжения</w:t>
            </w:r>
          </w:p>
        </w:tc>
        <w:tc>
          <w:tcPr>
            <w:tcW w:w="1985" w:type="dxa"/>
            <w:vMerge w:val="restart"/>
            <w:shd w:val="clear" w:color="auto" w:fill="FFFFFF"/>
            <w:vAlign w:val="center"/>
          </w:tcPr>
          <w:p w:rsidR="000E2EAF" w:rsidRPr="002F0888" w:rsidRDefault="000E2EAF" w:rsidP="009E55A6">
            <w:pPr>
              <w:ind w:right="-53"/>
              <w:jc w:val="center"/>
              <w:rPr>
                <w:b/>
                <w:sz w:val="22"/>
                <w:szCs w:val="22"/>
              </w:rPr>
            </w:pPr>
            <w:r w:rsidRPr="002F0888">
              <w:rPr>
                <w:b/>
                <w:sz w:val="22"/>
                <w:szCs w:val="22"/>
              </w:rPr>
              <w:t>Мощность нетто, Гкал/час</w:t>
            </w:r>
          </w:p>
        </w:tc>
        <w:tc>
          <w:tcPr>
            <w:tcW w:w="4252" w:type="dxa"/>
            <w:gridSpan w:val="2"/>
            <w:shd w:val="clear" w:color="auto" w:fill="FFFFFF"/>
            <w:vAlign w:val="center"/>
          </w:tcPr>
          <w:p w:rsidR="000E2EAF" w:rsidRPr="002F0888" w:rsidRDefault="000E2EAF" w:rsidP="009E55A6">
            <w:pPr>
              <w:ind w:right="-114"/>
              <w:jc w:val="center"/>
              <w:rPr>
                <w:b/>
                <w:sz w:val="22"/>
                <w:szCs w:val="22"/>
              </w:rPr>
            </w:pPr>
            <w:r w:rsidRPr="002F0888">
              <w:rPr>
                <w:b/>
                <w:sz w:val="22"/>
                <w:szCs w:val="22"/>
              </w:rPr>
              <w:t xml:space="preserve">Собственные нужды котельной (отопление) </w:t>
            </w:r>
          </w:p>
        </w:tc>
      </w:tr>
      <w:tr w:rsidR="000E2EAF" w:rsidRPr="002F0888" w:rsidTr="0057615F">
        <w:tc>
          <w:tcPr>
            <w:tcW w:w="3510" w:type="dxa"/>
            <w:vMerge/>
            <w:shd w:val="clear" w:color="auto" w:fill="FFFFFF"/>
            <w:vAlign w:val="center"/>
          </w:tcPr>
          <w:p w:rsidR="000E2EAF" w:rsidRPr="002F0888" w:rsidRDefault="000E2EAF" w:rsidP="000D289E">
            <w:pPr>
              <w:spacing w:line="276" w:lineRule="auto"/>
              <w:ind w:right="-108"/>
              <w:jc w:val="center"/>
              <w:rPr>
                <w:b/>
                <w:sz w:val="22"/>
                <w:szCs w:val="22"/>
              </w:rPr>
            </w:pPr>
          </w:p>
        </w:tc>
        <w:tc>
          <w:tcPr>
            <w:tcW w:w="1985" w:type="dxa"/>
            <w:vMerge/>
            <w:shd w:val="clear" w:color="auto" w:fill="FFFFFF"/>
            <w:vAlign w:val="center"/>
          </w:tcPr>
          <w:p w:rsidR="000E2EAF" w:rsidRPr="002F0888" w:rsidRDefault="000E2EAF" w:rsidP="000D289E">
            <w:pPr>
              <w:spacing w:line="276" w:lineRule="auto"/>
              <w:ind w:right="-53"/>
              <w:jc w:val="center"/>
              <w:rPr>
                <w:b/>
                <w:sz w:val="22"/>
                <w:szCs w:val="22"/>
              </w:rPr>
            </w:pPr>
          </w:p>
        </w:tc>
        <w:tc>
          <w:tcPr>
            <w:tcW w:w="2126" w:type="dxa"/>
            <w:shd w:val="clear" w:color="auto" w:fill="FFFFFF"/>
            <w:vAlign w:val="center"/>
          </w:tcPr>
          <w:p w:rsidR="000E2EAF" w:rsidRPr="002F0888" w:rsidRDefault="000E2EAF" w:rsidP="000D289E">
            <w:pPr>
              <w:spacing w:line="276" w:lineRule="auto"/>
              <w:ind w:right="-114"/>
              <w:jc w:val="center"/>
              <w:rPr>
                <w:b/>
                <w:sz w:val="22"/>
                <w:szCs w:val="22"/>
              </w:rPr>
            </w:pPr>
            <w:r w:rsidRPr="002F0888">
              <w:rPr>
                <w:b/>
                <w:sz w:val="22"/>
                <w:szCs w:val="22"/>
              </w:rPr>
              <w:t>Гкал/год</w:t>
            </w:r>
          </w:p>
        </w:tc>
        <w:tc>
          <w:tcPr>
            <w:tcW w:w="2126" w:type="dxa"/>
            <w:shd w:val="clear" w:color="auto" w:fill="FFFFFF"/>
          </w:tcPr>
          <w:p w:rsidR="000E2EAF" w:rsidRPr="002F0888" w:rsidRDefault="000E2EAF" w:rsidP="000D289E">
            <w:pPr>
              <w:spacing w:line="276" w:lineRule="auto"/>
              <w:ind w:right="-114"/>
              <w:jc w:val="center"/>
              <w:rPr>
                <w:b/>
                <w:sz w:val="22"/>
                <w:szCs w:val="22"/>
              </w:rPr>
            </w:pPr>
            <w:r w:rsidRPr="002F0888">
              <w:rPr>
                <w:b/>
                <w:sz w:val="22"/>
                <w:szCs w:val="22"/>
              </w:rPr>
              <w:t>Гкал/час</w:t>
            </w:r>
          </w:p>
        </w:tc>
      </w:tr>
      <w:tr w:rsidR="009E55A6" w:rsidRPr="002F0888" w:rsidTr="009E55A6">
        <w:trPr>
          <w:trHeight w:val="309"/>
        </w:trPr>
        <w:tc>
          <w:tcPr>
            <w:tcW w:w="3510" w:type="dxa"/>
            <w:shd w:val="clear" w:color="auto" w:fill="auto"/>
            <w:vAlign w:val="center"/>
          </w:tcPr>
          <w:p w:rsidR="009E55A6" w:rsidRPr="00531CF0" w:rsidRDefault="00696120" w:rsidP="00D2386C">
            <w:pPr>
              <w:widowControl w:val="0"/>
              <w:ind w:left="71" w:right="83"/>
              <w:outlineLvl w:val="1"/>
              <w:rPr>
                <w:sz w:val="20"/>
                <w:szCs w:val="20"/>
                <w:highlight w:val="yellow"/>
              </w:rPr>
            </w:pPr>
            <w:r>
              <w:rPr>
                <w:sz w:val="20"/>
                <w:szCs w:val="20"/>
              </w:rPr>
              <w:t xml:space="preserve">Котельная ул. </w:t>
            </w:r>
            <w:r w:rsidR="003D496F">
              <w:rPr>
                <w:sz w:val="20"/>
                <w:szCs w:val="20"/>
              </w:rPr>
              <w:t>Ленина, 7</w:t>
            </w:r>
          </w:p>
        </w:tc>
        <w:tc>
          <w:tcPr>
            <w:tcW w:w="1985" w:type="dxa"/>
            <w:shd w:val="clear" w:color="auto" w:fill="auto"/>
            <w:vAlign w:val="center"/>
          </w:tcPr>
          <w:p w:rsidR="009E55A6" w:rsidRPr="00531CF0" w:rsidRDefault="004907A0" w:rsidP="005E003D">
            <w:pPr>
              <w:spacing w:line="276" w:lineRule="auto"/>
              <w:jc w:val="center"/>
              <w:rPr>
                <w:color w:val="000000"/>
                <w:sz w:val="20"/>
                <w:szCs w:val="20"/>
              </w:rPr>
            </w:pPr>
            <w:r>
              <w:rPr>
                <w:color w:val="000000"/>
                <w:sz w:val="20"/>
                <w:szCs w:val="20"/>
              </w:rPr>
              <w:t>1,99</w:t>
            </w:r>
          </w:p>
        </w:tc>
        <w:tc>
          <w:tcPr>
            <w:tcW w:w="2126" w:type="dxa"/>
            <w:shd w:val="clear" w:color="auto" w:fill="auto"/>
            <w:vAlign w:val="center"/>
          </w:tcPr>
          <w:p w:rsidR="009E55A6" w:rsidRPr="009E55A6" w:rsidRDefault="004907A0" w:rsidP="009E55A6">
            <w:pPr>
              <w:jc w:val="center"/>
              <w:rPr>
                <w:color w:val="000000"/>
                <w:sz w:val="20"/>
                <w:szCs w:val="20"/>
              </w:rPr>
            </w:pPr>
            <w:r>
              <w:rPr>
                <w:color w:val="000000"/>
                <w:sz w:val="20"/>
                <w:szCs w:val="20"/>
              </w:rPr>
              <w:t>18</w:t>
            </w:r>
          </w:p>
        </w:tc>
        <w:tc>
          <w:tcPr>
            <w:tcW w:w="2126" w:type="dxa"/>
            <w:vAlign w:val="center"/>
          </w:tcPr>
          <w:p w:rsidR="009E55A6" w:rsidRPr="009E55A6" w:rsidRDefault="00B472DB" w:rsidP="004907A0">
            <w:pPr>
              <w:spacing w:line="276" w:lineRule="auto"/>
              <w:jc w:val="center"/>
              <w:rPr>
                <w:color w:val="000000"/>
                <w:sz w:val="20"/>
                <w:szCs w:val="20"/>
              </w:rPr>
            </w:pPr>
            <w:r>
              <w:rPr>
                <w:color w:val="000000"/>
                <w:sz w:val="20"/>
                <w:szCs w:val="20"/>
              </w:rPr>
              <w:t>0,0</w:t>
            </w:r>
            <w:r w:rsidR="004907A0">
              <w:rPr>
                <w:color w:val="000000"/>
                <w:sz w:val="20"/>
                <w:szCs w:val="20"/>
              </w:rPr>
              <w:t>088</w:t>
            </w:r>
          </w:p>
        </w:tc>
      </w:tr>
    </w:tbl>
    <w:p w:rsidR="009E55A6" w:rsidRDefault="009E55A6" w:rsidP="000D289E">
      <w:pPr>
        <w:spacing w:line="276" w:lineRule="auto"/>
        <w:jc w:val="center"/>
        <w:rPr>
          <w:b/>
          <w:sz w:val="28"/>
          <w:szCs w:val="28"/>
        </w:rPr>
      </w:pPr>
    </w:p>
    <w:p w:rsidR="00B93418" w:rsidRPr="000D289E" w:rsidRDefault="000650BB" w:rsidP="000D289E">
      <w:pPr>
        <w:spacing w:line="276" w:lineRule="auto"/>
        <w:jc w:val="center"/>
        <w:rPr>
          <w:b/>
          <w:sz w:val="28"/>
          <w:szCs w:val="28"/>
        </w:rPr>
      </w:pPr>
      <w:r w:rsidRPr="000D289E">
        <w:rPr>
          <w:b/>
          <w:sz w:val="28"/>
          <w:szCs w:val="28"/>
        </w:rPr>
        <w:t>1.2.5</w:t>
      </w:r>
      <w:r w:rsidR="00C62F25" w:rsidRPr="000D289E">
        <w:rPr>
          <w:b/>
          <w:sz w:val="28"/>
          <w:szCs w:val="28"/>
        </w:rPr>
        <w:t>.</w:t>
      </w:r>
      <w:r w:rsidRPr="000D289E">
        <w:rPr>
          <w:b/>
          <w:sz w:val="28"/>
          <w:szCs w:val="28"/>
        </w:rPr>
        <w:t xml:space="preserve"> Срок ввода в эксплуатацию </w:t>
      </w:r>
      <w:r w:rsidR="00D71DE6" w:rsidRPr="000D289E">
        <w:rPr>
          <w:b/>
          <w:sz w:val="28"/>
          <w:szCs w:val="28"/>
        </w:rPr>
        <w:t>основного</w:t>
      </w:r>
      <w:r w:rsidRPr="000D289E">
        <w:rPr>
          <w:b/>
          <w:sz w:val="28"/>
          <w:szCs w:val="28"/>
        </w:rPr>
        <w:t xml:space="preserve"> оборудования, год последнего освидетельствования при допуске к эксплуатации после ремонтов, год продления ресурса и м</w:t>
      </w:r>
      <w:r w:rsidR="00B93418" w:rsidRPr="000D289E">
        <w:rPr>
          <w:b/>
          <w:sz w:val="28"/>
          <w:szCs w:val="28"/>
        </w:rPr>
        <w:t>ероприятия по продлению ресурса</w:t>
      </w:r>
    </w:p>
    <w:p w:rsidR="00EF613D" w:rsidRPr="000D289E" w:rsidRDefault="00EF613D" w:rsidP="000D289E">
      <w:pPr>
        <w:spacing w:line="276" w:lineRule="auto"/>
        <w:ind w:firstLine="708"/>
        <w:jc w:val="both"/>
        <w:rPr>
          <w:sz w:val="28"/>
          <w:szCs w:val="28"/>
        </w:rPr>
      </w:pPr>
      <w:r w:rsidRPr="000D289E">
        <w:rPr>
          <w:sz w:val="28"/>
          <w:szCs w:val="28"/>
        </w:rPr>
        <w:t xml:space="preserve">Сведения о сроках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источников приведены в таблице </w:t>
      </w:r>
      <w:r w:rsidR="008B2708" w:rsidRPr="000D289E">
        <w:rPr>
          <w:sz w:val="28"/>
          <w:szCs w:val="28"/>
        </w:rPr>
        <w:t>4.</w:t>
      </w:r>
    </w:p>
    <w:p w:rsidR="008B2708" w:rsidRPr="000D289E" w:rsidRDefault="008B2708" w:rsidP="000D289E">
      <w:pPr>
        <w:spacing w:line="276" w:lineRule="auto"/>
        <w:ind w:firstLine="708"/>
        <w:jc w:val="both"/>
        <w:rPr>
          <w:sz w:val="28"/>
          <w:szCs w:val="28"/>
        </w:rPr>
        <w:sectPr w:rsidR="008B2708" w:rsidRPr="000D289E" w:rsidSect="008B41BE">
          <w:pgSz w:w="11906" w:h="16838"/>
          <w:pgMar w:top="851" w:right="567" w:bottom="851" w:left="1701" w:header="567" w:footer="567" w:gutter="0"/>
          <w:cols w:space="720"/>
          <w:docGrid w:linePitch="299"/>
        </w:sectPr>
      </w:pPr>
    </w:p>
    <w:p w:rsidR="00EF613D" w:rsidRPr="000D289E" w:rsidRDefault="00EF613D" w:rsidP="000D289E">
      <w:pPr>
        <w:spacing w:line="276" w:lineRule="auto"/>
        <w:ind w:firstLine="709"/>
        <w:jc w:val="center"/>
        <w:rPr>
          <w:i/>
          <w:iCs/>
        </w:rPr>
      </w:pPr>
      <w:r w:rsidRPr="008A7FEE">
        <w:rPr>
          <w:iCs/>
        </w:rPr>
        <w:lastRenderedPageBreak/>
        <w:t xml:space="preserve">Таблица </w:t>
      </w:r>
      <w:r w:rsidR="00653A2C" w:rsidRPr="008A7FEE">
        <w:rPr>
          <w:iCs/>
        </w:rPr>
        <w:t>4</w:t>
      </w:r>
      <w:r w:rsidRPr="008A7FEE">
        <w:rPr>
          <w:i/>
          <w:iCs/>
        </w:rPr>
        <w:t xml:space="preserve"> – </w:t>
      </w:r>
      <w:r w:rsidRPr="008A7FEE">
        <w:t>Сведения по основному оборудованию котельных</w:t>
      </w:r>
    </w:p>
    <w:tbl>
      <w:tblPr>
        <w:tblW w:w="1530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67"/>
        <w:gridCol w:w="2601"/>
        <w:gridCol w:w="1829"/>
        <w:gridCol w:w="2221"/>
        <w:gridCol w:w="1515"/>
        <w:gridCol w:w="904"/>
        <w:gridCol w:w="1790"/>
        <w:gridCol w:w="1773"/>
        <w:gridCol w:w="2109"/>
      </w:tblGrid>
      <w:tr w:rsidR="00000256" w:rsidRPr="002912A5" w:rsidTr="009D269D">
        <w:trPr>
          <w:trHeight w:val="1020"/>
          <w:tblHeader/>
        </w:trPr>
        <w:tc>
          <w:tcPr>
            <w:tcW w:w="567" w:type="dxa"/>
            <w:shd w:val="clear" w:color="auto" w:fill="auto"/>
            <w:vAlign w:val="center"/>
            <w:hideMark/>
          </w:tcPr>
          <w:p w:rsidR="00000256" w:rsidRPr="002912A5" w:rsidRDefault="00000256" w:rsidP="000D289E">
            <w:pPr>
              <w:spacing w:line="276" w:lineRule="auto"/>
              <w:jc w:val="center"/>
              <w:rPr>
                <w:b/>
                <w:color w:val="000000"/>
                <w:sz w:val="20"/>
                <w:szCs w:val="20"/>
              </w:rPr>
            </w:pPr>
            <w:r w:rsidRPr="002912A5">
              <w:rPr>
                <w:b/>
                <w:color w:val="000000"/>
                <w:sz w:val="20"/>
                <w:szCs w:val="20"/>
              </w:rPr>
              <w:t>№ п/п</w:t>
            </w:r>
          </w:p>
        </w:tc>
        <w:tc>
          <w:tcPr>
            <w:tcW w:w="2601" w:type="dxa"/>
            <w:shd w:val="clear" w:color="auto" w:fill="auto"/>
            <w:vAlign w:val="center"/>
            <w:hideMark/>
          </w:tcPr>
          <w:p w:rsidR="00000256" w:rsidRPr="002912A5" w:rsidRDefault="00000256" w:rsidP="000D289E">
            <w:pPr>
              <w:spacing w:line="276" w:lineRule="auto"/>
              <w:jc w:val="center"/>
              <w:rPr>
                <w:b/>
                <w:color w:val="000000"/>
                <w:sz w:val="20"/>
                <w:szCs w:val="20"/>
              </w:rPr>
            </w:pPr>
            <w:r w:rsidRPr="002912A5">
              <w:rPr>
                <w:b/>
                <w:color w:val="000000"/>
                <w:sz w:val="20"/>
                <w:szCs w:val="20"/>
              </w:rPr>
              <w:t>Наименование и адрес котельной</w:t>
            </w:r>
          </w:p>
        </w:tc>
        <w:tc>
          <w:tcPr>
            <w:tcW w:w="1829" w:type="dxa"/>
            <w:shd w:val="clear" w:color="auto" w:fill="auto"/>
            <w:vAlign w:val="center"/>
            <w:hideMark/>
          </w:tcPr>
          <w:p w:rsidR="00000256" w:rsidRPr="002912A5" w:rsidRDefault="00000256" w:rsidP="000D289E">
            <w:pPr>
              <w:spacing w:line="276" w:lineRule="auto"/>
              <w:jc w:val="center"/>
              <w:rPr>
                <w:b/>
                <w:color w:val="000000"/>
                <w:sz w:val="20"/>
                <w:szCs w:val="20"/>
              </w:rPr>
            </w:pPr>
            <w:r w:rsidRPr="002912A5">
              <w:rPr>
                <w:b/>
                <w:color w:val="000000"/>
                <w:sz w:val="20"/>
                <w:szCs w:val="20"/>
              </w:rPr>
              <w:t>Марка котла</w:t>
            </w:r>
          </w:p>
        </w:tc>
        <w:tc>
          <w:tcPr>
            <w:tcW w:w="2221" w:type="dxa"/>
            <w:shd w:val="clear" w:color="auto" w:fill="auto"/>
            <w:vAlign w:val="center"/>
            <w:hideMark/>
          </w:tcPr>
          <w:p w:rsidR="00000256" w:rsidRPr="002912A5" w:rsidRDefault="00000256" w:rsidP="000D289E">
            <w:pPr>
              <w:spacing w:line="276" w:lineRule="auto"/>
              <w:jc w:val="center"/>
              <w:rPr>
                <w:b/>
                <w:color w:val="000000"/>
                <w:sz w:val="20"/>
                <w:szCs w:val="20"/>
              </w:rPr>
            </w:pPr>
            <w:r w:rsidRPr="002912A5">
              <w:rPr>
                <w:b/>
                <w:color w:val="000000"/>
                <w:sz w:val="20"/>
                <w:szCs w:val="20"/>
              </w:rPr>
              <w:t>Тип котла</w:t>
            </w:r>
          </w:p>
        </w:tc>
        <w:tc>
          <w:tcPr>
            <w:tcW w:w="1515" w:type="dxa"/>
            <w:shd w:val="clear" w:color="auto" w:fill="auto"/>
            <w:vAlign w:val="center"/>
            <w:hideMark/>
          </w:tcPr>
          <w:p w:rsidR="00000256" w:rsidRPr="002912A5" w:rsidRDefault="00000256" w:rsidP="000D289E">
            <w:pPr>
              <w:spacing w:line="276" w:lineRule="auto"/>
              <w:jc w:val="center"/>
              <w:rPr>
                <w:b/>
                <w:color w:val="000000"/>
                <w:sz w:val="20"/>
                <w:szCs w:val="20"/>
              </w:rPr>
            </w:pPr>
            <w:r w:rsidRPr="002912A5">
              <w:rPr>
                <w:b/>
                <w:color w:val="000000"/>
                <w:sz w:val="20"/>
                <w:szCs w:val="20"/>
              </w:rPr>
              <w:t>Мощность, Гкал/ч</w:t>
            </w:r>
          </w:p>
        </w:tc>
        <w:tc>
          <w:tcPr>
            <w:tcW w:w="904" w:type="dxa"/>
            <w:shd w:val="clear" w:color="auto" w:fill="auto"/>
            <w:vAlign w:val="center"/>
            <w:hideMark/>
          </w:tcPr>
          <w:p w:rsidR="00000256" w:rsidRPr="002912A5" w:rsidRDefault="00000256" w:rsidP="000D289E">
            <w:pPr>
              <w:spacing w:line="276" w:lineRule="auto"/>
              <w:jc w:val="center"/>
              <w:rPr>
                <w:b/>
                <w:color w:val="000000"/>
                <w:sz w:val="20"/>
                <w:szCs w:val="20"/>
              </w:rPr>
            </w:pPr>
            <w:r w:rsidRPr="002912A5">
              <w:rPr>
                <w:b/>
                <w:color w:val="000000"/>
                <w:sz w:val="20"/>
                <w:szCs w:val="20"/>
              </w:rPr>
              <w:t xml:space="preserve">Год ввода </w:t>
            </w:r>
          </w:p>
        </w:tc>
        <w:tc>
          <w:tcPr>
            <w:tcW w:w="1790" w:type="dxa"/>
            <w:shd w:val="clear" w:color="auto" w:fill="auto"/>
            <w:vAlign w:val="center"/>
            <w:hideMark/>
          </w:tcPr>
          <w:p w:rsidR="00000256" w:rsidRPr="002912A5" w:rsidRDefault="002912A5" w:rsidP="000D289E">
            <w:pPr>
              <w:spacing w:line="276" w:lineRule="auto"/>
              <w:jc w:val="center"/>
              <w:rPr>
                <w:b/>
                <w:color w:val="000000"/>
                <w:sz w:val="20"/>
                <w:szCs w:val="20"/>
              </w:rPr>
            </w:pPr>
            <w:r>
              <w:rPr>
                <w:b/>
                <w:color w:val="000000"/>
                <w:sz w:val="20"/>
                <w:szCs w:val="20"/>
              </w:rPr>
              <w:t xml:space="preserve">Год </w:t>
            </w:r>
            <w:r w:rsidR="00000256" w:rsidRPr="002912A5">
              <w:rPr>
                <w:b/>
                <w:color w:val="000000"/>
                <w:sz w:val="20"/>
                <w:szCs w:val="20"/>
              </w:rPr>
              <w:t>обследования котлов</w:t>
            </w:r>
          </w:p>
        </w:tc>
        <w:tc>
          <w:tcPr>
            <w:tcW w:w="1773" w:type="dxa"/>
            <w:shd w:val="clear" w:color="auto" w:fill="auto"/>
            <w:vAlign w:val="center"/>
            <w:hideMark/>
          </w:tcPr>
          <w:p w:rsidR="00000256" w:rsidRPr="002912A5" w:rsidRDefault="00000256" w:rsidP="000D289E">
            <w:pPr>
              <w:spacing w:line="276" w:lineRule="auto"/>
              <w:jc w:val="center"/>
              <w:rPr>
                <w:b/>
                <w:color w:val="000000"/>
                <w:sz w:val="20"/>
                <w:szCs w:val="20"/>
              </w:rPr>
            </w:pPr>
            <w:r w:rsidRPr="002912A5">
              <w:rPr>
                <w:b/>
                <w:color w:val="000000"/>
                <w:sz w:val="20"/>
                <w:szCs w:val="20"/>
              </w:rPr>
              <w:t>Год последнего капитального ремонта</w:t>
            </w:r>
          </w:p>
        </w:tc>
        <w:tc>
          <w:tcPr>
            <w:tcW w:w="2109" w:type="dxa"/>
            <w:shd w:val="clear" w:color="auto" w:fill="auto"/>
            <w:vAlign w:val="center"/>
            <w:hideMark/>
          </w:tcPr>
          <w:p w:rsidR="00000256" w:rsidRPr="002912A5" w:rsidRDefault="00000256" w:rsidP="000D289E">
            <w:pPr>
              <w:spacing w:line="276" w:lineRule="auto"/>
              <w:jc w:val="center"/>
              <w:rPr>
                <w:b/>
                <w:color w:val="000000"/>
                <w:sz w:val="20"/>
                <w:szCs w:val="20"/>
              </w:rPr>
            </w:pPr>
            <w:r w:rsidRPr="002912A5">
              <w:rPr>
                <w:b/>
                <w:color w:val="000000"/>
                <w:sz w:val="20"/>
                <w:szCs w:val="20"/>
              </w:rPr>
              <w:t>Нормативный срок службы по ГОСТ 21563-2016</w:t>
            </w:r>
          </w:p>
        </w:tc>
      </w:tr>
      <w:tr w:rsidR="00045DEB" w:rsidRPr="00B25895" w:rsidTr="00045DEB">
        <w:trPr>
          <w:trHeight w:val="300"/>
        </w:trPr>
        <w:tc>
          <w:tcPr>
            <w:tcW w:w="567" w:type="dxa"/>
            <w:vMerge w:val="restart"/>
            <w:vAlign w:val="center"/>
            <w:hideMark/>
          </w:tcPr>
          <w:p w:rsidR="00045DEB" w:rsidRDefault="00045DEB" w:rsidP="00962715">
            <w:pPr>
              <w:spacing w:line="276" w:lineRule="auto"/>
              <w:ind w:right="-68"/>
              <w:jc w:val="center"/>
              <w:rPr>
                <w:color w:val="000000"/>
                <w:sz w:val="20"/>
                <w:szCs w:val="20"/>
              </w:rPr>
            </w:pPr>
            <w:r>
              <w:rPr>
                <w:color w:val="000000"/>
                <w:sz w:val="20"/>
                <w:szCs w:val="20"/>
              </w:rPr>
              <w:t>1</w:t>
            </w:r>
          </w:p>
        </w:tc>
        <w:tc>
          <w:tcPr>
            <w:tcW w:w="2601" w:type="dxa"/>
            <w:vMerge w:val="restart"/>
            <w:vAlign w:val="center"/>
            <w:hideMark/>
          </w:tcPr>
          <w:p w:rsidR="00045DEB" w:rsidRDefault="00045DEB" w:rsidP="00047DC1">
            <w:pPr>
              <w:widowControl w:val="0"/>
              <w:ind w:right="-99"/>
              <w:outlineLvl w:val="1"/>
              <w:rPr>
                <w:rFonts w:eastAsia="Verdana"/>
                <w:sz w:val="20"/>
                <w:szCs w:val="20"/>
              </w:rPr>
            </w:pPr>
            <w:r>
              <w:rPr>
                <w:rFonts w:eastAsia="Verdana"/>
                <w:sz w:val="20"/>
                <w:szCs w:val="20"/>
              </w:rPr>
              <w:t xml:space="preserve">Котельная  </w:t>
            </w:r>
            <w:r w:rsidR="00EB61FD">
              <w:rPr>
                <w:rFonts w:eastAsia="Verdana"/>
                <w:sz w:val="20"/>
                <w:szCs w:val="20"/>
              </w:rPr>
              <w:t>с.</w:t>
            </w:r>
            <w:r>
              <w:rPr>
                <w:rFonts w:eastAsia="Verdana"/>
                <w:sz w:val="20"/>
                <w:szCs w:val="20"/>
              </w:rPr>
              <w:t xml:space="preserve"> </w:t>
            </w:r>
            <w:r w:rsidR="003D496F">
              <w:rPr>
                <w:rFonts w:eastAsia="Verdana"/>
                <w:sz w:val="20"/>
                <w:szCs w:val="20"/>
              </w:rPr>
              <w:t>Терекское</w:t>
            </w:r>
            <w:r>
              <w:rPr>
                <w:rFonts w:eastAsia="Verdana"/>
                <w:sz w:val="20"/>
                <w:szCs w:val="20"/>
              </w:rPr>
              <w:t xml:space="preserve">  </w:t>
            </w:r>
          </w:p>
        </w:tc>
        <w:tc>
          <w:tcPr>
            <w:tcW w:w="1829" w:type="dxa"/>
            <w:shd w:val="clear" w:color="auto" w:fill="auto"/>
            <w:vAlign w:val="center"/>
          </w:tcPr>
          <w:p w:rsidR="00045DEB" w:rsidRPr="002912A5" w:rsidRDefault="00045DEB" w:rsidP="00676C98">
            <w:pPr>
              <w:jc w:val="center"/>
              <w:rPr>
                <w:sz w:val="20"/>
                <w:szCs w:val="20"/>
              </w:rPr>
            </w:pPr>
            <w:r w:rsidRPr="0071723F">
              <w:rPr>
                <w:rFonts w:eastAsia="Calibri"/>
                <w:color w:val="000000"/>
                <w:sz w:val="20"/>
                <w:szCs w:val="20"/>
              </w:rPr>
              <w:t>ТВГ-1</w:t>
            </w:r>
          </w:p>
        </w:tc>
        <w:tc>
          <w:tcPr>
            <w:tcW w:w="2221" w:type="dxa"/>
            <w:shd w:val="clear" w:color="auto" w:fill="auto"/>
            <w:vAlign w:val="center"/>
            <w:hideMark/>
          </w:tcPr>
          <w:p w:rsidR="00045DEB" w:rsidRPr="00B25895" w:rsidRDefault="00045DEB" w:rsidP="00962715">
            <w:pPr>
              <w:spacing w:line="276" w:lineRule="auto"/>
              <w:jc w:val="center"/>
              <w:rPr>
                <w:sz w:val="20"/>
                <w:szCs w:val="20"/>
              </w:rPr>
            </w:pPr>
            <w:r w:rsidRPr="00B25895">
              <w:rPr>
                <w:sz w:val="20"/>
                <w:szCs w:val="20"/>
              </w:rPr>
              <w:t>водогрейный</w:t>
            </w:r>
          </w:p>
        </w:tc>
        <w:tc>
          <w:tcPr>
            <w:tcW w:w="1515" w:type="dxa"/>
            <w:shd w:val="clear" w:color="auto" w:fill="auto"/>
            <w:vAlign w:val="center"/>
            <w:hideMark/>
          </w:tcPr>
          <w:p w:rsidR="00045DEB" w:rsidRDefault="00045DEB" w:rsidP="00676C98">
            <w:pPr>
              <w:jc w:val="center"/>
            </w:pPr>
            <w:r w:rsidRPr="00741CD5">
              <w:rPr>
                <w:rFonts w:eastAsia="Calibri"/>
                <w:color w:val="000000"/>
                <w:sz w:val="20"/>
                <w:szCs w:val="20"/>
              </w:rPr>
              <w:t>1</w:t>
            </w:r>
          </w:p>
        </w:tc>
        <w:tc>
          <w:tcPr>
            <w:tcW w:w="904" w:type="dxa"/>
            <w:shd w:val="clear" w:color="auto" w:fill="auto"/>
            <w:vAlign w:val="center"/>
          </w:tcPr>
          <w:p w:rsidR="00045DEB" w:rsidRPr="00B564A0" w:rsidRDefault="00676C98" w:rsidP="00B564A0">
            <w:pPr>
              <w:spacing w:line="276" w:lineRule="auto"/>
              <w:jc w:val="center"/>
              <w:rPr>
                <w:sz w:val="20"/>
                <w:szCs w:val="20"/>
              </w:rPr>
            </w:pPr>
            <w:r>
              <w:rPr>
                <w:sz w:val="20"/>
                <w:szCs w:val="20"/>
              </w:rPr>
              <w:t>1998</w:t>
            </w:r>
          </w:p>
        </w:tc>
        <w:tc>
          <w:tcPr>
            <w:tcW w:w="1790" w:type="dxa"/>
            <w:shd w:val="clear" w:color="auto" w:fill="auto"/>
            <w:vAlign w:val="center"/>
          </w:tcPr>
          <w:p w:rsidR="00045DEB" w:rsidRPr="00B564A0" w:rsidRDefault="00045DEB" w:rsidP="00047DC1">
            <w:pPr>
              <w:spacing w:line="276" w:lineRule="auto"/>
              <w:jc w:val="center"/>
              <w:rPr>
                <w:sz w:val="20"/>
                <w:szCs w:val="20"/>
              </w:rPr>
            </w:pPr>
            <w:r>
              <w:rPr>
                <w:sz w:val="20"/>
                <w:szCs w:val="20"/>
              </w:rPr>
              <w:t>-</w:t>
            </w:r>
          </w:p>
        </w:tc>
        <w:tc>
          <w:tcPr>
            <w:tcW w:w="1773" w:type="dxa"/>
            <w:shd w:val="clear" w:color="auto" w:fill="auto"/>
            <w:vAlign w:val="center"/>
          </w:tcPr>
          <w:p w:rsidR="00045DEB" w:rsidRPr="00B564A0" w:rsidRDefault="00045DEB" w:rsidP="00047DC1">
            <w:pPr>
              <w:spacing w:line="276" w:lineRule="auto"/>
              <w:jc w:val="center"/>
              <w:rPr>
                <w:sz w:val="20"/>
                <w:szCs w:val="20"/>
              </w:rPr>
            </w:pPr>
            <w:r>
              <w:rPr>
                <w:sz w:val="20"/>
                <w:szCs w:val="20"/>
              </w:rPr>
              <w:t>-</w:t>
            </w:r>
          </w:p>
        </w:tc>
        <w:tc>
          <w:tcPr>
            <w:tcW w:w="2109" w:type="dxa"/>
            <w:shd w:val="clear" w:color="auto" w:fill="auto"/>
            <w:vAlign w:val="center"/>
            <w:hideMark/>
          </w:tcPr>
          <w:p w:rsidR="00045DEB" w:rsidRPr="00B25895" w:rsidRDefault="00045DEB" w:rsidP="00962715">
            <w:pPr>
              <w:spacing w:line="276" w:lineRule="auto"/>
              <w:jc w:val="center"/>
              <w:rPr>
                <w:color w:val="000000"/>
                <w:sz w:val="20"/>
                <w:szCs w:val="20"/>
              </w:rPr>
            </w:pPr>
            <w:r w:rsidRPr="00B25895">
              <w:rPr>
                <w:color w:val="000000"/>
                <w:sz w:val="20"/>
                <w:szCs w:val="20"/>
              </w:rPr>
              <w:t>не менее 10 лет</w:t>
            </w:r>
          </w:p>
        </w:tc>
      </w:tr>
      <w:tr w:rsidR="00045DEB" w:rsidRPr="00B25895" w:rsidTr="00045DEB">
        <w:trPr>
          <w:trHeight w:val="300"/>
        </w:trPr>
        <w:tc>
          <w:tcPr>
            <w:tcW w:w="567" w:type="dxa"/>
            <w:vMerge/>
            <w:vAlign w:val="center"/>
          </w:tcPr>
          <w:p w:rsidR="00045DEB" w:rsidRPr="00B25895" w:rsidRDefault="00045DEB" w:rsidP="00962715">
            <w:pPr>
              <w:spacing w:line="276" w:lineRule="auto"/>
              <w:ind w:right="-68"/>
              <w:jc w:val="center"/>
              <w:rPr>
                <w:color w:val="000000"/>
                <w:sz w:val="20"/>
                <w:szCs w:val="20"/>
              </w:rPr>
            </w:pPr>
          </w:p>
        </w:tc>
        <w:tc>
          <w:tcPr>
            <w:tcW w:w="2601" w:type="dxa"/>
            <w:vMerge/>
            <w:vAlign w:val="center"/>
          </w:tcPr>
          <w:p w:rsidR="00045DEB" w:rsidRPr="00B25895" w:rsidRDefault="00045DEB" w:rsidP="00962715">
            <w:pPr>
              <w:spacing w:line="276" w:lineRule="auto"/>
              <w:rPr>
                <w:sz w:val="20"/>
                <w:szCs w:val="20"/>
              </w:rPr>
            </w:pPr>
          </w:p>
        </w:tc>
        <w:tc>
          <w:tcPr>
            <w:tcW w:w="1829" w:type="dxa"/>
            <w:shd w:val="clear" w:color="auto" w:fill="auto"/>
            <w:vAlign w:val="center"/>
          </w:tcPr>
          <w:p w:rsidR="00045DEB" w:rsidRDefault="00045DEB" w:rsidP="00676C98">
            <w:pPr>
              <w:jc w:val="center"/>
            </w:pPr>
            <w:r w:rsidRPr="0071723F">
              <w:rPr>
                <w:rFonts w:eastAsia="Calibri"/>
                <w:color w:val="000000"/>
                <w:sz w:val="20"/>
                <w:szCs w:val="20"/>
              </w:rPr>
              <w:t>ТВГ-1</w:t>
            </w:r>
          </w:p>
        </w:tc>
        <w:tc>
          <w:tcPr>
            <w:tcW w:w="2221" w:type="dxa"/>
            <w:shd w:val="clear" w:color="auto" w:fill="auto"/>
            <w:vAlign w:val="center"/>
          </w:tcPr>
          <w:p w:rsidR="00045DEB" w:rsidRPr="00B25895" w:rsidRDefault="00045DEB" w:rsidP="00962715">
            <w:pPr>
              <w:spacing w:line="276" w:lineRule="auto"/>
              <w:jc w:val="center"/>
              <w:rPr>
                <w:sz w:val="20"/>
                <w:szCs w:val="20"/>
              </w:rPr>
            </w:pPr>
            <w:r w:rsidRPr="00B25895">
              <w:rPr>
                <w:sz w:val="20"/>
                <w:szCs w:val="20"/>
              </w:rPr>
              <w:t>водогрейный</w:t>
            </w:r>
          </w:p>
        </w:tc>
        <w:tc>
          <w:tcPr>
            <w:tcW w:w="1515" w:type="dxa"/>
            <w:shd w:val="clear" w:color="auto" w:fill="auto"/>
            <w:vAlign w:val="center"/>
          </w:tcPr>
          <w:p w:rsidR="00045DEB" w:rsidRDefault="00045DEB" w:rsidP="00676C98">
            <w:pPr>
              <w:jc w:val="center"/>
            </w:pPr>
            <w:r w:rsidRPr="00741CD5">
              <w:rPr>
                <w:rFonts w:eastAsia="Calibri"/>
                <w:color w:val="000000"/>
                <w:sz w:val="20"/>
                <w:szCs w:val="20"/>
              </w:rPr>
              <w:t>1</w:t>
            </w:r>
          </w:p>
        </w:tc>
        <w:tc>
          <w:tcPr>
            <w:tcW w:w="904" w:type="dxa"/>
            <w:shd w:val="clear" w:color="auto" w:fill="auto"/>
            <w:vAlign w:val="center"/>
          </w:tcPr>
          <w:p w:rsidR="00045DEB" w:rsidRPr="00B564A0" w:rsidRDefault="00676C98" w:rsidP="00962715">
            <w:pPr>
              <w:spacing w:line="276" w:lineRule="auto"/>
              <w:jc w:val="center"/>
              <w:rPr>
                <w:sz w:val="20"/>
                <w:szCs w:val="20"/>
              </w:rPr>
            </w:pPr>
            <w:r>
              <w:rPr>
                <w:sz w:val="20"/>
                <w:szCs w:val="20"/>
              </w:rPr>
              <w:t>1998</w:t>
            </w:r>
          </w:p>
        </w:tc>
        <w:tc>
          <w:tcPr>
            <w:tcW w:w="1790" w:type="dxa"/>
            <w:shd w:val="clear" w:color="auto" w:fill="auto"/>
            <w:vAlign w:val="center"/>
          </w:tcPr>
          <w:p w:rsidR="00045DEB" w:rsidRPr="00B564A0" w:rsidRDefault="00045DEB" w:rsidP="002A433F">
            <w:pPr>
              <w:spacing w:line="276" w:lineRule="auto"/>
              <w:jc w:val="center"/>
              <w:rPr>
                <w:sz w:val="20"/>
                <w:szCs w:val="20"/>
              </w:rPr>
            </w:pPr>
            <w:r>
              <w:rPr>
                <w:sz w:val="20"/>
                <w:szCs w:val="20"/>
              </w:rPr>
              <w:t>-</w:t>
            </w:r>
          </w:p>
        </w:tc>
        <w:tc>
          <w:tcPr>
            <w:tcW w:w="1773" w:type="dxa"/>
            <w:shd w:val="clear" w:color="auto" w:fill="auto"/>
            <w:vAlign w:val="center"/>
          </w:tcPr>
          <w:p w:rsidR="00045DEB" w:rsidRPr="00B25895" w:rsidRDefault="00045DEB" w:rsidP="00962715">
            <w:pPr>
              <w:spacing w:line="276" w:lineRule="auto"/>
              <w:jc w:val="center"/>
              <w:rPr>
                <w:sz w:val="20"/>
                <w:szCs w:val="20"/>
              </w:rPr>
            </w:pPr>
            <w:r>
              <w:rPr>
                <w:sz w:val="20"/>
                <w:szCs w:val="20"/>
              </w:rPr>
              <w:t>-</w:t>
            </w:r>
          </w:p>
        </w:tc>
        <w:tc>
          <w:tcPr>
            <w:tcW w:w="2109" w:type="dxa"/>
            <w:shd w:val="clear" w:color="auto" w:fill="auto"/>
            <w:vAlign w:val="center"/>
          </w:tcPr>
          <w:p w:rsidR="00045DEB" w:rsidRPr="00B25895" w:rsidRDefault="00045DEB" w:rsidP="00962715">
            <w:pPr>
              <w:spacing w:line="276" w:lineRule="auto"/>
              <w:jc w:val="center"/>
              <w:rPr>
                <w:color w:val="000000"/>
                <w:sz w:val="20"/>
                <w:szCs w:val="20"/>
              </w:rPr>
            </w:pPr>
            <w:r w:rsidRPr="00B25895">
              <w:rPr>
                <w:color w:val="000000"/>
                <w:sz w:val="20"/>
                <w:szCs w:val="20"/>
              </w:rPr>
              <w:t>не менее 10 лет</w:t>
            </w:r>
          </w:p>
        </w:tc>
      </w:tr>
    </w:tbl>
    <w:p w:rsidR="00563220" w:rsidRDefault="00563220" w:rsidP="000D289E">
      <w:pPr>
        <w:spacing w:line="276" w:lineRule="auto"/>
        <w:ind w:firstLine="709"/>
        <w:jc w:val="both"/>
        <w:rPr>
          <w:b/>
          <w:iCs/>
          <w:szCs w:val="18"/>
        </w:rPr>
      </w:pPr>
    </w:p>
    <w:p w:rsidR="00574E7C" w:rsidRDefault="00574E7C" w:rsidP="000D289E">
      <w:pPr>
        <w:spacing w:line="276" w:lineRule="auto"/>
        <w:ind w:firstLine="709"/>
        <w:jc w:val="both"/>
        <w:rPr>
          <w:b/>
          <w:iCs/>
          <w:szCs w:val="18"/>
        </w:rPr>
      </w:pPr>
    </w:p>
    <w:p w:rsidR="00574E7C" w:rsidRDefault="00574E7C" w:rsidP="000D289E">
      <w:pPr>
        <w:spacing w:line="276" w:lineRule="auto"/>
        <w:ind w:firstLine="709"/>
        <w:jc w:val="both"/>
        <w:rPr>
          <w:b/>
          <w:iCs/>
          <w:szCs w:val="18"/>
        </w:rPr>
      </w:pPr>
    </w:p>
    <w:p w:rsidR="00574E7C" w:rsidRDefault="00574E7C" w:rsidP="000D289E">
      <w:pPr>
        <w:spacing w:line="276" w:lineRule="auto"/>
        <w:ind w:firstLine="709"/>
        <w:jc w:val="both"/>
        <w:rPr>
          <w:b/>
          <w:iCs/>
          <w:szCs w:val="18"/>
        </w:rPr>
      </w:pPr>
    </w:p>
    <w:p w:rsidR="00574E7C" w:rsidRDefault="00574E7C" w:rsidP="000D289E">
      <w:pPr>
        <w:spacing w:line="276" w:lineRule="auto"/>
        <w:ind w:firstLine="709"/>
        <w:jc w:val="both"/>
        <w:rPr>
          <w:b/>
          <w:iCs/>
          <w:szCs w:val="18"/>
        </w:rPr>
      </w:pPr>
    </w:p>
    <w:p w:rsidR="00574E7C" w:rsidRDefault="00574E7C" w:rsidP="000D289E">
      <w:pPr>
        <w:spacing w:line="276" w:lineRule="auto"/>
        <w:ind w:firstLine="709"/>
        <w:jc w:val="both"/>
        <w:rPr>
          <w:b/>
          <w:iCs/>
          <w:szCs w:val="18"/>
        </w:rPr>
        <w:sectPr w:rsidR="00574E7C" w:rsidSect="00563220">
          <w:pgSz w:w="16838" w:h="11906" w:orient="landscape"/>
          <w:pgMar w:top="1474" w:right="851" w:bottom="851" w:left="851" w:header="567" w:footer="567" w:gutter="0"/>
          <w:cols w:space="720"/>
          <w:docGrid w:linePitch="299"/>
        </w:sectPr>
      </w:pPr>
    </w:p>
    <w:p w:rsidR="000650BB" w:rsidRPr="000D289E" w:rsidRDefault="000650BB" w:rsidP="000D289E">
      <w:pPr>
        <w:spacing w:line="276" w:lineRule="auto"/>
        <w:jc w:val="center"/>
        <w:rPr>
          <w:b/>
          <w:sz w:val="28"/>
          <w:szCs w:val="28"/>
        </w:rPr>
      </w:pPr>
      <w:r w:rsidRPr="000D289E">
        <w:rPr>
          <w:b/>
          <w:sz w:val="28"/>
          <w:szCs w:val="28"/>
        </w:rPr>
        <w:lastRenderedPageBreak/>
        <w:t>1.2.6. Схемы выдачи тепловой мощности, структура теплофикационных установок (</w:t>
      </w:r>
      <w:r w:rsidR="00D71DE6" w:rsidRPr="000D289E">
        <w:rPr>
          <w:b/>
          <w:sz w:val="28"/>
          <w:szCs w:val="28"/>
        </w:rPr>
        <w:t>для</w:t>
      </w:r>
      <w:r w:rsidRPr="000D289E">
        <w:rPr>
          <w:b/>
          <w:sz w:val="28"/>
          <w:szCs w:val="28"/>
        </w:rPr>
        <w:t xml:space="preserve"> источник</w:t>
      </w:r>
      <w:r w:rsidR="00D71DE6" w:rsidRPr="000D289E">
        <w:rPr>
          <w:b/>
          <w:sz w:val="28"/>
          <w:szCs w:val="28"/>
        </w:rPr>
        <w:t>ов</w:t>
      </w:r>
      <w:r w:rsidRPr="000D289E">
        <w:rPr>
          <w:b/>
          <w:sz w:val="28"/>
          <w:szCs w:val="28"/>
        </w:rPr>
        <w:t xml:space="preserve"> тепловой энергии</w:t>
      </w:r>
      <w:r w:rsidR="00D71DE6" w:rsidRPr="000D289E">
        <w:rPr>
          <w:b/>
          <w:sz w:val="28"/>
          <w:szCs w:val="28"/>
        </w:rPr>
        <w:t xml:space="preserve">, функционирующих в режиме </w:t>
      </w:r>
      <w:r w:rsidRPr="000D289E">
        <w:rPr>
          <w:b/>
          <w:sz w:val="28"/>
          <w:szCs w:val="28"/>
        </w:rPr>
        <w:t>комбинированной выработки тепловой и электрической энергии)</w:t>
      </w:r>
    </w:p>
    <w:p w:rsidR="00EF613D" w:rsidRPr="000D289E" w:rsidRDefault="00EF613D" w:rsidP="000D289E">
      <w:pPr>
        <w:spacing w:line="276" w:lineRule="auto"/>
        <w:ind w:firstLine="709"/>
        <w:jc w:val="both"/>
        <w:rPr>
          <w:sz w:val="28"/>
          <w:szCs w:val="28"/>
        </w:rPr>
      </w:pPr>
      <w:r w:rsidRPr="000D289E">
        <w:rPr>
          <w:sz w:val="28"/>
          <w:szCs w:val="28"/>
        </w:rPr>
        <w:t>Ввиду отсутствия на рассматриваемой территории теплофикационного оборудования, а также перспективных планов по строительству на территории источников с комбинированной выработкой тепловой и электрической энергии, данный пункт не рассматривается.</w:t>
      </w:r>
    </w:p>
    <w:p w:rsidR="000650BB" w:rsidRPr="000D289E" w:rsidRDefault="000650BB" w:rsidP="000D289E">
      <w:pPr>
        <w:spacing w:line="276" w:lineRule="auto"/>
        <w:jc w:val="center"/>
        <w:rPr>
          <w:b/>
          <w:sz w:val="28"/>
          <w:szCs w:val="28"/>
        </w:rPr>
      </w:pPr>
      <w:r w:rsidRPr="000D289E">
        <w:rPr>
          <w:b/>
          <w:sz w:val="28"/>
          <w:szCs w:val="28"/>
        </w:rPr>
        <w:t>1.2.7. Способ регулирования отпуска тепловой энергии от источников</w:t>
      </w:r>
    </w:p>
    <w:p w:rsidR="000650BB" w:rsidRPr="000D289E" w:rsidRDefault="000650BB" w:rsidP="000D289E">
      <w:pPr>
        <w:spacing w:line="276" w:lineRule="auto"/>
        <w:jc w:val="center"/>
        <w:rPr>
          <w:b/>
          <w:sz w:val="28"/>
          <w:szCs w:val="28"/>
        </w:rPr>
      </w:pPr>
      <w:r w:rsidRPr="000D289E">
        <w:rPr>
          <w:b/>
          <w:sz w:val="28"/>
          <w:szCs w:val="28"/>
        </w:rPr>
        <w:t xml:space="preserve">тепловой энергии с обоснованием выбора графика изменения температур </w:t>
      </w:r>
      <w:r w:rsidR="00D71DE6" w:rsidRPr="000D289E">
        <w:rPr>
          <w:b/>
          <w:sz w:val="28"/>
          <w:szCs w:val="28"/>
        </w:rPr>
        <w:t xml:space="preserve">и расхода </w:t>
      </w:r>
      <w:r w:rsidRPr="000D289E">
        <w:rPr>
          <w:b/>
          <w:sz w:val="28"/>
          <w:szCs w:val="28"/>
        </w:rPr>
        <w:t>теплоносителя</w:t>
      </w:r>
      <w:r w:rsidR="00D71DE6" w:rsidRPr="000D289E">
        <w:rPr>
          <w:b/>
          <w:sz w:val="28"/>
          <w:szCs w:val="28"/>
        </w:rPr>
        <w:t xml:space="preserve"> в зависимости от температуры наружного воздуха</w:t>
      </w:r>
    </w:p>
    <w:p w:rsidR="00EF613D" w:rsidRPr="000D289E" w:rsidRDefault="00EF613D" w:rsidP="000D289E">
      <w:pPr>
        <w:spacing w:line="276" w:lineRule="auto"/>
        <w:ind w:firstLine="709"/>
        <w:jc w:val="both"/>
        <w:rPr>
          <w:sz w:val="28"/>
          <w:szCs w:val="28"/>
        </w:rPr>
      </w:pPr>
      <w:r w:rsidRPr="000D289E">
        <w:rPr>
          <w:sz w:val="28"/>
          <w:szCs w:val="28"/>
        </w:rPr>
        <w:t>От теплов</w:t>
      </w:r>
      <w:r w:rsidR="005D6A27">
        <w:rPr>
          <w:sz w:val="28"/>
          <w:szCs w:val="28"/>
        </w:rPr>
        <w:t>ого</w:t>
      </w:r>
      <w:r w:rsidRPr="000D289E">
        <w:rPr>
          <w:sz w:val="28"/>
          <w:szCs w:val="28"/>
        </w:rPr>
        <w:t xml:space="preserve"> источник</w:t>
      </w:r>
      <w:r w:rsidR="005D6A27">
        <w:rPr>
          <w:sz w:val="28"/>
          <w:szCs w:val="28"/>
        </w:rPr>
        <w:t>а</w:t>
      </w:r>
      <w:r w:rsidRPr="000D289E">
        <w:rPr>
          <w:sz w:val="28"/>
          <w:szCs w:val="28"/>
        </w:rPr>
        <w:t xml:space="preserve"> осуществляется центральное качественное регулирование отпуска тепла в тепловые сети. Графики изменения температур теплоносителя определены при проектировании и строительстве систем теплоснабжения.</w:t>
      </w:r>
    </w:p>
    <w:p w:rsidR="00EF613D" w:rsidRPr="000D289E" w:rsidRDefault="00EF613D" w:rsidP="000D289E">
      <w:pPr>
        <w:spacing w:line="276" w:lineRule="auto"/>
        <w:ind w:firstLine="709"/>
        <w:jc w:val="both"/>
        <w:rPr>
          <w:sz w:val="28"/>
          <w:szCs w:val="28"/>
        </w:rPr>
      </w:pPr>
      <w:r w:rsidRPr="000D289E">
        <w:rPr>
          <w:sz w:val="28"/>
          <w:szCs w:val="28"/>
        </w:rPr>
        <w:t>Изменение температуры теплоносителя производится посредством изменения количества подаваемого на горение топлива.</w:t>
      </w:r>
    </w:p>
    <w:p w:rsidR="00EF613D" w:rsidRPr="000D289E" w:rsidRDefault="00EF613D" w:rsidP="000D289E">
      <w:pPr>
        <w:spacing w:line="276" w:lineRule="auto"/>
        <w:ind w:firstLine="709"/>
        <w:jc w:val="both"/>
        <w:rPr>
          <w:sz w:val="28"/>
          <w:szCs w:val="28"/>
        </w:rPr>
      </w:pPr>
      <w:r w:rsidRPr="000D289E">
        <w:rPr>
          <w:sz w:val="28"/>
          <w:szCs w:val="28"/>
        </w:rPr>
        <w:t>Подключение потребителей к тепловой сети следующее:</w:t>
      </w:r>
    </w:p>
    <w:p w:rsidR="00EF613D" w:rsidRPr="000D289E" w:rsidRDefault="00EF613D" w:rsidP="000D289E">
      <w:pPr>
        <w:spacing w:line="276" w:lineRule="auto"/>
        <w:ind w:firstLine="709"/>
        <w:jc w:val="both"/>
        <w:rPr>
          <w:sz w:val="28"/>
          <w:szCs w:val="28"/>
        </w:rPr>
      </w:pPr>
      <w:r w:rsidRPr="000D289E">
        <w:rPr>
          <w:sz w:val="28"/>
          <w:szCs w:val="28"/>
        </w:rPr>
        <w:t xml:space="preserve">- при температуре в прямом трубопроводе </w:t>
      </w:r>
      <w:r w:rsidR="006A2BD3">
        <w:rPr>
          <w:sz w:val="28"/>
          <w:szCs w:val="28"/>
        </w:rPr>
        <w:t>95/</w:t>
      </w:r>
      <w:r w:rsidR="00CF12DD">
        <w:rPr>
          <w:sz w:val="28"/>
          <w:szCs w:val="28"/>
        </w:rPr>
        <w:t>70</w:t>
      </w:r>
      <w:r w:rsidRPr="000D289E">
        <w:rPr>
          <w:sz w:val="28"/>
          <w:szCs w:val="28"/>
        </w:rPr>
        <w:t>°C – непосредственное присоединение систем отопления к тепловой сети.</w:t>
      </w:r>
    </w:p>
    <w:p w:rsidR="000650BB" w:rsidRPr="000D289E" w:rsidRDefault="000650BB" w:rsidP="000D289E">
      <w:pPr>
        <w:spacing w:line="276" w:lineRule="auto"/>
        <w:jc w:val="center"/>
        <w:rPr>
          <w:b/>
          <w:sz w:val="28"/>
          <w:szCs w:val="28"/>
        </w:rPr>
      </w:pPr>
      <w:r w:rsidRPr="000D289E">
        <w:rPr>
          <w:b/>
          <w:sz w:val="28"/>
          <w:szCs w:val="28"/>
        </w:rPr>
        <w:t xml:space="preserve">1.2.8. Среднегодовая </w:t>
      </w:r>
      <w:r w:rsidR="00D71DE6" w:rsidRPr="000D289E">
        <w:rPr>
          <w:b/>
          <w:sz w:val="28"/>
          <w:szCs w:val="28"/>
        </w:rPr>
        <w:t>загрузка оборудования</w:t>
      </w:r>
    </w:p>
    <w:p w:rsidR="00EF613D" w:rsidRPr="000D289E" w:rsidRDefault="00EF613D" w:rsidP="000D289E">
      <w:pPr>
        <w:spacing w:line="276" w:lineRule="auto"/>
        <w:ind w:firstLine="709"/>
        <w:jc w:val="both"/>
        <w:rPr>
          <w:sz w:val="28"/>
          <w:szCs w:val="28"/>
        </w:rPr>
      </w:pPr>
      <w:r w:rsidRPr="000D289E">
        <w:rPr>
          <w:sz w:val="28"/>
          <w:szCs w:val="28"/>
        </w:rPr>
        <w:t>Среднегодовая загрузка оборудования определяется числом часов использования установленной тепловой мощности источника теплоснабжения.</w:t>
      </w:r>
    </w:p>
    <w:p w:rsidR="00EF613D" w:rsidRPr="000D289E" w:rsidRDefault="00EF613D" w:rsidP="000D289E">
      <w:pPr>
        <w:spacing w:line="276" w:lineRule="auto"/>
        <w:ind w:firstLine="709"/>
        <w:jc w:val="both"/>
        <w:rPr>
          <w:sz w:val="28"/>
          <w:szCs w:val="28"/>
        </w:rPr>
      </w:pPr>
      <w:r w:rsidRPr="000D289E">
        <w:rPr>
          <w:sz w:val="28"/>
          <w:szCs w:val="28"/>
        </w:rP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rsidR="00EF613D" w:rsidRPr="000D289E" w:rsidRDefault="00EF613D" w:rsidP="000D289E">
      <w:pPr>
        <w:spacing w:line="276" w:lineRule="auto"/>
        <w:ind w:firstLine="709"/>
        <w:jc w:val="both"/>
        <w:rPr>
          <w:sz w:val="28"/>
          <w:szCs w:val="28"/>
        </w:rPr>
      </w:pPr>
      <w:r w:rsidRPr="000D289E">
        <w:rPr>
          <w:sz w:val="28"/>
          <w:szCs w:val="28"/>
        </w:rPr>
        <w:t xml:space="preserve">Анализ загрузки источников проводился исходя из установленной мощности источников. </w:t>
      </w:r>
    </w:p>
    <w:p w:rsidR="00EF613D" w:rsidRPr="000D289E" w:rsidRDefault="00EF613D" w:rsidP="000D289E">
      <w:pPr>
        <w:spacing w:line="276" w:lineRule="auto"/>
        <w:rPr>
          <w:sz w:val="28"/>
          <w:szCs w:val="28"/>
        </w:rPr>
      </w:pPr>
      <w:r w:rsidRPr="000D289E">
        <w:rPr>
          <w:sz w:val="28"/>
          <w:szCs w:val="28"/>
        </w:rPr>
        <w:t>Сведения о среднегодовой загрузке оборудования на 202</w:t>
      </w:r>
      <w:r w:rsidR="004C0CA6" w:rsidRPr="000D289E">
        <w:rPr>
          <w:sz w:val="28"/>
          <w:szCs w:val="28"/>
        </w:rPr>
        <w:t>2</w:t>
      </w:r>
      <w:r w:rsidRPr="000D289E">
        <w:rPr>
          <w:sz w:val="28"/>
          <w:szCs w:val="28"/>
        </w:rPr>
        <w:t xml:space="preserve"> год представлены в таблице </w:t>
      </w:r>
      <w:r w:rsidR="006568D7" w:rsidRPr="000D289E">
        <w:rPr>
          <w:sz w:val="28"/>
          <w:szCs w:val="28"/>
        </w:rPr>
        <w:t>5</w:t>
      </w:r>
      <w:r w:rsidRPr="000D289E">
        <w:rPr>
          <w:sz w:val="28"/>
          <w:szCs w:val="28"/>
        </w:rPr>
        <w:t>.</w:t>
      </w:r>
    </w:p>
    <w:p w:rsidR="00EF613D" w:rsidRPr="000D289E" w:rsidRDefault="00EF613D" w:rsidP="000D289E">
      <w:pPr>
        <w:keepNext/>
        <w:spacing w:line="276" w:lineRule="auto"/>
        <w:ind w:firstLine="709"/>
        <w:jc w:val="center"/>
        <w:rPr>
          <w:bCs/>
          <w:iCs/>
        </w:rPr>
      </w:pPr>
      <w:r w:rsidRPr="008A7FEE">
        <w:rPr>
          <w:iCs/>
        </w:rPr>
        <w:t xml:space="preserve">Таблица </w:t>
      </w:r>
      <w:r w:rsidR="006568D7" w:rsidRPr="008A7FEE">
        <w:rPr>
          <w:iCs/>
        </w:rPr>
        <w:t>5</w:t>
      </w:r>
      <w:r w:rsidRPr="008A7FEE">
        <w:rPr>
          <w:iCs/>
        </w:rPr>
        <w:t xml:space="preserve"> - </w:t>
      </w:r>
      <w:r w:rsidRPr="008A7FEE">
        <w:rPr>
          <w:bCs/>
          <w:iCs/>
        </w:rPr>
        <w:t>Среднегодовая загрузка оборудования источников в зоне деятельности теплоснабжающих организаций (по данным на 202</w:t>
      </w:r>
      <w:r w:rsidR="00DA24CA" w:rsidRPr="008A7FEE">
        <w:rPr>
          <w:bCs/>
          <w:iCs/>
        </w:rPr>
        <w:t>2</w:t>
      </w:r>
      <w:r w:rsidRPr="008A7FEE">
        <w:rPr>
          <w:bCs/>
          <w:iCs/>
        </w:rPr>
        <w:t xml:space="preserve">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58"/>
        <w:gridCol w:w="3687"/>
        <w:gridCol w:w="2745"/>
        <w:gridCol w:w="2464"/>
      </w:tblGrid>
      <w:tr w:rsidR="001A2188" w:rsidRPr="00574E7C" w:rsidTr="00696120">
        <w:trPr>
          <w:trHeight w:val="20"/>
          <w:tblHeader/>
        </w:trPr>
        <w:tc>
          <w:tcPr>
            <w:tcW w:w="486" w:type="pct"/>
            <w:shd w:val="clear" w:color="auto" w:fill="auto"/>
            <w:vAlign w:val="center"/>
            <w:hideMark/>
          </w:tcPr>
          <w:p w:rsidR="001A2188" w:rsidRPr="00574E7C" w:rsidRDefault="001A2188" w:rsidP="000D289E">
            <w:pPr>
              <w:spacing w:line="276" w:lineRule="auto"/>
              <w:jc w:val="center"/>
              <w:rPr>
                <w:b/>
                <w:color w:val="000000"/>
                <w:sz w:val="20"/>
                <w:szCs w:val="20"/>
              </w:rPr>
            </w:pPr>
            <w:r w:rsidRPr="00574E7C">
              <w:rPr>
                <w:b/>
                <w:color w:val="000000"/>
                <w:sz w:val="20"/>
                <w:szCs w:val="20"/>
              </w:rPr>
              <w:t>№ п/п</w:t>
            </w:r>
          </w:p>
        </w:tc>
        <w:tc>
          <w:tcPr>
            <w:tcW w:w="1871" w:type="pct"/>
            <w:shd w:val="clear" w:color="auto" w:fill="auto"/>
            <w:vAlign w:val="center"/>
            <w:hideMark/>
          </w:tcPr>
          <w:p w:rsidR="001A2188" w:rsidRPr="00574E7C" w:rsidRDefault="001A2188" w:rsidP="000D289E">
            <w:pPr>
              <w:spacing w:line="276" w:lineRule="auto"/>
              <w:jc w:val="center"/>
              <w:rPr>
                <w:b/>
                <w:color w:val="000000"/>
                <w:sz w:val="20"/>
                <w:szCs w:val="20"/>
              </w:rPr>
            </w:pPr>
            <w:r w:rsidRPr="00574E7C">
              <w:rPr>
                <w:b/>
                <w:color w:val="000000"/>
                <w:sz w:val="20"/>
                <w:szCs w:val="20"/>
              </w:rPr>
              <w:t>Наименование и адрес котельной</w:t>
            </w:r>
          </w:p>
        </w:tc>
        <w:tc>
          <w:tcPr>
            <w:tcW w:w="1393" w:type="pct"/>
            <w:shd w:val="clear" w:color="auto" w:fill="auto"/>
            <w:vAlign w:val="center"/>
            <w:hideMark/>
          </w:tcPr>
          <w:p w:rsidR="001A2188" w:rsidRPr="00574E7C" w:rsidRDefault="001A2188" w:rsidP="000D289E">
            <w:pPr>
              <w:spacing w:line="276" w:lineRule="auto"/>
              <w:jc w:val="center"/>
              <w:rPr>
                <w:b/>
                <w:color w:val="000000"/>
                <w:sz w:val="20"/>
                <w:szCs w:val="20"/>
              </w:rPr>
            </w:pPr>
            <w:r w:rsidRPr="00574E7C">
              <w:rPr>
                <w:b/>
                <w:color w:val="000000"/>
                <w:sz w:val="20"/>
                <w:szCs w:val="20"/>
              </w:rPr>
              <w:t>Установленная мощность, Гкал/ч</w:t>
            </w:r>
          </w:p>
        </w:tc>
        <w:tc>
          <w:tcPr>
            <w:tcW w:w="1250" w:type="pct"/>
            <w:shd w:val="clear" w:color="auto" w:fill="auto"/>
            <w:vAlign w:val="center"/>
            <w:hideMark/>
          </w:tcPr>
          <w:p w:rsidR="001A2188" w:rsidRPr="00574E7C" w:rsidRDefault="001A2188" w:rsidP="000D289E">
            <w:pPr>
              <w:spacing w:line="276" w:lineRule="auto"/>
              <w:jc w:val="center"/>
              <w:rPr>
                <w:b/>
                <w:color w:val="000000"/>
                <w:sz w:val="20"/>
                <w:szCs w:val="20"/>
              </w:rPr>
            </w:pPr>
            <w:r w:rsidRPr="00574E7C">
              <w:rPr>
                <w:b/>
                <w:color w:val="000000"/>
                <w:sz w:val="20"/>
                <w:szCs w:val="20"/>
              </w:rPr>
              <w:t>Выработка тепл-й энергии за год, Гкал/год</w:t>
            </w:r>
          </w:p>
        </w:tc>
      </w:tr>
      <w:tr w:rsidR="00574E7C" w:rsidRPr="00574E7C" w:rsidTr="00696120">
        <w:trPr>
          <w:trHeight w:val="20"/>
        </w:trPr>
        <w:tc>
          <w:tcPr>
            <w:tcW w:w="486" w:type="pct"/>
            <w:shd w:val="clear" w:color="auto" w:fill="auto"/>
            <w:vAlign w:val="center"/>
            <w:hideMark/>
          </w:tcPr>
          <w:p w:rsidR="00574E7C" w:rsidRPr="00574E7C" w:rsidRDefault="00574E7C" w:rsidP="00B25895">
            <w:pPr>
              <w:spacing w:line="276" w:lineRule="auto"/>
              <w:jc w:val="center"/>
              <w:rPr>
                <w:color w:val="000000"/>
                <w:sz w:val="20"/>
                <w:szCs w:val="20"/>
              </w:rPr>
            </w:pPr>
            <w:r w:rsidRPr="00574E7C">
              <w:rPr>
                <w:color w:val="000000"/>
                <w:sz w:val="20"/>
                <w:szCs w:val="20"/>
              </w:rPr>
              <w:t>1</w:t>
            </w:r>
          </w:p>
        </w:tc>
        <w:tc>
          <w:tcPr>
            <w:tcW w:w="1871" w:type="pct"/>
            <w:shd w:val="clear" w:color="auto" w:fill="auto"/>
            <w:vAlign w:val="center"/>
          </w:tcPr>
          <w:p w:rsidR="00574E7C" w:rsidRPr="00574E7C" w:rsidRDefault="00696120" w:rsidP="00BD4156">
            <w:pPr>
              <w:widowControl w:val="0"/>
              <w:ind w:left="71" w:right="83"/>
              <w:outlineLvl w:val="1"/>
              <w:rPr>
                <w:sz w:val="20"/>
                <w:szCs w:val="20"/>
                <w:highlight w:val="yellow"/>
              </w:rPr>
            </w:pPr>
            <w:r>
              <w:rPr>
                <w:sz w:val="20"/>
                <w:szCs w:val="20"/>
              </w:rPr>
              <w:t xml:space="preserve">Котельная ул. </w:t>
            </w:r>
            <w:r w:rsidR="003D496F">
              <w:rPr>
                <w:sz w:val="20"/>
                <w:szCs w:val="20"/>
              </w:rPr>
              <w:t>Ленина, 7</w:t>
            </w:r>
          </w:p>
        </w:tc>
        <w:tc>
          <w:tcPr>
            <w:tcW w:w="1393" w:type="pct"/>
            <w:shd w:val="clear" w:color="auto" w:fill="auto"/>
            <w:vAlign w:val="center"/>
          </w:tcPr>
          <w:p w:rsidR="00574E7C" w:rsidRPr="00577072" w:rsidRDefault="00577072" w:rsidP="001B7BFF">
            <w:pPr>
              <w:jc w:val="center"/>
              <w:rPr>
                <w:sz w:val="20"/>
                <w:szCs w:val="20"/>
              </w:rPr>
            </w:pPr>
            <w:r w:rsidRPr="00577072">
              <w:rPr>
                <w:color w:val="000000"/>
                <w:sz w:val="20"/>
                <w:szCs w:val="20"/>
              </w:rPr>
              <w:t>2</w:t>
            </w:r>
          </w:p>
        </w:tc>
        <w:tc>
          <w:tcPr>
            <w:tcW w:w="1250" w:type="pct"/>
            <w:shd w:val="clear" w:color="auto" w:fill="auto"/>
            <w:vAlign w:val="center"/>
          </w:tcPr>
          <w:p w:rsidR="00574E7C" w:rsidRPr="00577072" w:rsidRDefault="00577072" w:rsidP="00BD4156">
            <w:pPr>
              <w:jc w:val="center"/>
              <w:rPr>
                <w:color w:val="000000"/>
                <w:sz w:val="20"/>
                <w:szCs w:val="20"/>
              </w:rPr>
            </w:pPr>
            <w:r w:rsidRPr="00577072">
              <w:rPr>
                <w:rFonts w:eastAsia="Calibri"/>
                <w:sz w:val="20"/>
                <w:szCs w:val="20"/>
              </w:rPr>
              <w:t>975,224</w:t>
            </w:r>
          </w:p>
        </w:tc>
      </w:tr>
    </w:tbl>
    <w:p w:rsidR="006A2BD3" w:rsidRDefault="006A2BD3" w:rsidP="000D289E">
      <w:pPr>
        <w:spacing w:line="276" w:lineRule="auto"/>
        <w:jc w:val="center"/>
        <w:rPr>
          <w:b/>
          <w:sz w:val="28"/>
          <w:szCs w:val="28"/>
        </w:rPr>
      </w:pPr>
    </w:p>
    <w:p w:rsidR="000650BB" w:rsidRPr="000D289E" w:rsidRDefault="001A5BDB" w:rsidP="000D289E">
      <w:pPr>
        <w:spacing w:line="276" w:lineRule="auto"/>
        <w:jc w:val="center"/>
        <w:rPr>
          <w:b/>
          <w:sz w:val="28"/>
          <w:szCs w:val="28"/>
        </w:rPr>
      </w:pPr>
      <w:r w:rsidRPr="000D289E">
        <w:rPr>
          <w:b/>
          <w:sz w:val="28"/>
          <w:szCs w:val="28"/>
        </w:rPr>
        <w:t>1.2.9.</w:t>
      </w:r>
      <w:r w:rsidR="000650BB" w:rsidRPr="000D289E">
        <w:rPr>
          <w:b/>
          <w:sz w:val="28"/>
          <w:szCs w:val="28"/>
        </w:rPr>
        <w:t xml:space="preserve"> Способы учета тепла, отпущенного в тепловые сети</w:t>
      </w:r>
    </w:p>
    <w:p w:rsidR="00FF64F2" w:rsidRPr="000D289E" w:rsidRDefault="00FF64F2" w:rsidP="000D289E">
      <w:pPr>
        <w:keepNext/>
        <w:spacing w:line="276" w:lineRule="auto"/>
        <w:ind w:firstLine="709"/>
        <w:jc w:val="center"/>
        <w:rPr>
          <w:bCs/>
          <w:iCs/>
        </w:rPr>
      </w:pPr>
      <w:bookmarkStart w:id="2" w:name="_Ref89613453"/>
      <w:r w:rsidRPr="000D289E">
        <w:rPr>
          <w:iCs/>
        </w:rPr>
        <w:t xml:space="preserve">Таблица </w:t>
      </w:r>
      <w:bookmarkEnd w:id="2"/>
      <w:r w:rsidR="0070713D" w:rsidRPr="000D289E">
        <w:rPr>
          <w:iCs/>
        </w:rPr>
        <w:t>6</w:t>
      </w:r>
      <w:r w:rsidRPr="000D289E">
        <w:rPr>
          <w:iCs/>
        </w:rPr>
        <w:t xml:space="preserve"> - Информация об установленных приборах учета тепловой</w:t>
      </w:r>
      <w:r w:rsidR="004F3837">
        <w:rPr>
          <w:iCs/>
        </w:rPr>
        <w:t xml:space="preserve"> энергии</w:t>
      </w:r>
      <w:r w:rsidRPr="000D289E">
        <w:rPr>
          <w:iCs/>
        </w:rPr>
        <w:t xml:space="preserve"> </w:t>
      </w:r>
      <w:r w:rsidRPr="000D289E">
        <w:rPr>
          <w:bCs/>
          <w:iCs/>
        </w:rPr>
        <w:t>(по данным на 202</w:t>
      </w:r>
      <w:r w:rsidR="00800538" w:rsidRPr="000D289E">
        <w:rPr>
          <w:bCs/>
          <w:iCs/>
        </w:rPr>
        <w:t>2</w:t>
      </w:r>
      <w:r w:rsidRPr="000D289E">
        <w:rPr>
          <w:bCs/>
          <w:iCs/>
        </w:rPr>
        <w:t xml:space="preserve">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60"/>
        <w:gridCol w:w="7087"/>
        <w:gridCol w:w="1807"/>
      </w:tblGrid>
      <w:tr w:rsidR="00800538" w:rsidRPr="00962715" w:rsidTr="00C74420">
        <w:trPr>
          <w:trHeight w:val="20"/>
          <w:tblHeader/>
        </w:trPr>
        <w:tc>
          <w:tcPr>
            <w:tcW w:w="487" w:type="pct"/>
            <w:shd w:val="clear" w:color="auto" w:fill="auto"/>
            <w:vAlign w:val="center"/>
            <w:hideMark/>
          </w:tcPr>
          <w:p w:rsidR="00800538" w:rsidRPr="00962715" w:rsidRDefault="00800538" w:rsidP="000D289E">
            <w:pPr>
              <w:spacing w:line="276" w:lineRule="auto"/>
              <w:jc w:val="center"/>
              <w:rPr>
                <w:b/>
                <w:color w:val="000000"/>
                <w:sz w:val="22"/>
                <w:szCs w:val="22"/>
              </w:rPr>
            </w:pPr>
            <w:r w:rsidRPr="00962715">
              <w:rPr>
                <w:b/>
                <w:color w:val="000000"/>
                <w:sz w:val="22"/>
                <w:szCs w:val="22"/>
              </w:rPr>
              <w:t>№ п/п</w:t>
            </w:r>
          </w:p>
        </w:tc>
        <w:tc>
          <w:tcPr>
            <w:tcW w:w="3596" w:type="pct"/>
            <w:shd w:val="clear" w:color="auto" w:fill="auto"/>
            <w:vAlign w:val="center"/>
            <w:hideMark/>
          </w:tcPr>
          <w:p w:rsidR="00800538" w:rsidRPr="00962715" w:rsidRDefault="00800538" w:rsidP="000D289E">
            <w:pPr>
              <w:spacing w:line="276" w:lineRule="auto"/>
              <w:jc w:val="center"/>
              <w:rPr>
                <w:b/>
                <w:color w:val="000000"/>
                <w:sz w:val="22"/>
                <w:szCs w:val="22"/>
              </w:rPr>
            </w:pPr>
            <w:r w:rsidRPr="00962715">
              <w:rPr>
                <w:b/>
                <w:color w:val="000000"/>
                <w:sz w:val="22"/>
                <w:szCs w:val="22"/>
              </w:rPr>
              <w:t>Наименование и адрес котельной</w:t>
            </w:r>
          </w:p>
        </w:tc>
        <w:tc>
          <w:tcPr>
            <w:tcW w:w="917" w:type="pct"/>
            <w:shd w:val="clear" w:color="auto" w:fill="auto"/>
            <w:vAlign w:val="center"/>
            <w:hideMark/>
          </w:tcPr>
          <w:p w:rsidR="00800538" w:rsidRPr="00962715" w:rsidRDefault="00800538" w:rsidP="000D289E">
            <w:pPr>
              <w:spacing w:line="276" w:lineRule="auto"/>
              <w:jc w:val="center"/>
              <w:rPr>
                <w:b/>
                <w:color w:val="000000"/>
                <w:sz w:val="22"/>
                <w:szCs w:val="22"/>
              </w:rPr>
            </w:pPr>
            <w:r w:rsidRPr="00962715">
              <w:rPr>
                <w:b/>
                <w:color w:val="000000"/>
                <w:sz w:val="22"/>
                <w:szCs w:val="22"/>
              </w:rPr>
              <w:t>Марка прибора учета</w:t>
            </w:r>
          </w:p>
        </w:tc>
      </w:tr>
      <w:tr w:rsidR="00574E7C" w:rsidRPr="00962715" w:rsidTr="00C74420">
        <w:trPr>
          <w:trHeight w:val="20"/>
        </w:trPr>
        <w:tc>
          <w:tcPr>
            <w:tcW w:w="487" w:type="pct"/>
            <w:shd w:val="clear" w:color="auto" w:fill="auto"/>
            <w:vAlign w:val="center"/>
          </w:tcPr>
          <w:p w:rsidR="00574E7C" w:rsidRPr="00962715" w:rsidRDefault="00574E7C" w:rsidP="00B25895">
            <w:pPr>
              <w:spacing w:line="276" w:lineRule="auto"/>
              <w:jc w:val="center"/>
              <w:rPr>
                <w:color w:val="000000"/>
                <w:sz w:val="22"/>
                <w:szCs w:val="22"/>
              </w:rPr>
            </w:pPr>
            <w:r w:rsidRPr="00962715">
              <w:rPr>
                <w:color w:val="000000"/>
                <w:sz w:val="22"/>
                <w:szCs w:val="22"/>
              </w:rPr>
              <w:t>1</w:t>
            </w:r>
          </w:p>
        </w:tc>
        <w:tc>
          <w:tcPr>
            <w:tcW w:w="3596" w:type="pct"/>
            <w:shd w:val="clear" w:color="auto" w:fill="auto"/>
            <w:vAlign w:val="center"/>
          </w:tcPr>
          <w:p w:rsidR="00574E7C" w:rsidRPr="00574E7C" w:rsidRDefault="00696120" w:rsidP="00D714A5">
            <w:pPr>
              <w:widowControl w:val="0"/>
              <w:ind w:left="71" w:right="83"/>
              <w:outlineLvl w:val="1"/>
              <w:rPr>
                <w:sz w:val="20"/>
                <w:szCs w:val="20"/>
                <w:highlight w:val="yellow"/>
              </w:rPr>
            </w:pPr>
            <w:r>
              <w:rPr>
                <w:sz w:val="20"/>
                <w:szCs w:val="20"/>
              </w:rPr>
              <w:t xml:space="preserve">Котельная ул. </w:t>
            </w:r>
            <w:r w:rsidR="003D496F">
              <w:rPr>
                <w:sz w:val="20"/>
                <w:szCs w:val="20"/>
              </w:rPr>
              <w:t>Ленина, 7</w:t>
            </w:r>
          </w:p>
        </w:tc>
        <w:tc>
          <w:tcPr>
            <w:tcW w:w="917" w:type="pct"/>
            <w:shd w:val="clear" w:color="auto" w:fill="auto"/>
            <w:vAlign w:val="center"/>
            <w:hideMark/>
          </w:tcPr>
          <w:p w:rsidR="00574E7C" w:rsidRPr="00962715" w:rsidRDefault="00574E7C" w:rsidP="00B25895">
            <w:pPr>
              <w:spacing w:line="276" w:lineRule="auto"/>
              <w:jc w:val="center"/>
              <w:rPr>
                <w:color w:val="000000"/>
                <w:sz w:val="22"/>
                <w:szCs w:val="22"/>
              </w:rPr>
            </w:pPr>
            <w:r w:rsidRPr="00962715">
              <w:rPr>
                <w:color w:val="000000"/>
                <w:sz w:val="22"/>
                <w:szCs w:val="22"/>
              </w:rPr>
              <w:t>-</w:t>
            </w:r>
          </w:p>
        </w:tc>
      </w:tr>
    </w:tbl>
    <w:p w:rsidR="000650BB" w:rsidRPr="000D289E" w:rsidRDefault="000650BB" w:rsidP="006A2BD3">
      <w:pPr>
        <w:jc w:val="center"/>
        <w:rPr>
          <w:b/>
          <w:sz w:val="28"/>
          <w:szCs w:val="28"/>
        </w:rPr>
      </w:pPr>
      <w:r w:rsidRPr="000D289E">
        <w:rPr>
          <w:b/>
          <w:sz w:val="28"/>
          <w:szCs w:val="28"/>
        </w:rPr>
        <w:lastRenderedPageBreak/>
        <w:t>1.2.10. Статистика отказов и восстановлений оборудования источников тепловой энергии</w:t>
      </w:r>
    </w:p>
    <w:p w:rsidR="00191500" w:rsidRPr="000D289E" w:rsidRDefault="00EA4604" w:rsidP="000D289E">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О</w:t>
      </w:r>
      <w:r w:rsidR="00191500" w:rsidRPr="000D289E">
        <w:rPr>
          <w:color w:val="000000"/>
          <w:sz w:val="28"/>
          <w:szCs w:val="28"/>
        </w:rPr>
        <w:t>тказ</w:t>
      </w:r>
      <w:r w:rsidR="00943414" w:rsidRPr="000D289E">
        <w:rPr>
          <w:color w:val="000000"/>
          <w:sz w:val="28"/>
          <w:szCs w:val="28"/>
        </w:rPr>
        <w:t>ы</w:t>
      </w:r>
      <w:r w:rsidR="00191500" w:rsidRPr="000D289E">
        <w:rPr>
          <w:color w:val="000000"/>
          <w:sz w:val="28"/>
          <w:szCs w:val="28"/>
        </w:rPr>
        <w:t xml:space="preserve"> и восстановления оборудования </w:t>
      </w:r>
      <w:r w:rsidR="00943414" w:rsidRPr="000D289E">
        <w:rPr>
          <w:color w:val="000000"/>
          <w:sz w:val="28"/>
          <w:szCs w:val="28"/>
        </w:rPr>
        <w:t>котельной</w:t>
      </w:r>
      <w:r w:rsidR="00191500" w:rsidRPr="000D289E">
        <w:rPr>
          <w:color w:val="000000"/>
          <w:sz w:val="28"/>
          <w:szCs w:val="28"/>
        </w:rPr>
        <w:t xml:space="preserve"> </w:t>
      </w:r>
      <w:r w:rsidRPr="000D289E">
        <w:rPr>
          <w:color w:val="000000"/>
          <w:sz w:val="28"/>
          <w:szCs w:val="28"/>
        </w:rPr>
        <w:t xml:space="preserve">за последние пять лет не </w:t>
      </w:r>
      <w:r w:rsidR="00943414" w:rsidRPr="000D289E">
        <w:rPr>
          <w:color w:val="000000"/>
          <w:sz w:val="28"/>
          <w:szCs w:val="28"/>
        </w:rPr>
        <w:t>зафиксированы</w:t>
      </w:r>
      <w:r w:rsidR="00191500" w:rsidRPr="000D289E">
        <w:rPr>
          <w:color w:val="000000"/>
          <w:sz w:val="28"/>
          <w:szCs w:val="28"/>
        </w:rPr>
        <w:t>.</w:t>
      </w:r>
    </w:p>
    <w:p w:rsidR="000650BB" w:rsidRPr="000D289E" w:rsidRDefault="000650BB" w:rsidP="000D289E">
      <w:pPr>
        <w:spacing w:line="276" w:lineRule="auto"/>
        <w:jc w:val="center"/>
        <w:rPr>
          <w:b/>
          <w:sz w:val="28"/>
          <w:szCs w:val="28"/>
        </w:rPr>
      </w:pPr>
      <w:r w:rsidRPr="000D289E">
        <w:rPr>
          <w:b/>
          <w:sz w:val="28"/>
          <w:szCs w:val="28"/>
        </w:rPr>
        <w:t>1.2.11. Предписания надзорных органов по запрещению дальнейшей эксплуатации источников тепловой энергии</w:t>
      </w:r>
    </w:p>
    <w:p w:rsidR="00372E6C" w:rsidRPr="000D289E" w:rsidRDefault="000650BB" w:rsidP="000D289E">
      <w:pPr>
        <w:spacing w:line="276" w:lineRule="auto"/>
        <w:ind w:firstLine="708"/>
        <w:jc w:val="both"/>
        <w:rPr>
          <w:sz w:val="28"/>
          <w:szCs w:val="28"/>
        </w:rPr>
      </w:pPr>
      <w:r w:rsidRPr="000D289E">
        <w:rPr>
          <w:sz w:val="28"/>
          <w:szCs w:val="28"/>
        </w:rPr>
        <w:t>Предписания надзорными органами по запрещению дальнейшей эксплуатации и</w:t>
      </w:r>
      <w:r w:rsidR="007966A0" w:rsidRPr="000D289E">
        <w:rPr>
          <w:sz w:val="28"/>
          <w:szCs w:val="28"/>
        </w:rPr>
        <w:t>сточников тепловой энергии в 20</w:t>
      </w:r>
      <w:r w:rsidR="00943414" w:rsidRPr="000D289E">
        <w:rPr>
          <w:sz w:val="28"/>
          <w:szCs w:val="28"/>
        </w:rPr>
        <w:t>21</w:t>
      </w:r>
      <w:r w:rsidR="008B12DB" w:rsidRPr="000D289E">
        <w:rPr>
          <w:sz w:val="28"/>
          <w:szCs w:val="28"/>
        </w:rPr>
        <w:t xml:space="preserve"> – </w:t>
      </w:r>
      <w:r w:rsidR="007966A0" w:rsidRPr="000D289E">
        <w:rPr>
          <w:sz w:val="28"/>
          <w:szCs w:val="28"/>
        </w:rPr>
        <w:t>202</w:t>
      </w:r>
      <w:r w:rsidR="005D6A27">
        <w:rPr>
          <w:sz w:val="28"/>
          <w:szCs w:val="28"/>
        </w:rPr>
        <w:t xml:space="preserve">2 </w:t>
      </w:r>
      <w:r w:rsidRPr="000D289E">
        <w:rPr>
          <w:sz w:val="28"/>
          <w:szCs w:val="28"/>
        </w:rPr>
        <w:t>гг. не выдавались.</w:t>
      </w:r>
    </w:p>
    <w:p w:rsidR="006C35C8" w:rsidRPr="000D289E" w:rsidRDefault="00D71DE6" w:rsidP="000D289E">
      <w:pPr>
        <w:spacing w:line="276" w:lineRule="auto"/>
        <w:ind w:firstLine="708"/>
        <w:jc w:val="center"/>
        <w:rPr>
          <w:sz w:val="28"/>
          <w:szCs w:val="28"/>
        </w:rPr>
      </w:pPr>
      <w:r w:rsidRPr="000D289E">
        <w:rPr>
          <w:b/>
          <w:sz w:val="28"/>
          <w:szCs w:val="28"/>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w:t>
      </w:r>
      <w:r w:rsidR="00C74420" w:rsidRPr="000D289E">
        <w:rPr>
          <w:b/>
          <w:sz w:val="28"/>
          <w:szCs w:val="28"/>
        </w:rPr>
        <w:t xml:space="preserve">вой энергии), которые отнесены </w:t>
      </w:r>
      <w:r w:rsidRPr="000D289E">
        <w:rPr>
          <w:b/>
          <w:sz w:val="28"/>
          <w:szCs w:val="28"/>
        </w:rPr>
        <w:t>к объектам, электрическая мощность которых поставляется в вынужденном режиме в целях обеспечения надежного теплоснабжения потребителей</w:t>
      </w:r>
    </w:p>
    <w:p w:rsidR="00D71DE6" w:rsidRPr="000D289E" w:rsidRDefault="00BA107F" w:rsidP="000D289E">
      <w:pPr>
        <w:spacing w:line="276" w:lineRule="auto"/>
        <w:ind w:firstLine="709"/>
        <w:jc w:val="both"/>
        <w:rPr>
          <w:sz w:val="28"/>
          <w:szCs w:val="28"/>
        </w:rPr>
      </w:pPr>
      <w:r w:rsidRPr="000D289E">
        <w:rPr>
          <w:sz w:val="28"/>
          <w:szCs w:val="28"/>
        </w:rPr>
        <w:t xml:space="preserve">В </w:t>
      </w:r>
      <w:r w:rsidR="00FE6B61">
        <w:rPr>
          <w:sz w:val="28"/>
          <w:szCs w:val="28"/>
        </w:rPr>
        <w:t xml:space="preserve">Сельском поселении </w:t>
      </w:r>
      <w:r w:rsidR="003D496F">
        <w:rPr>
          <w:sz w:val="28"/>
          <w:szCs w:val="28"/>
        </w:rPr>
        <w:t>Терекское</w:t>
      </w:r>
      <w:r w:rsidR="00BA1A18">
        <w:rPr>
          <w:sz w:val="28"/>
          <w:szCs w:val="28"/>
        </w:rPr>
        <w:t xml:space="preserve"> </w:t>
      </w:r>
      <w:r w:rsidRPr="000D289E">
        <w:rPr>
          <w:sz w:val="28"/>
          <w:szCs w:val="28"/>
        </w:rPr>
        <w:t>комбинированные источники энергии отсутствуют.</w:t>
      </w:r>
    </w:p>
    <w:p w:rsidR="00BA107F" w:rsidRPr="000D289E" w:rsidRDefault="00BA107F" w:rsidP="000D289E">
      <w:pPr>
        <w:spacing w:line="276" w:lineRule="auto"/>
        <w:jc w:val="center"/>
        <w:rPr>
          <w:b/>
          <w:sz w:val="28"/>
          <w:szCs w:val="28"/>
        </w:rPr>
        <w:sectPr w:rsidR="00BA107F" w:rsidRPr="000D289E" w:rsidSect="008B41BE">
          <w:pgSz w:w="11906" w:h="16838"/>
          <w:pgMar w:top="851" w:right="567" w:bottom="851" w:left="1701" w:header="720" w:footer="720" w:gutter="0"/>
          <w:cols w:space="720"/>
        </w:sectPr>
      </w:pPr>
    </w:p>
    <w:p w:rsidR="000650BB" w:rsidRPr="000D289E" w:rsidRDefault="000650BB" w:rsidP="00574E7C">
      <w:pPr>
        <w:spacing w:line="276" w:lineRule="auto"/>
        <w:jc w:val="center"/>
        <w:rPr>
          <w:b/>
          <w:sz w:val="28"/>
          <w:szCs w:val="28"/>
        </w:rPr>
      </w:pPr>
      <w:r w:rsidRPr="000D289E">
        <w:rPr>
          <w:b/>
          <w:sz w:val="28"/>
          <w:szCs w:val="28"/>
        </w:rPr>
        <w:lastRenderedPageBreak/>
        <w:t>1.3. Тепловые сети, сооружения на них</w:t>
      </w:r>
    </w:p>
    <w:p w:rsidR="000650BB" w:rsidRPr="000D289E" w:rsidRDefault="000650BB" w:rsidP="00574E7C">
      <w:pPr>
        <w:spacing w:line="276" w:lineRule="auto"/>
        <w:ind w:left="1134"/>
        <w:jc w:val="center"/>
        <w:rPr>
          <w:b/>
          <w:sz w:val="28"/>
          <w:szCs w:val="28"/>
        </w:rPr>
      </w:pPr>
      <w:r w:rsidRPr="000D289E">
        <w:rPr>
          <w:b/>
          <w:sz w:val="28"/>
          <w:szCs w:val="28"/>
        </w:rPr>
        <w:t>1.3.1</w:t>
      </w:r>
      <w:r w:rsidR="00C62F25" w:rsidRPr="000D289E">
        <w:rPr>
          <w:b/>
          <w:sz w:val="28"/>
          <w:szCs w:val="28"/>
        </w:rPr>
        <w:t>.</w:t>
      </w:r>
      <w:r w:rsidRPr="000D289E">
        <w:rPr>
          <w:b/>
          <w:sz w:val="28"/>
          <w:szCs w:val="28"/>
        </w:rPr>
        <w:t xml:space="preserve">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r w:rsidR="000C7171" w:rsidRPr="000D289E">
        <w:rPr>
          <w:b/>
          <w:sz w:val="28"/>
          <w:szCs w:val="28"/>
        </w:rPr>
        <w:t xml:space="preserve"> с выделением сетей горячего водоснабжения</w:t>
      </w:r>
    </w:p>
    <w:p w:rsidR="003C0809" w:rsidRDefault="00476431" w:rsidP="00574E7C">
      <w:pPr>
        <w:widowControl w:val="0"/>
        <w:autoSpaceDE w:val="0"/>
        <w:autoSpaceDN w:val="0"/>
        <w:adjustRightInd w:val="0"/>
        <w:spacing w:line="276" w:lineRule="auto"/>
        <w:ind w:firstLine="708"/>
        <w:jc w:val="center"/>
        <w:rPr>
          <w:bCs/>
        </w:rPr>
      </w:pPr>
      <w:r w:rsidRPr="00F558D3">
        <w:t xml:space="preserve">Таблица </w:t>
      </w:r>
      <w:r w:rsidR="002A60C5" w:rsidRPr="00F558D3">
        <w:rPr>
          <w:bCs/>
        </w:rPr>
        <w:t>7</w:t>
      </w:r>
      <w:r w:rsidR="003C0809" w:rsidRPr="00F558D3">
        <w:rPr>
          <w:bCs/>
        </w:rPr>
        <w:t xml:space="preserve"> – Характеристика тепловых сетей</w:t>
      </w:r>
    </w:p>
    <w:tbl>
      <w:tblPr>
        <w:tblW w:w="0" w:type="auto"/>
        <w:tblInd w:w="93" w:type="dxa"/>
        <w:tblLayout w:type="fixed"/>
        <w:tblLook w:val="04A0"/>
      </w:tblPr>
      <w:tblGrid>
        <w:gridCol w:w="1291"/>
        <w:gridCol w:w="1843"/>
        <w:gridCol w:w="1134"/>
        <w:gridCol w:w="1134"/>
        <w:gridCol w:w="1276"/>
        <w:gridCol w:w="1275"/>
        <w:gridCol w:w="1134"/>
        <w:gridCol w:w="1560"/>
        <w:gridCol w:w="1275"/>
        <w:gridCol w:w="973"/>
        <w:gridCol w:w="2366"/>
      </w:tblGrid>
      <w:tr w:rsidR="00F558D3" w:rsidRPr="005B49E5" w:rsidTr="00F558D3">
        <w:trPr>
          <w:trHeight w:val="260"/>
        </w:trPr>
        <w:tc>
          <w:tcPr>
            <w:tcW w:w="1291" w:type="dxa"/>
            <w:vMerge w:val="restart"/>
            <w:tcBorders>
              <w:top w:val="single" w:sz="4" w:space="0" w:color="auto"/>
              <w:left w:val="single" w:sz="8"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r w:rsidRPr="005B49E5">
              <w:rPr>
                <w:b/>
                <w:sz w:val="20"/>
                <w:szCs w:val="20"/>
              </w:rPr>
              <w:t>Начало участка</w:t>
            </w:r>
          </w:p>
        </w:tc>
        <w:tc>
          <w:tcPr>
            <w:tcW w:w="1843" w:type="dxa"/>
            <w:vMerge w:val="restart"/>
            <w:tcBorders>
              <w:top w:val="single" w:sz="4" w:space="0" w:color="auto"/>
              <w:left w:val="nil"/>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r w:rsidRPr="005B49E5">
              <w:rPr>
                <w:b/>
                <w:sz w:val="20"/>
                <w:szCs w:val="20"/>
              </w:rPr>
              <w:t>Конец участка</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r w:rsidRPr="005B49E5">
              <w:rPr>
                <w:b/>
                <w:sz w:val="20"/>
                <w:szCs w:val="20"/>
              </w:rPr>
              <w:t>Протяженность участка по трассе, м</w:t>
            </w:r>
          </w:p>
        </w:tc>
        <w:tc>
          <w:tcPr>
            <w:tcW w:w="1276" w:type="dxa"/>
            <w:vMerge w:val="restart"/>
            <w:tcBorders>
              <w:top w:val="single" w:sz="4" w:space="0" w:color="auto"/>
              <w:left w:val="nil"/>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r w:rsidRPr="005B49E5">
              <w:rPr>
                <w:b/>
                <w:sz w:val="20"/>
                <w:szCs w:val="20"/>
              </w:rPr>
              <w:t>Количество тепловых камер (пунктов)</w:t>
            </w:r>
          </w:p>
        </w:tc>
        <w:tc>
          <w:tcPr>
            <w:tcW w:w="2409" w:type="dxa"/>
            <w:gridSpan w:val="2"/>
            <w:tcBorders>
              <w:top w:val="single" w:sz="4" w:space="0" w:color="auto"/>
              <w:left w:val="nil"/>
              <w:bottom w:val="single" w:sz="4"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r w:rsidRPr="005B49E5">
              <w:rPr>
                <w:b/>
                <w:sz w:val="20"/>
                <w:szCs w:val="20"/>
              </w:rPr>
              <w:t>Диаметр труб, Ду, м</w:t>
            </w:r>
          </w:p>
        </w:tc>
        <w:tc>
          <w:tcPr>
            <w:tcW w:w="1560" w:type="dxa"/>
            <w:vMerge w:val="restart"/>
            <w:tcBorders>
              <w:top w:val="single" w:sz="4" w:space="0" w:color="auto"/>
              <w:left w:val="nil"/>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r w:rsidRPr="005B49E5">
              <w:rPr>
                <w:b/>
                <w:sz w:val="20"/>
                <w:szCs w:val="20"/>
              </w:rPr>
              <w:t>Количество запорной арматуры на участке сети, шт</w:t>
            </w:r>
          </w:p>
        </w:tc>
        <w:tc>
          <w:tcPr>
            <w:tcW w:w="1275" w:type="dxa"/>
            <w:vMerge w:val="restart"/>
            <w:tcBorders>
              <w:top w:val="single" w:sz="4" w:space="0" w:color="auto"/>
              <w:left w:val="nil"/>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r w:rsidRPr="005B49E5">
              <w:rPr>
                <w:b/>
                <w:sz w:val="20"/>
                <w:szCs w:val="20"/>
              </w:rPr>
              <w:t>Способ прокладки</w:t>
            </w:r>
          </w:p>
        </w:tc>
        <w:tc>
          <w:tcPr>
            <w:tcW w:w="973" w:type="dxa"/>
            <w:vMerge w:val="restart"/>
            <w:tcBorders>
              <w:top w:val="single" w:sz="4" w:space="0" w:color="auto"/>
              <w:left w:val="nil"/>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vertAlign w:val="superscript"/>
              </w:rPr>
            </w:pPr>
            <w:r w:rsidRPr="005B49E5">
              <w:rPr>
                <w:b/>
                <w:sz w:val="20"/>
                <w:szCs w:val="20"/>
              </w:rPr>
              <w:t>Объем воды в сетях, м</w:t>
            </w:r>
            <w:r w:rsidRPr="005B49E5">
              <w:rPr>
                <w:b/>
                <w:sz w:val="20"/>
                <w:szCs w:val="20"/>
                <w:vertAlign w:val="superscript"/>
              </w:rPr>
              <w:t>3</w:t>
            </w:r>
          </w:p>
        </w:tc>
        <w:tc>
          <w:tcPr>
            <w:tcW w:w="2366" w:type="dxa"/>
            <w:vMerge w:val="restart"/>
            <w:tcBorders>
              <w:top w:val="single" w:sz="4" w:space="0" w:color="auto"/>
              <w:left w:val="single" w:sz="4" w:space="0" w:color="auto"/>
              <w:right w:val="single" w:sz="8" w:space="0" w:color="auto"/>
            </w:tcBorders>
            <w:shd w:val="clear" w:color="auto" w:fill="auto"/>
            <w:noWrap/>
            <w:vAlign w:val="center"/>
            <w:hideMark/>
          </w:tcPr>
          <w:p w:rsidR="0072781C" w:rsidRPr="005B49E5" w:rsidRDefault="0072781C" w:rsidP="005B49E5">
            <w:pPr>
              <w:spacing w:line="276" w:lineRule="auto"/>
              <w:jc w:val="center"/>
              <w:rPr>
                <w:b/>
                <w:sz w:val="20"/>
                <w:szCs w:val="20"/>
              </w:rPr>
            </w:pPr>
            <w:r w:rsidRPr="005B49E5">
              <w:rPr>
                <w:b/>
                <w:sz w:val="20"/>
                <w:szCs w:val="20"/>
              </w:rPr>
              <w:t>Вид тепловой изоляции</w:t>
            </w:r>
          </w:p>
        </w:tc>
      </w:tr>
      <w:tr w:rsidR="00F558D3" w:rsidRPr="005B49E5" w:rsidTr="00F558D3">
        <w:trPr>
          <w:trHeight w:val="260"/>
        </w:trPr>
        <w:tc>
          <w:tcPr>
            <w:tcW w:w="1291" w:type="dxa"/>
            <w:vMerge/>
            <w:tcBorders>
              <w:left w:val="single" w:sz="8" w:space="0" w:color="auto"/>
              <w:bottom w:val="single" w:sz="4"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p>
        </w:tc>
        <w:tc>
          <w:tcPr>
            <w:tcW w:w="1843" w:type="dxa"/>
            <w:vMerge/>
            <w:tcBorders>
              <w:left w:val="nil"/>
              <w:bottom w:val="single" w:sz="4"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r w:rsidRPr="005B49E5">
              <w:rPr>
                <w:b/>
                <w:sz w:val="20"/>
                <w:szCs w:val="20"/>
              </w:rPr>
              <w:t>подающей линии</w:t>
            </w:r>
          </w:p>
        </w:tc>
        <w:tc>
          <w:tcPr>
            <w:tcW w:w="1134" w:type="dxa"/>
            <w:tcBorders>
              <w:top w:val="nil"/>
              <w:left w:val="nil"/>
              <w:bottom w:val="single" w:sz="4"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r w:rsidRPr="005B49E5">
              <w:rPr>
                <w:b/>
                <w:sz w:val="20"/>
                <w:szCs w:val="20"/>
              </w:rPr>
              <w:t>обратной линии</w:t>
            </w:r>
          </w:p>
        </w:tc>
        <w:tc>
          <w:tcPr>
            <w:tcW w:w="1276" w:type="dxa"/>
            <w:vMerge/>
            <w:tcBorders>
              <w:left w:val="nil"/>
              <w:bottom w:val="single" w:sz="4"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p>
        </w:tc>
        <w:tc>
          <w:tcPr>
            <w:tcW w:w="1275" w:type="dxa"/>
            <w:tcBorders>
              <w:top w:val="nil"/>
              <w:left w:val="nil"/>
              <w:bottom w:val="single" w:sz="4"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r w:rsidRPr="005B49E5">
              <w:rPr>
                <w:b/>
                <w:sz w:val="20"/>
                <w:szCs w:val="20"/>
              </w:rPr>
              <w:t>подающей линии</w:t>
            </w:r>
          </w:p>
        </w:tc>
        <w:tc>
          <w:tcPr>
            <w:tcW w:w="1134" w:type="dxa"/>
            <w:tcBorders>
              <w:top w:val="nil"/>
              <w:left w:val="nil"/>
              <w:bottom w:val="single" w:sz="4"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r w:rsidRPr="005B49E5">
              <w:rPr>
                <w:b/>
                <w:sz w:val="20"/>
                <w:szCs w:val="20"/>
              </w:rPr>
              <w:t>обратной линии</w:t>
            </w:r>
          </w:p>
        </w:tc>
        <w:tc>
          <w:tcPr>
            <w:tcW w:w="1560" w:type="dxa"/>
            <w:vMerge/>
            <w:tcBorders>
              <w:left w:val="nil"/>
              <w:bottom w:val="single" w:sz="4"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p>
        </w:tc>
        <w:tc>
          <w:tcPr>
            <w:tcW w:w="1275" w:type="dxa"/>
            <w:vMerge/>
            <w:tcBorders>
              <w:left w:val="nil"/>
              <w:bottom w:val="single" w:sz="4"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p>
        </w:tc>
        <w:tc>
          <w:tcPr>
            <w:tcW w:w="973" w:type="dxa"/>
            <w:vMerge/>
            <w:tcBorders>
              <w:left w:val="nil"/>
              <w:bottom w:val="single" w:sz="4" w:space="0" w:color="auto"/>
              <w:right w:val="single" w:sz="4" w:space="0" w:color="auto"/>
            </w:tcBorders>
            <w:shd w:val="clear" w:color="auto" w:fill="auto"/>
            <w:vAlign w:val="center"/>
            <w:hideMark/>
          </w:tcPr>
          <w:p w:rsidR="0072781C" w:rsidRPr="005B49E5" w:rsidRDefault="0072781C" w:rsidP="005B49E5">
            <w:pPr>
              <w:spacing w:line="276" w:lineRule="auto"/>
              <w:jc w:val="center"/>
              <w:rPr>
                <w:b/>
                <w:sz w:val="20"/>
                <w:szCs w:val="20"/>
              </w:rPr>
            </w:pPr>
          </w:p>
        </w:tc>
        <w:tc>
          <w:tcPr>
            <w:tcW w:w="2366" w:type="dxa"/>
            <w:vMerge/>
            <w:tcBorders>
              <w:left w:val="single" w:sz="4" w:space="0" w:color="auto"/>
              <w:bottom w:val="single" w:sz="4" w:space="0" w:color="auto"/>
              <w:right w:val="single" w:sz="8" w:space="0" w:color="auto"/>
            </w:tcBorders>
            <w:shd w:val="clear" w:color="auto" w:fill="auto"/>
            <w:noWrap/>
            <w:vAlign w:val="center"/>
            <w:hideMark/>
          </w:tcPr>
          <w:p w:rsidR="0072781C" w:rsidRPr="005B49E5" w:rsidRDefault="0072781C" w:rsidP="005B49E5">
            <w:pPr>
              <w:spacing w:line="276" w:lineRule="auto"/>
              <w:jc w:val="center"/>
              <w:rPr>
                <w:b/>
                <w:sz w:val="20"/>
                <w:szCs w:val="20"/>
              </w:rPr>
            </w:pPr>
          </w:p>
        </w:tc>
      </w:tr>
      <w:tr w:rsidR="00FF5DFD" w:rsidRPr="005B49E5" w:rsidTr="00F558D3">
        <w:trPr>
          <w:trHeight w:val="290"/>
        </w:trPr>
        <w:tc>
          <w:tcPr>
            <w:tcW w:w="1291" w:type="dxa"/>
            <w:tcBorders>
              <w:top w:val="nil"/>
              <w:left w:val="single" w:sz="8" w:space="0" w:color="auto"/>
              <w:bottom w:val="single" w:sz="4" w:space="0" w:color="auto"/>
              <w:right w:val="single" w:sz="4" w:space="0" w:color="auto"/>
            </w:tcBorders>
            <w:shd w:val="clear" w:color="auto" w:fill="auto"/>
            <w:vAlign w:val="center"/>
          </w:tcPr>
          <w:p w:rsidR="00FF5DFD" w:rsidRPr="00F558D3" w:rsidRDefault="00FF5DFD" w:rsidP="004C0E0B">
            <w:pPr>
              <w:jc w:val="center"/>
              <w:rPr>
                <w:color w:val="000000"/>
                <w:sz w:val="20"/>
                <w:szCs w:val="20"/>
              </w:rPr>
            </w:pPr>
            <w:r w:rsidRPr="00F558D3">
              <w:rPr>
                <w:color w:val="000000"/>
                <w:sz w:val="20"/>
                <w:szCs w:val="20"/>
              </w:rPr>
              <w:t>Котельная</w:t>
            </w:r>
          </w:p>
        </w:tc>
        <w:tc>
          <w:tcPr>
            <w:tcW w:w="1843" w:type="dxa"/>
            <w:tcBorders>
              <w:top w:val="nil"/>
              <w:left w:val="nil"/>
              <w:bottom w:val="single" w:sz="4" w:space="0" w:color="auto"/>
              <w:right w:val="single" w:sz="4" w:space="0" w:color="auto"/>
            </w:tcBorders>
            <w:shd w:val="clear" w:color="auto" w:fill="auto"/>
            <w:vAlign w:val="center"/>
          </w:tcPr>
          <w:p w:rsidR="00FF5DFD" w:rsidRPr="00FF5DFD" w:rsidRDefault="00FF5DFD" w:rsidP="004C0E0B">
            <w:pPr>
              <w:jc w:val="center"/>
              <w:rPr>
                <w:sz w:val="20"/>
              </w:rPr>
            </w:pPr>
            <w:r w:rsidRPr="00FF5DFD">
              <w:rPr>
                <w:sz w:val="20"/>
              </w:rPr>
              <w:t>МКОУ СОШ</w:t>
            </w:r>
          </w:p>
        </w:tc>
        <w:tc>
          <w:tcPr>
            <w:tcW w:w="1134" w:type="dxa"/>
            <w:tcBorders>
              <w:left w:val="nil"/>
              <w:bottom w:val="single" w:sz="4" w:space="0" w:color="auto"/>
              <w:right w:val="single" w:sz="4" w:space="0" w:color="auto"/>
            </w:tcBorders>
            <w:shd w:val="clear" w:color="auto" w:fill="auto"/>
            <w:vAlign w:val="center"/>
          </w:tcPr>
          <w:p w:rsidR="00FF5DFD" w:rsidRPr="00FF5DFD" w:rsidRDefault="00FF5DFD" w:rsidP="00FF5DFD">
            <w:pPr>
              <w:jc w:val="center"/>
              <w:rPr>
                <w:sz w:val="20"/>
              </w:rPr>
            </w:pPr>
            <w:r>
              <w:rPr>
                <w:sz w:val="20"/>
              </w:rPr>
              <w:t>66,35</w:t>
            </w:r>
          </w:p>
        </w:tc>
        <w:tc>
          <w:tcPr>
            <w:tcW w:w="1134" w:type="dxa"/>
            <w:tcBorders>
              <w:left w:val="nil"/>
              <w:bottom w:val="single" w:sz="4" w:space="0" w:color="auto"/>
              <w:right w:val="single" w:sz="4" w:space="0" w:color="auto"/>
            </w:tcBorders>
            <w:shd w:val="clear" w:color="auto" w:fill="auto"/>
            <w:vAlign w:val="center"/>
          </w:tcPr>
          <w:p w:rsidR="00FF5DFD" w:rsidRPr="00FF5DFD" w:rsidRDefault="00FF5DFD" w:rsidP="00EA1D20">
            <w:pPr>
              <w:jc w:val="center"/>
              <w:rPr>
                <w:sz w:val="20"/>
              </w:rPr>
            </w:pPr>
            <w:r>
              <w:rPr>
                <w:sz w:val="20"/>
              </w:rPr>
              <w:t>66,35</w:t>
            </w:r>
          </w:p>
        </w:tc>
        <w:tc>
          <w:tcPr>
            <w:tcW w:w="1276" w:type="dxa"/>
            <w:vMerge w:val="restart"/>
            <w:tcBorders>
              <w:top w:val="nil"/>
              <w:left w:val="nil"/>
              <w:right w:val="single" w:sz="4" w:space="0" w:color="auto"/>
            </w:tcBorders>
            <w:shd w:val="clear" w:color="auto" w:fill="auto"/>
            <w:vAlign w:val="center"/>
          </w:tcPr>
          <w:p w:rsidR="00FF5DFD" w:rsidRPr="00F558D3" w:rsidRDefault="00FF5DFD" w:rsidP="004C0E0B">
            <w:pPr>
              <w:jc w:val="center"/>
              <w:rPr>
                <w:color w:val="000000"/>
                <w:sz w:val="20"/>
                <w:szCs w:val="20"/>
              </w:rPr>
            </w:pPr>
            <w:r>
              <w:rPr>
                <w:color w:val="000000"/>
                <w:sz w:val="20"/>
                <w:szCs w:val="20"/>
              </w:rPr>
              <w:t>0</w:t>
            </w:r>
          </w:p>
        </w:tc>
        <w:tc>
          <w:tcPr>
            <w:tcW w:w="1275" w:type="dxa"/>
            <w:tcBorders>
              <w:left w:val="nil"/>
              <w:bottom w:val="single" w:sz="4" w:space="0" w:color="auto"/>
              <w:right w:val="single" w:sz="4" w:space="0" w:color="auto"/>
            </w:tcBorders>
            <w:shd w:val="clear" w:color="auto" w:fill="auto"/>
            <w:vAlign w:val="center"/>
          </w:tcPr>
          <w:p w:rsidR="00FF5DFD" w:rsidRPr="00F558D3" w:rsidRDefault="00FF5DFD" w:rsidP="004C0E0B">
            <w:pPr>
              <w:jc w:val="center"/>
              <w:rPr>
                <w:color w:val="000000"/>
                <w:sz w:val="20"/>
                <w:szCs w:val="20"/>
              </w:rPr>
            </w:pPr>
            <w:r w:rsidRPr="00F558D3">
              <w:rPr>
                <w:color w:val="000000"/>
                <w:sz w:val="20"/>
                <w:szCs w:val="20"/>
              </w:rPr>
              <w:t>0,1</w:t>
            </w:r>
            <w:r>
              <w:rPr>
                <w:color w:val="000000"/>
                <w:sz w:val="20"/>
                <w:szCs w:val="20"/>
              </w:rPr>
              <w:t>08</w:t>
            </w:r>
          </w:p>
        </w:tc>
        <w:tc>
          <w:tcPr>
            <w:tcW w:w="1134" w:type="dxa"/>
            <w:tcBorders>
              <w:left w:val="nil"/>
              <w:bottom w:val="single" w:sz="4" w:space="0" w:color="auto"/>
              <w:right w:val="single" w:sz="4" w:space="0" w:color="auto"/>
            </w:tcBorders>
            <w:shd w:val="clear" w:color="auto" w:fill="auto"/>
            <w:vAlign w:val="center"/>
          </w:tcPr>
          <w:p w:rsidR="00FF5DFD" w:rsidRPr="00F558D3" w:rsidRDefault="00FF5DFD" w:rsidP="004C0E0B">
            <w:pPr>
              <w:jc w:val="center"/>
              <w:rPr>
                <w:sz w:val="20"/>
                <w:szCs w:val="20"/>
              </w:rPr>
            </w:pPr>
            <w:r w:rsidRPr="00F558D3">
              <w:rPr>
                <w:color w:val="000000"/>
                <w:sz w:val="20"/>
                <w:szCs w:val="20"/>
              </w:rPr>
              <w:t>0,1</w:t>
            </w:r>
            <w:r>
              <w:rPr>
                <w:color w:val="000000"/>
                <w:sz w:val="20"/>
                <w:szCs w:val="20"/>
              </w:rPr>
              <w:t>08</w:t>
            </w:r>
          </w:p>
        </w:tc>
        <w:tc>
          <w:tcPr>
            <w:tcW w:w="1560" w:type="dxa"/>
            <w:tcBorders>
              <w:top w:val="nil"/>
              <w:left w:val="nil"/>
              <w:bottom w:val="single" w:sz="4" w:space="0" w:color="auto"/>
              <w:right w:val="single" w:sz="4" w:space="0" w:color="auto"/>
            </w:tcBorders>
            <w:shd w:val="clear" w:color="auto" w:fill="auto"/>
            <w:vAlign w:val="center"/>
          </w:tcPr>
          <w:p w:rsidR="00FF5DFD" w:rsidRPr="00F558D3" w:rsidRDefault="00FF5DFD" w:rsidP="004C0E0B">
            <w:pPr>
              <w:jc w:val="center"/>
              <w:rPr>
                <w:sz w:val="20"/>
                <w:szCs w:val="20"/>
              </w:rPr>
            </w:pPr>
            <w:r w:rsidRPr="00F558D3">
              <w:rPr>
                <w:color w:val="000000"/>
                <w:sz w:val="20"/>
                <w:szCs w:val="20"/>
              </w:rPr>
              <w:t>н/д</w:t>
            </w:r>
          </w:p>
        </w:tc>
        <w:tc>
          <w:tcPr>
            <w:tcW w:w="1275" w:type="dxa"/>
            <w:tcBorders>
              <w:top w:val="nil"/>
              <w:left w:val="nil"/>
              <w:bottom w:val="single" w:sz="4" w:space="0" w:color="auto"/>
              <w:right w:val="single" w:sz="4" w:space="0" w:color="auto"/>
            </w:tcBorders>
            <w:shd w:val="clear" w:color="auto" w:fill="auto"/>
            <w:vAlign w:val="center"/>
          </w:tcPr>
          <w:p w:rsidR="00FF5DFD" w:rsidRPr="00F558D3" w:rsidRDefault="00FF5DFD" w:rsidP="004C0E0B">
            <w:pPr>
              <w:jc w:val="center"/>
              <w:rPr>
                <w:color w:val="000000"/>
                <w:sz w:val="20"/>
                <w:szCs w:val="20"/>
              </w:rPr>
            </w:pPr>
            <w:r w:rsidRPr="00F558D3">
              <w:rPr>
                <w:color w:val="000000"/>
                <w:sz w:val="20"/>
                <w:szCs w:val="20"/>
              </w:rPr>
              <w:t>в каналах</w:t>
            </w:r>
          </w:p>
        </w:tc>
        <w:tc>
          <w:tcPr>
            <w:tcW w:w="973" w:type="dxa"/>
            <w:vMerge w:val="restart"/>
            <w:tcBorders>
              <w:left w:val="nil"/>
              <w:right w:val="single" w:sz="4" w:space="0" w:color="auto"/>
            </w:tcBorders>
            <w:shd w:val="clear" w:color="auto" w:fill="auto"/>
            <w:vAlign w:val="center"/>
          </w:tcPr>
          <w:p w:rsidR="00FF5DFD" w:rsidRPr="00FF5DFD" w:rsidRDefault="00FF5DFD" w:rsidP="004C0E0B">
            <w:pPr>
              <w:jc w:val="center"/>
              <w:rPr>
                <w:color w:val="000000"/>
                <w:sz w:val="20"/>
                <w:szCs w:val="20"/>
              </w:rPr>
            </w:pPr>
            <w:r w:rsidRPr="00FF5DFD">
              <w:rPr>
                <w:color w:val="000000"/>
                <w:sz w:val="20"/>
              </w:rPr>
              <w:t>6,23</w:t>
            </w:r>
          </w:p>
        </w:tc>
        <w:tc>
          <w:tcPr>
            <w:tcW w:w="2366" w:type="dxa"/>
            <w:tcBorders>
              <w:top w:val="nil"/>
              <w:left w:val="single" w:sz="4" w:space="0" w:color="auto"/>
              <w:bottom w:val="single" w:sz="4" w:space="0" w:color="auto"/>
              <w:right w:val="single" w:sz="8" w:space="0" w:color="auto"/>
            </w:tcBorders>
            <w:shd w:val="clear" w:color="auto" w:fill="auto"/>
            <w:noWrap/>
            <w:vAlign w:val="center"/>
          </w:tcPr>
          <w:p w:rsidR="00FF5DFD" w:rsidRPr="00F558D3" w:rsidRDefault="00FF5DFD" w:rsidP="004C0E0B">
            <w:pPr>
              <w:spacing w:line="276" w:lineRule="auto"/>
              <w:jc w:val="center"/>
              <w:rPr>
                <w:sz w:val="20"/>
                <w:szCs w:val="20"/>
              </w:rPr>
            </w:pPr>
            <w:r w:rsidRPr="00F558D3">
              <w:rPr>
                <w:sz w:val="20"/>
                <w:szCs w:val="20"/>
              </w:rPr>
              <w:t>мин. вата</w:t>
            </w:r>
          </w:p>
        </w:tc>
      </w:tr>
      <w:tr w:rsidR="00FF5DFD" w:rsidRPr="005B49E5" w:rsidTr="007A658C">
        <w:trPr>
          <w:trHeight w:val="290"/>
        </w:trPr>
        <w:tc>
          <w:tcPr>
            <w:tcW w:w="1291" w:type="dxa"/>
            <w:tcBorders>
              <w:top w:val="nil"/>
              <w:left w:val="single" w:sz="8" w:space="0" w:color="auto"/>
              <w:bottom w:val="single" w:sz="4" w:space="0" w:color="auto"/>
              <w:right w:val="single" w:sz="4" w:space="0" w:color="auto"/>
            </w:tcBorders>
            <w:shd w:val="clear" w:color="auto" w:fill="auto"/>
            <w:vAlign w:val="center"/>
          </w:tcPr>
          <w:p w:rsidR="00FF5DFD" w:rsidRPr="00F558D3" w:rsidRDefault="00FF5DFD" w:rsidP="004C0E0B">
            <w:pPr>
              <w:jc w:val="center"/>
              <w:rPr>
                <w:color w:val="000000"/>
                <w:sz w:val="20"/>
                <w:szCs w:val="20"/>
              </w:rPr>
            </w:pPr>
            <w:r w:rsidRPr="00F558D3">
              <w:rPr>
                <w:color w:val="000000"/>
                <w:sz w:val="20"/>
                <w:szCs w:val="20"/>
              </w:rPr>
              <w:t>Котельная</w:t>
            </w:r>
          </w:p>
        </w:tc>
        <w:tc>
          <w:tcPr>
            <w:tcW w:w="1843" w:type="dxa"/>
            <w:tcBorders>
              <w:top w:val="nil"/>
              <w:left w:val="nil"/>
              <w:bottom w:val="single" w:sz="4" w:space="0" w:color="auto"/>
              <w:right w:val="single" w:sz="4" w:space="0" w:color="auto"/>
            </w:tcBorders>
            <w:shd w:val="clear" w:color="auto" w:fill="auto"/>
            <w:vAlign w:val="center"/>
          </w:tcPr>
          <w:p w:rsidR="00FF5DFD" w:rsidRPr="00FF5DFD" w:rsidRDefault="00FF5DFD" w:rsidP="004C0E0B">
            <w:pPr>
              <w:jc w:val="center"/>
              <w:rPr>
                <w:sz w:val="20"/>
              </w:rPr>
            </w:pPr>
            <w:r w:rsidRPr="00FF5DFD">
              <w:rPr>
                <w:sz w:val="20"/>
              </w:rPr>
              <w:t>Учительский дом</w:t>
            </w:r>
          </w:p>
        </w:tc>
        <w:tc>
          <w:tcPr>
            <w:tcW w:w="1134" w:type="dxa"/>
            <w:tcBorders>
              <w:left w:val="nil"/>
              <w:bottom w:val="single" w:sz="4" w:space="0" w:color="auto"/>
              <w:right w:val="single" w:sz="4" w:space="0" w:color="auto"/>
            </w:tcBorders>
            <w:shd w:val="clear" w:color="auto" w:fill="auto"/>
            <w:vAlign w:val="center"/>
          </w:tcPr>
          <w:p w:rsidR="00FF5DFD" w:rsidRPr="00FF5DFD" w:rsidRDefault="00FF5DFD" w:rsidP="004C0E0B">
            <w:pPr>
              <w:jc w:val="center"/>
              <w:rPr>
                <w:sz w:val="20"/>
              </w:rPr>
            </w:pPr>
            <w:r>
              <w:rPr>
                <w:sz w:val="20"/>
              </w:rPr>
              <w:t>5,33</w:t>
            </w:r>
          </w:p>
        </w:tc>
        <w:tc>
          <w:tcPr>
            <w:tcW w:w="1134" w:type="dxa"/>
            <w:tcBorders>
              <w:left w:val="nil"/>
              <w:bottom w:val="single" w:sz="4" w:space="0" w:color="auto"/>
              <w:right w:val="single" w:sz="4" w:space="0" w:color="auto"/>
            </w:tcBorders>
            <w:shd w:val="clear" w:color="auto" w:fill="auto"/>
            <w:vAlign w:val="center"/>
          </w:tcPr>
          <w:p w:rsidR="00FF5DFD" w:rsidRPr="00FF5DFD" w:rsidRDefault="00FF5DFD" w:rsidP="00EA1D20">
            <w:pPr>
              <w:jc w:val="center"/>
              <w:rPr>
                <w:sz w:val="20"/>
              </w:rPr>
            </w:pPr>
            <w:r>
              <w:rPr>
                <w:sz w:val="20"/>
              </w:rPr>
              <w:t>5,33</w:t>
            </w:r>
          </w:p>
        </w:tc>
        <w:tc>
          <w:tcPr>
            <w:tcW w:w="1276" w:type="dxa"/>
            <w:vMerge/>
            <w:tcBorders>
              <w:left w:val="nil"/>
              <w:right w:val="single" w:sz="4" w:space="0" w:color="auto"/>
            </w:tcBorders>
            <w:shd w:val="clear" w:color="auto" w:fill="auto"/>
            <w:vAlign w:val="center"/>
          </w:tcPr>
          <w:p w:rsidR="00FF5DFD" w:rsidRPr="00F558D3" w:rsidRDefault="00FF5DFD" w:rsidP="004C0E0B">
            <w:pPr>
              <w:jc w:val="center"/>
              <w:rPr>
                <w:color w:val="000000"/>
                <w:sz w:val="20"/>
                <w:szCs w:val="20"/>
              </w:rPr>
            </w:pPr>
          </w:p>
        </w:tc>
        <w:tc>
          <w:tcPr>
            <w:tcW w:w="1275" w:type="dxa"/>
            <w:tcBorders>
              <w:left w:val="nil"/>
              <w:bottom w:val="single" w:sz="4" w:space="0" w:color="auto"/>
              <w:right w:val="single" w:sz="4" w:space="0" w:color="auto"/>
            </w:tcBorders>
            <w:shd w:val="clear" w:color="auto" w:fill="auto"/>
            <w:vAlign w:val="center"/>
          </w:tcPr>
          <w:p w:rsidR="00FF5DFD" w:rsidRPr="00F558D3" w:rsidRDefault="00FF5DFD" w:rsidP="004C0E0B">
            <w:pPr>
              <w:jc w:val="center"/>
              <w:rPr>
                <w:sz w:val="20"/>
                <w:szCs w:val="20"/>
              </w:rPr>
            </w:pPr>
            <w:r w:rsidRPr="00F558D3">
              <w:rPr>
                <w:color w:val="000000"/>
                <w:sz w:val="20"/>
                <w:szCs w:val="20"/>
              </w:rPr>
              <w:t>0,1</w:t>
            </w:r>
            <w:r>
              <w:rPr>
                <w:color w:val="000000"/>
                <w:sz w:val="20"/>
                <w:szCs w:val="20"/>
              </w:rPr>
              <w:t>08</w:t>
            </w:r>
          </w:p>
        </w:tc>
        <w:tc>
          <w:tcPr>
            <w:tcW w:w="1134" w:type="dxa"/>
            <w:tcBorders>
              <w:left w:val="nil"/>
              <w:bottom w:val="single" w:sz="4" w:space="0" w:color="auto"/>
              <w:right w:val="single" w:sz="4" w:space="0" w:color="auto"/>
            </w:tcBorders>
            <w:shd w:val="clear" w:color="auto" w:fill="auto"/>
            <w:vAlign w:val="center"/>
          </w:tcPr>
          <w:p w:rsidR="00FF5DFD" w:rsidRPr="00F558D3" w:rsidRDefault="00FF5DFD" w:rsidP="004C0E0B">
            <w:pPr>
              <w:jc w:val="center"/>
              <w:rPr>
                <w:sz w:val="20"/>
                <w:szCs w:val="20"/>
              </w:rPr>
            </w:pPr>
            <w:r w:rsidRPr="00F558D3">
              <w:rPr>
                <w:color w:val="000000"/>
                <w:sz w:val="20"/>
                <w:szCs w:val="20"/>
              </w:rPr>
              <w:t>0,1</w:t>
            </w:r>
            <w:r>
              <w:rPr>
                <w:color w:val="000000"/>
                <w:sz w:val="20"/>
                <w:szCs w:val="20"/>
              </w:rPr>
              <w:t>08</w:t>
            </w:r>
          </w:p>
        </w:tc>
        <w:tc>
          <w:tcPr>
            <w:tcW w:w="1560" w:type="dxa"/>
            <w:tcBorders>
              <w:top w:val="nil"/>
              <w:left w:val="nil"/>
              <w:bottom w:val="single" w:sz="4" w:space="0" w:color="auto"/>
              <w:right w:val="single" w:sz="4" w:space="0" w:color="auto"/>
            </w:tcBorders>
            <w:shd w:val="clear" w:color="auto" w:fill="auto"/>
            <w:vAlign w:val="center"/>
          </w:tcPr>
          <w:p w:rsidR="00FF5DFD" w:rsidRPr="00F558D3" w:rsidRDefault="00FF5DFD" w:rsidP="004C0E0B">
            <w:pPr>
              <w:jc w:val="center"/>
              <w:rPr>
                <w:sz w:val="20"/>
                <w:szCs w:val="20"/>
              </w:rPr>
            </w:pPr>
            <w:r w:rsidRPr="00F558D3">
              <w:rPr>
                <w:color w:val="000000"/>
                <w:sz w:val="20"/>
                <w:szCs w:val="20"/>
              </w:rPr>
              <w:t>н/д</w:t>
            </w:r>
          </w:p>
        </w:tc>
        <w:tc>
          <w:tcPr>
            <w:tcW w:w="1275" w:type="dxa"/>
            <w:tcBorders>
              <w:top w:val="nil"/>
              <w:left w:val="nil"/>
              <w:bottom w:val="single" w:sz="4" w:space="0" w:color="auto"/>
              <w:right w:val="single" w:sz="4" w:space="0" w:color="auto"/>
            </w:tcBorders>
            <w:shd w:val="clear" w:color="auto" w:fill="auto"/>
            <w:vAlign w:val="center"/>
          </w:tcPr>
          <w:p w:rsidR="00FF5DFD" w:rsidRPr="00F558D3" w:rsidRDefault="00FF5DFD" w:rsidP="004C0E0B">
            <w:pPr>
              <w:jc w:val="center"/>
              <w:rPr>
                <w:sz w:val="20"/>
                <w:szCs w:val="20"/>
              </w:rPr>
            </w:pPr>
            <w:r w:rsidRPr="00F558D3">
              <w:rPr>
                <w:color w:val="000000"/>
                <w:sz w:val="20"/>
                <w:szCs w:val="20"/>
              </w:rPr>
              <w:t>в каналах</w:t>
            </w:r>
          </w:p>
        </w:tc>
        <w:tc>
          <w:tcPr>
            <w:tcW w:w="973" w:type="dxa"/>
            <w:vMerge/>
            <w:tcBorders>
              <w:left w:val="nil"/>
              <w:right w:val="single" w:sz="4" w:space="0" w:color="auto"/>
            </w:tcBorders>
            <w:shd w:val="clear" w:color="auto" w:fill="auto"/>
            <w:vAlign w:val="center"/>
          </w:tcPr>
          <w:p w:rsidR="00FF5DFD" w:rsidRPr="00FF5DFD" w:rsidRDefault="00FF5DFD" w:rsidP="004C0E0B">
            <w:pPr>
              <w:jc w:val="center"/>
              <w:rPr>
                <w:color w:val="000000"/>
                <w:sz w:val="20"/>
                <w:szCs w:val="20"/>
              </w:rPr>
            </w:pPr>
          </w:p>
        </w:tc>
        <w:tc>
          <w:tcPr>
            <w:tcW w:w="2366" w:type="dxa"/>
            <w:tcBorders>
              <w:top w:val="nil"/>
              <w:left w:val="single" w:sz="4" w:space="0" w:color="auto"/>
              <w:bottom w:val="single" w:sz="4" w:space="0" w:color="auto"/>
              <w:right w:val="single" w:sz="8" w:space="0" w:color="auto"/>
            </w:tcBorders>
            <w:shd w:val="clear" w:color="auto" w:fill="auto"/>
            <w:noWrap/>
            <w:vAlign w:val="center"/>
          </w:tcPr>
          <w:p w:rsidR="00FF5DFD" w:rsidRPr="00F558D3" w:rsidRDefault="00FF5DFD" w:rsidP="004C0E0B">
            <w:pPr>
              <w:jc w:val="center"/>
              <w:rPr>
                <w:sz w:val="20"/>
                <w:szCs w:val="20"/>
              </w:rPr>
            </w:pPr>
            <w:r w:rsidRPr="00F558D3">
              <w:rPr>
                <w:sz w:val="20"/>
                <w:szCs w:val="20"/>
              </w:rPr>
              <w:t>мин. вата</w:t>
            </w:r>
          </w:p>
        </w:tc>
      </w:tr>
      <w:tr w:rsidR="00FF5DFD" w:rsidRPr="005B49E5" w:rsidTr="00AD35F7">
        <w:trPr>
          <w:trHeight w:val="290"/>
        </w:trPr>
        <w:tc>
          <w:tcPr>
            <w:tcW w:w="1291" w:type="dxa"/>
            <w:tcBorders>
              <w:top w:val="nil"/>
              <w:left w:val="single" w:sz="8" w:space="0" w:color="auto"/>
              <w:bottom w:val="single" w:sz="4" w:space="0" w:color="auto"/>
              <w:right w:val="single" w:sz="4" w:space="0" w:color="auto"/>
            </w:tcBorders>
            <w:shd w:val="clear" w:color="auto" w:fill="auto"/>
            <w:vAlign w:val="center"/>
          </w:tcPr>
          <w:p w:rsidR="00FF5DFD" w:rsidRPr="00F558D3" w:rsidRDefault="00FF5DFD" w:rsidP="004C0E0B">
            <w:pPr>
              <w:jc w:val="center"/>
              <w:rPr>
                <w:color w:val="000000"/>
                <w:sz w:val="20"/>
                <w:szCs w:val="20"/>
              </w:rPr>
            </w:pPr>
            <w:r w:rsidRPr="00F558D3">
              <w:rPr>
                <w:color w:val="000000"/>
                <w:sz w:val="20"/>
                <w:szCs w:val="20"/>
              </w:rPr>
              <w:t>Котельная</w:t>
            </w:r>
          </w:p>
        </w:tc>
        <w:tc>
          <w:tcPr>
            <w:tcW w:w="1843" w:type="dxa"/>
            <w:tcBorders>
              <w:top w:val="nil"/>
              <w:left w:val="nil"/>
              <w:bottom w:val="single" w:sz="4" w:space="0" w:color="auto"/>
              <w:right w:val="single" w:sz="4" w:space="0" w:color="auto"/>
            </w:tcBorders>
            <w:shd w:val="clear" w:color="auto" w:fill="auto"/>
            <w:vAlign w:val="center"/>
          </w:tcPr>
          <w:p w:rsidR="00FF5DFD" w:rsidRPr="00FF5DFD" w:rsidRDefault="00FF5DFD" w:rsidP="004C0E0B">
            <w:pPr>
              <w:jc w:val="center"/>
              <w:rPr>
                <w:sz w:val="20"/>
              </w:rPr>
            </w:pPr>
            <w:r w:rsidRPr="00FF5DFD">
              <w:rPr>
                <w:sz w:val="20"/>
              </w:rPr>
              <w:t>Детский сад</w:t>
            </w:r>
          </w:p>
        </w:tc>
        <w:tc>
          <w:tcPr>
            <w:tcW w:w="1134" w:type="dxa"/>
            <w:tcBorders>
              <w:left w:val="nil"/>
              <w:bottom w:val="single" w:sz="4" w:space="0" w:color="auto"/>
              <w:right w:val="single" w:sz="4" w:space="0" w:color="auto"/>
            </w:tcBorders>
            <w:shd w:val="clear" w:color="auto" w:fill="auto"/>
            <w:vAlign w:val="center"/>
          </w:tcPr>
          <w:p w:rsidR="00FF5DFD" w:rsidRPr="00FF5DFD" w:rsidRDefault="00FF5DFD" w:rsidP="00FF5DFD">
            <w:pPr>
              <w:jc w:val="center"/>
              <w:rPr>
                <w:sz w:val="20"/>
              </w:rPr>
            </w:pPr>
            <w:r>
              <w:rPr>
                <w:sz w:val="20"/>
              </w:rPr>
              <w:t>268,32</w:t>
            </w:r>
          </w:p>
        </w:tc>
        <w:tc>
          <w:tcPr>
            <w:tcW w:w="1134" w:type="dxa"/>
            <w:tcBorders>
              <w:left w:val="nil"/>
              <w:bottom w:val="single" w:sz="4" w:space="0" w:color="auto"/>
              <w:right w:val="single" w:sz="4" w:space="0" w:color="auto"/>
            </w:tcBorders>
            <w:shd w:val="clear" w:color="auto" w:fill="auto"/>
            <w:vAlign w:val="center"/>
          </w:tcPr>
          <w:p w:rsidR="00FF5DFD" w:rsidRPr="00FF5DFD" w:rsidRDefault="00FF5DFD" w:rsidP="00EA1D20">
            <w:pPr>
              <w:jc w:val="center"/>
              <w:rPr>
                <w:sz w:val="20"/>
              </w:rPr>
            </w:pPr>
            <w:r>
              <w:rPr>
                <w:sz w:val="20"/>
              </w:rPr>
              <w:t>268,32</w:t>
            </w:r>
          </w:p>
        </w:tc>
        <w:tc>
          <w:tcPr>
            <w:tcW w:w="1276" w:type="dxa"/>
            <w:vMerge/>
            <w:tcBorders>
              <w:left w:val="nil"/>
              <w:bottom w:val="single" w:sz="4" w:space="0" w:color="auto"/>
              <w:right w:val="single" w:sz="4" w:space="0" w:color="auto"/>
            </w:tcBorders>
            <w:shd w:val="clear" w:color="auto" w:fill="auto"/>
            <w:vAlign w:val="center"/>
          </w:tcPr>
          <w:p w:rsidR="00FF5DFD" w:rsidRPr="00F558D3" w:rsidRDefault="00FF5DFD" w:rsidP="004C0E0B">
            <w:pPr>
              <w:jc w:val="center"/>
              <w:rPr>
                <w:color w:val="000000"/>
                <w:sz w:val="20"/>
                <w:szCs w:val="20"/>
              </w:rPr>
            </w:pPr>
          </w:p>
        </w:tc>
        <w:tc>
          <w:tcPr>
            <w:tcW w:w="1275" w:type="dxa"/>
            <w:tcBorders>
              <w:left w:val="nil"/>
              <w:bottom w:val="single" w:sz="4" w:space="0" w:color="auto"/>
              <w:right w:val="single" w:sz="4" w:space="0" w:color="auto"/>
            </w:tcBorders>
            <w:shd w:val="clear" w:color="auto" w:fill="auto"/>
            <w:vAlign w:val="center"/>
          </w:tcPr>
          <w:p w:rsidR="00FF5DFD" w:rsidRDefault="00FF5DFD" w:rsidP="00AD35F7">
            <w:pPr>
              <w:jc w:val="center"/>
            </w:pPr>
            <w:r w:rsidRPr="006C529E">
              <w:rPr>
                <w:color w:val="000000"/>
                <w:sz w:val="20"/>
                <w:szCs w:val="20"/>
              </w:rPr>
              <w:t>0,108</w:t>
            </w:r>
          </w:p>
        </w:tc>
        <w:tc>
          <w:tcPr>
            <w:tcW w:w="1134" w:type="dxa"/>
            <w:tcBorders>
              <w:left w:val="nil"/>
              <w:bottom w:val="single" w:sz="4" w:space="0" w:color="auto"/>
              <w:right w:val="single" w:sz="4" w:space="0" w:color="auto"/>
            </w:tcBorders>
            <w:shd w:val="clear" w:color="auto" w:fill="auto"/>
            <w:vAlign w:val="center"/>
          </w:tcPr>
          <w:p w:rsidR="00FF5DFD" w:rsidRDefault="00FF5DFD" w:rsidP="00AD35F7">
            <w:pPr>
              <w:jc w:val="center"/>
            </w:pPr>
            <w:r w:rsidRPr="006C529E">
              <w:rPr>
                <w:color w:val="000000"/>
                <w:sz w:val="20"/>
                <w:szCs w:val="20"/>
              </w:rPr>
              <w:t>0,108</w:t>
            </w:r>
          </w:p>
        </w:tc>
        <w:tc>
          <w:tcPr>
            <w:tcW w:w="1560" w:type="dxa"/>
            <w:tcBorders>
              <w:top w:val="nil"/>
              <w:left w:val="nil"/>
              <w:bottom w:val="single" w:sz="4" w:space="0" w:color="auto"/>
              <w:right w:val="single" w:sz="4" w:space="0" w:color="auto"/>
            </w:tcBorders>
            <w:shd w:val="clear" w:color="auto" w:fill="auto"/>
            <w:vAlign w:val="center"/>
          </w:tcPr>
          <w:p w:rsidR="00FF5DFD" w:rsidRPr="00F558D3" w:rsidRDefault="00FF5DFD" w:rsidP="004C0E0B">
            <w:pPr>
              <w:jc w:val="center"/>
              <w:rPr>
                <w:color w:val="000000"/>
                <w:sz w:val="20"/>
                <w:szCs w:val="20"/>
              </w:rPr>
            </w:pPr>
            <w:r w:rsidRPr="00F558D3">
              <w:rPr>
                <w:color w:val="000000"/>
                <w:sz w:val="20"/>
                <w:szCs w:val="20"/>
              </w:rPr>
              <w:t>н/д</w:t>
            </w:r>
          </w:p>
        </w:tc>
        <w:tc>
          <w:tcPr>
            <w:tcW w:w="1275" w:type="dxa"/>
            <w:tcBorders>
              <w:top w:val="nil"/>
              <w:left w:val="nil"/>
              <w:bottom w:val="single" w:sz="4" w:space="0" w:color="auto"/>
              <w:right w:val="single" w:sz="4" w:space="0" w:color="auto"/>
            </w:tcBorders>
            <w:shd w:val="clear" w:color="auto" w:fill="auto"/>
            <w:vAlign w:val="center"/>
          </w:tcPr>
          <w:p w:rsidR="00FF5DFD" w:rsidRPr="00F558D3" w:rsidRDefault="00FF5DFD" w:rsidP="004C0E0B">
            <w:pPr>
              <w:jc w:val="center"/>
              <w:rPr>
                <w:color w:val="000000"/>
                <w:sz w:val="20"/>
                <w:szCs w:val="20"/>
              </w:rPr>
            </w:pPr>
            <w:r w:rsidRPr="00F558D3">
              <w:rPr>
                <w:color w:val="000000"/>
                <w:sz w:val="20"/>
                <w:szCs w:val="20"/>
              </w:rPr>
              <w:t>в каналах</w:t>
            </w:r>
          </w:p>
        </w:tc>
        <w:tc>
          <w:tcPr>
            <w:tcW w:w="973" w:type="dxa"/>
            <w:vMerge/>
            <w:tcBorders>
              <w:left w:val="nil"/>
              <w:right w:val="single" w:sz="4" w:space="0" w:color="auto"/>
            </w:tcBorders>
            <w:shd w:val="clear" w:color="auto" w:fill="auto"/>
            <w:vAlign w:val="center"/>
          </w:tcPr>
          <w:p w:rsidR="00FF5DFD" w:rsidRPr="00FF5DFD" w:rsidRDefault="00FF5DFD" w:rsidP="004C0E0B">
            <w:pPr>
              <w:jc w:val="center"/>
              <w:rPr>
                <w:color w:val="000000"/>
                <w:sz w:val="20"/>
                <w:szCs w:val="20"/>
              </w:rPr>
            </w:pPr>
          </w:p>
        </w:tc>
        <w:tc>
          <w:tcPr>
            <w:tcW w:w="2366" w:type="dxa"/>
            <w:tcBorders>
              <w:top w:val="nil"/>
              <w:left w:val="single" w:sz="4" w:space="0" w:color="auto"/>
              <w:bottom w:val="single" w:sz="4" w:space="0" w:color="auto"/>
              <w:right w:val="single" w:sz="8" w:space="0" w:color="auto"/>
            </w:tcBorders>
            <w:shd w:val="clear" w:color="auto" w:fill="auto"/>
            <w:noWrap/>
            <w:vAlign w:val="center"/>
          </w:tcPr>
          <w:p w:rsidR="00FF5DFD" w:rsidRPr="00F558D3" w:rsidRDefault="00FF5DFD" w:rsidP="004C0E0B">
            <w:pPr>
              <w:jc w:val="center"/>
              <w:rPr>
                <w:sz w:val="20"/>
                <w:szCs w:val="20"/>
              </w:rPr>
            </w:pPr>
            <w:r w:rsidRPr="00F558D3">
              <w:rPr>
                <w:sz w:val="20"/>
                <w:szCs w:val="20"/>
              </w:rPr>
              <w:t>мин. вата</w:t>
            </w:r>
          </w:p>
        </w:tc>
      </w:tr>
      <w:tr w:rsidR="00F558D3" w:rsidRPr="005B49E5" w:rsidTr="00AD35F7">
        <w:trPr>
          <w:trHeight w:val="260"/>
        </w:trPr>
        <w:tc>
          <w:tcPr>
            <w:tcW w:w="3134" w:type="dxa"/>
            <w:gridSpan w:val="2"/>
            <w:tcBorders>
              <w:top w:val="nil"/>
              <w:left w:val="single" w:sz="8" w:space="0" w:color="auto"/>
              <w:bottom w:val="single" w:sz="4" w:space="0" w:color="auto"/>
              <w:right w:val="single" w:sz="4" w:space="0" w:color="auto"/>
            </w:tcBorders>
            <w:shd w:val="clear" w:color="auto" w:fill="auto"/>
            <w:vAlign w:val="center"/>
          </w:tcPr>
          <w:p w:rsidR="006F7DE5" w:rsidRPr="00F558D3" w:rsidRDefault="006F7DE5" w:rsidP="004C0E0B">
            <w:pPr>
              <w:jc w:val="center"/>
              <w:rPr>
                <w:b/>
                <w:color w:val="000000"/>
                <w:sz w:val="20"/>
                <w:szCs w:val="20"/>
              </w:rPr>
            </w:pPr>
            <w:r w:rsidRPr="00F558D3">
              <w:rPr>
                <w:b/>
                <w:color w:val="000000"/>
                <w:sz w:val="20"/>
                <w:szCs w:val="20"/>
              </w:rPr>
              <w:t>Итого:</w:t>
            </w:r>
          </w:p>
        </w:tc>
        <w:tc>
          <w:tcPr>
            <w:tcW w:w="1134" w:type="dxa"/>
            <w:tcBorders>
              <w:left w:val="nil"/>
              <w:bottom w:val="single" w:sz="4" w:space="0" w:color="auto"/>
              <w:right w:val="single" w:sz="4" w:space="0" w:color="auto"/>
            </w:tcBorders>
            <w:shd w:val="clear" w:color="auto" w:fill="auto"/>
            <w:vAlign w:val="center"/>
          </w:tcPr>
          <w:p w:rsidR="006F7DE5" w:rsidRPr="00F558D3" w:rsidRDefault="00FF5DFD" w:rsidP="004C0E0B">
            <w:pPr>
              <w:jc w:val="center"/>
              <w:rPr>
                <w:b/>
                <w:color w:val="000000"/>
                <w:sz w:val="20"/>
                <w:szCs w:val="20"/>
              </w:rPr>
            </w:pPr>
            <w:r>
              <w:rPr>
                <w:b/>
                <w:color w:val="000000"/>
                <w:sz w:val="20"/>
                <w:szCs w:val="20"/>
              </w:rPr>
              <w:t>340</w:t>
            </w:r>
          </w:p>
        </w:tc>
        <w:tc>
          <w:tcPr>
            <w:tcW w:w="1134" w:type="dxa"/>
            <w:tcBorders>
              <w:left w:val="nil"/>
              <w:bottom w:val="single" w:sz="4" w:space="0" w:color="auto"/>
              <w:right w:val="single" w:sz="4" w:space="0" w:color="auto"/>
            </w:tcBorders>
            <w:shd w:val="clear" w:color="auto" w:fill="auto"/>
            <w:vAlign w:val="center"/>
          </w:tcPr>
          <w:p w:rsidR="006F7DE5" w:rsidRPr="00F558D3" w:rsidRDefault="00FF5DFD" w:rsidP="004C0E0B">
            <w:pPr>
              <w:jc w:val="center"/>
              <w:rPr>
                <w:b/>
                <w:color w:val="000000"/>
                <w:sz w:val="20"/>
                <w:szCs w:val="20"/>
              </w:rPr>
            </w:pPr>
            <w:r>
              <w:rPr>
                <w:b/>
                <w:color w:val="000000"/>
                <w:sz w:val="20"/>
                <w:szCs w:val="20"/>
              </w:rPr>
              <w:t>340</w:t>
            </w:r>
          </w:p>
        </w:tc>
        <w:tc>
          <w:tcPr>
            <w:tcW w:w="1276" w:type="dxa"/>
            <w:tcBorders>
              <w:top w:val="single" w:sz="4" w:space="0" w:color="auto"/>
              <w:left w:val="nil"/>
              <w:bottom w:val="single" w:sz="4" w:space="0" w:color="auto"/>
              <w:right w:val="single" w:sz="4" w:space="0" w:color="auto"/>
            </w:tcBorders>
            <w:shd w:val="clear" w:color="auto" w:fill="auto"/>
            <w:vAlign w:val="center"/>
          </w:tcPr>
          <w:p w:rsidR="006F7DE5" w:rsidRPr="00F558D3" w:rsidRDefault="00AD35F7" w:rsidP="004C0E0B">
            <w:pPr>
              <w:jc w:val="center"/>
              <w:rPr>
                <w:b/>
                <w:color w:val="000000"/>
                <w:sz w:val="20"/>
                <w:szCs w:val="20"/>
              </w:rPr>
            </w:pPr>
            <w:r>
              <w:rPr>
                <w:b/>
                <w:color w:val="000000"/>
                <w:sz w:val="20"/>
                <w:szCs w:val="20"/>
              </w:rPr>
              <w:t>0</w:t>
            </w:r>
          </w:p>
        </w:tc>
        <w:tc>
          <w:tcPr>
            <w:tcW w:w="1275" w:type="dxa"/>
            <w:tcBorders>
              <w:left w:val="nil"/>
              <w:bottom w:val="single" w:sz="4" w:space="0" w:color="auto"/>
              <w:right w:val="single" w:sz="4" w:space="0" w:color="auto"/>
            </w:tcBorders>
            <w:shd w:val="clear" w:color="auto" w:fill="auto"/>
            <w:vAlign w:val="center"/>
          </w:tcPr>
          <w:p w:rsidR="006F7DE5" w:rsidRPr="00F558D3" w:rsidRDefault="006F7DE5" w:rsidP="004C0E0B">
            <w:pPr>
              <w:jc w:val="center"/>
              <w:rPr>
                <w:b/>
                <w:color w:val="000000"/>
                <w:sz w:val="20"/>
                <w:szCs w:val="20"/>
              </w:rPr>
            </w:pPr>
          </w:p>
        </w:tc>
        <w:tc>
          <w:tcPr>
            <w:tcW w:w="1134" w:type="dxa"/>
            <w:tcBorders>
              <w:left w:val="nil"/>
              <w:bottom w:val="single" w:sz="4" w:space="0" w:color="auto"/>
              <w:right w:val="single" w:sz="4" w:space="0" w:color="auto"/>
            </w:tcBorders>
            <w:shd w:val="clear" w:color="auto" w:fill="auto"/>
            <w:vAlign w:val="center"/>
          </w:tcPr>
          <w:p w:rsidR="006F7DE5" w:rsidRPr="00F558D3" w:rsidRDefault="006F7DE5" w:rsidP="004C0E0B">
            <w:pPr>
              <w:jc w:val="center"/>
              <w:rPr>
                <w:b/>
                <w:color w:val="000000"/>
                <w:sz w:val="20"/>
                <w:szCs w:val="20"/>
              </w:rPr>
            </w:pPr>
          </w:p>
        </w:tc>
        <w:tc>
          <w:tcPr>
            <w:tcW w:w="1560" w:type="dxa"/>
            <w:tcBorders>
              <w:top w:val="nil"/>
              <w:left w:val="nil"/>
              <w:bottom w:val="single" w:sz="4" w:space="0" w:color="auto"/>
              <w:right w:val="single" w:sz="4" w:space="0" w:color="auto"/>
            </w:tcBorders>
            <w:shd w:val="clear" w:color="auto" w:fill="auto"/>
            <w:vAlign w:val="center"/>
          </w:tcPr>
          <w:p w:rsidR="006F7DE5" w:rsidRPr="00F558D3" w:rsidRDefault="006F7DE5" w:rsidP="004C0E0B">
            <w:pPr>
              <w:spacing w:line="276" w:lineRule="auto"/>
              <w:jc w:val="center"/>
              <w:rPr>
                <w:b/>
                <w:sz w:val="20"/>
                <w:szCs w:val="20"/>
              </w:rPr>
            </w:pPr>
          </w:p>
        </w:tc>
        <w:tc>
          <w:tcPr>
            <w:tcW w:w="1275" w:type="dxa"/>
            <w:tcBorders>
              <w:top w:val="nil"/>
              <w:left w:val="nil"/>
              <w:bottom w:val="single" w:sz="4" w:space="0" w:color="auto"/>
              <w:right w:val="single" w:sz="4" w:space="0" w:color="auto"/>
            </w:tcBorders>
            <w:shd w:val="clear" w:color="auto" w:fill="auto"/>
            <w:vAlign w:val="center"/>
          </w:tcPr>
          <w:p w:rsidR="006F7DE5" w:rsidRPr="00F558D3" w:rsidRDefault="006F7DE5" w:rsidP="004C0E0B">
            <w:pPr>
              <w:jc w:val="center"/>
              <w:rPr>
                <w:b/>
                <w:color w:val="000000"/>
                <w:sz w:val="20"/>
                <w:szCs w:val="20"/>
              </w:rPr>
            </w:pPr>
          </w:p>
        </w:tc>
        <w:tc>
          <w:tcPr>
            <w:tcW w:w="973" w:type="dxa"/>
            <w:tcBorders>
              <w:top w:val="single" w:sz="4" w:space="0" w:color="auto"/>
              <w:left w:val="nil"/>
              <w:bottom w:val="single" w:sz="4" w:space="0" w:color="auto"/>
              <w:right w:val="single" w:sz="4" w:space="0" w:color="auto"/>
            </w:tcBorders>
            <w:shd w:val="clear" w:color="auto" w:fill="auto"/>
            <w:vAlign w:val="center"/>
          </w:tcPr>
          <w:p w:rsidR="006F7DE5" w:rsidRPr="00FF5DFD" w:rsidRDefault="00FF5DFD" w:rsidP="004C0E0B">
            <w:pPr>
              <w:jc w:val="center"/>
              <w:rPr>
                <w:b/>
                <w:color w:val="000000"/>
                <w:sz w:val="20"/>
                <w:szCs w:val="20"/>
              </w:rPr>
            </w:pPr>
            <w:r w:rsidRPr="00FF5DFD">
              <w:rPr>
                <w:b/>
                <w:color w:val="000000"/>
                <w:sz w:val="20"/>
              </w:rPr>
              <w:t>6,23</w:t>
            </w:r>
          </w:p>
        </w:tc>
        <w:tc>
          <w:tcPr>
            <w:tcW w:w="2366" w:type="dxa"/>
            <w:tcBorders>
              <w:top w:val="single" w:sz="4" w:space="0" w:color="auto"/>
              <w:left w:val="single" w:sz="4" w:space="0" w:color="auto"/>
              <w:bottom w:val="single" w:sz="4" w:space="0" w:color="auto"/>
              <w:right w:val="single" w:sz="8" w:space="0" w:color="auto"/>
            </w:tcBorders>
            <w:shd w:val="clear" w:color="auto" w:fill="auto"/>
            <w:noWrap/>
            <w:vAlign w:val="center"/>
          </w:tcPr>
          <w:p w:rsidR="006F7DE5" w:rsidRPr="00F558D3" w:rsidRDefault="006F7DE5" w:rsidP="004C0E0B">
            <w:pPr>
              <w:spacing w:line="276" w:lineRule="auto"/>
              <w:jc w:val="center"/>
              <w:rPr>
                <w:b/>
                <w:sz w:val="20"/>
                <w:szCs w:val="20"/>
              </w:rPr>
            </w:pPr>
          </w:p>
        </w:tc>
      </w:tr>
    </w:tbl>
    <w:p w:rsidR="0072781C" w:rsidRDefault="0072781C" w:rsidP="00574E7C">
      <w:pPr>
        <w:widowControl w:val="0"/>
        <w:autoSpaceDE w:val="0"/>
        <w:autoSpaceDN w:val="0"/>
        <w:adjustRightInd w:val="0"/>
        <w:spacing w:line="276" w:lineRule="auto"/>
        <w:ind w:firstLine="708"/>
        <w:jc w:val="center"/>
        <w:rPr>
          <w:bCs/>
        </w:rPr>
        <w:sectPr w:rsidR="0072781C" w:rsidSect="0072781C">
          <w:pgSz w:w="16840" w:h="11907" w:orient="landscape" w:code="9"/>
          <w:pgMar w:top="1588" w:right="851" w:bottom="1701" w:left="851" w:header="720" w:footer="720" w:gutter="0"/>
          <w:cols w:space="720"/>
        </w:sectPr>
      </w:pPr>
    </w:p>
    <w:p w:rsidR="00574E7C" w:rsidRDefault="00574E7C" w:rsidP="00574E7C">
      <w:pPr>
        <w:widowControl w:val="0"/>
        <w:autoSpaceDE w:val="0"/>
        <w:autoSpaceDN w:val="0"/>
        <w:adjustRightInd w:val="0"/>
        <w:spacing w:line="276" w:lineRule="auto"/>
        <w:ind w:firstLine="708"/>
        <w:jc w:val="center"/>
        <w:rPr>
          <w:bCs/>
        </w:rPr>
      </w:pPr>
    </w:p>
    <w:p w:rsidR="00574E7C" w:rsidRDefault="00574E7C" w:rsidP="00574E7C">
      <w:pPr>
        <w:widowControl w:val="0"/>
        <w:autoSpaceDE w:val="0"/>
        <w:autoSpaceDN w:val="0"/>
        <w:adjustRightInd w:val="0"/>
        <w:spacing w:line="276" w:lineRule="auto"/>
        <w:ind w:firstLine="708"/>
        <w:jc w:val="center"/>
        <w:rPr>
          <w:bCs/>
        </w:rPr>
      </w:pPr>
    </w:p>
    <w:p w:rsidR="00E12D19" w:rsidRPr="000C7171" w:rsidRDefault="00E12D19" w:rsidP="00E12D19">
      <w:pPr>
        <w:jc w:val="center"/>
        <w:rPr>
          <w:b/>
          <w:color w:val="000000"/>
          <w:sz w:val="28"/>
          <w:szCs w:val="28"/>
        </w:rPr>
      </w:pPr>
      <w:r w:rsidRPr="000C7171">
        <w:rPr>
          <w:b/>
          <w:color w:val="000000"/>
          <w:sz w:val="28"/>
          <w:szCs w:val="28"/>
        </w:rPr>
        <w:t xml:space="preserve">1.3.2 </w:t>
      </w:r>
      <w:r w:rsidRPr="006C7DA1">
        <w:rPr>
          <w:b/>
          <w:color w:val="000000"/>
          <w:sz w:val="28"/>
          <w:szCs w:val="28"/>
        </w:rPr>
        <w:t>Карты тепловых сетей в зонах действия источников тепловой энергии</w:t>
      </w:r>
    </w:p>
    <w:p w:rsidR="00E12D19" w:rsidRDefault="001E1498" w:rsidP="008D38E4">
      <w:pPr>
        <w:ind w:firstLine="708"/>
        <w:jc w:val="center"/>
        <w:rPr>
          <w:sz w:val="28"/>
          <w:szCs w:val="28"/>
        </w:rPr>
      </w:pPr>
      <w:r>
        <w:rPr>
          <w:noProof/>
          <w:sz w:val="28"/>
          <w:szCs w:val="28"/>
        </w:rPr>
        <w:drawing>
          <wp:inline distT="0" distB="0" distL="0" distR="0">
            <wp:extent cx="6113780" cy="4316730"/>
            <wp:effectExtent l="19050" t="0" r="1270" b="0"/>
            <wp:docPr id="1" name="Рисунок 1" descr="C:\Users\komp\Desktop\терекско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mp\Desktop\терекское\1.jpg"/>
                    <pic:cNvPicPr>
                      <a:picLocks noChangeAspect="1" noChangeArrowheads="1"/>
                    </pic:cNvPicPr>
                  </pic:nvPicPr>
                  <pic:blipFill>
                    <a:blip r:embed="rId13"/>
                    <a:srcRect/>
                    <a:stretch>
                      <a:fillRect/>
                    </a:stretch>
                  </pic:blipFill>
                  <pic:spPr bwMode="auto">
                    <a:xfrm>
                      <a:off x="0" y="0"/>
                      <a:ext cx="6113780" cy="4316730"/>
                    </a:xfrm>
                    <a:prstGeom prst="rect">
                      <a:avLst/>
                    </a:prstGeom>
                    <a:noFill/>
                    <a:ln w="9525">
                      <a:noFill/>
                      <a:miter lim="800000"/>
                      <a:headEnd/>
                      <a:tailEnd/>
                    </a:ln>
                  </pic:spPr>
                </pic:pic>
              </a:graphicData>
            </a:graphic>
          </wp:inline>
        </w:drawing>
      </w:r>
    </w:p>
    <w:p w:rsidR="00E12D19" w:rsidRDefault="00E12D19" w:rsidP="00E12D19">
      <w:pPr>
        <w:ind w:firstLine="708"/>
        <w:jc w:val="center"/>
        <w:rPr>
          <w:sz w:val="28"/>
          <w:szCs w:val="28"/>
        </w:rPr>
        <w:sectPr w:rsidR="00E12D19" w:rsidSect="000600D1">
          <w:pgSz w:w="11907" w:h="16840" w:code="9"/>
          <w:pgMar w:top="851" w:right="851" w:bottom="851" w:left="1418" w:header="720" w:footer="720" w:gutter="0"/>
          <w:cols w:space="720"/>
          <w:docGrid w:linePitch="326"/>
        </w:sectPr>
      </w:pPr>
      <w:r>
        <w:rPr>
          <w:sz w:val="28"/>
          <w:szCs w:val="28"/>
        </w:rPr>
        <w:t xml:space="preserve">Рис.1 - Карта тепловых сетей в зоне действия котельной </w:t>
      </w:r>
    </w:p>
    <w:p w:rsidR="000650BB" w:rsidRPr="000D289E" w:rsidRDefault="000650BB" w:rsidP="000D289E">
      <w:pPr>
        <w:spacing w:line="276" w:lineRule="auto"/>
        <w:jc w:val="center"/>
        <w:rPr>
          <w:b/>
          <w:sz w:val="28"/>
          <w:szCs w:val="28"/>
        </w:rPr>
      </w:pPr>
      <w:r w:rsidRPr="000D289E">
        <w:rPr>
          <w:b/>
          <w:sz w:val="28"/>
          <w:szCs w:val="28"/>
        </w:rPr>
        <w:lastRenderedPageBreak/>
        <w:t>3.3</w:t>
      </w:r>
      <w:r w:rsidR="00C62F25" w:rsidRPr="000D289E">
        <w:rPr>
          <w:b/>
          <w:sz w:val="28"/>
          <w:szCs w:val="28"/>
        </w:rPr>
        <w:t>.</w:t>
      </w:r>
      <w:r w:rsidRPr="000D289E">
        <w:rPr>
          <w:b/>
          <w:sz w:val="28"/>
          <w:szCs w:val="28"/>
        </w:rPr>
        <w:t xml:space="preserve"> Параметры тепловых сетей, включая год начала эксплуатации, тип изоляции, тип компенсирующих устройств, тип прокладки, </w:t>
      </w:r>
      <w:r w:rsidR="005C3731" w:rsidRPr="000D289E">
        <w:rPr>
          <w:b/>
          <w:sz w:val="28"/>
          <w:szCs w:val="28"/>
        </w:rPr>
        <w:t xml:space="preserve">краткую характеристику грунтов </w:t>
      </w:r>
      <w:r w:rsidRPr="000D289E">
        <w:rPr>
          <w:b/>
          <w:sz w:val="28"/>
          <w:szCs w:val="28"/>
        </w:rPr>
        <w:t xml:space="preserve">в местах прокладки с выделением наименее надежных участков, определением их материальной характеристики и </w:t>
      </w:r>
      <w:r w:rsidR="000C7171" w:rsidRPr="000D289E">
        <w:rPr>
          <w:b/>
          <w:sz w:val="28"/>
          <w:szCs w:val="28"/>
        </w:rPr>
        <w:t xml:space="preserve">тепловой нагрузки потребителей, </w:t>
      </w:r>
      <w:r w:rsidRPr="000D289E">
        <w:rPr>
          <w:b/>
          <w:sz w:val="28"/>
          <w:szCs w:val="28"/>
        </w:rPr>
        <w:t>подключенн</w:t>
      </w:r>
      <w:r w:rsidR="000C7171" w:rsidRPr="000D289E">
        <w:rPr>
          <w:b/>
          <w:sz w:val="28"/>
          <w:szCs w:val="28"/>
        </w:rPr>
        <w:t>ых</w:t>
      </w:r>
      <w:r w:rsidRPr="000D289E">
        <w:rPr>
          <w:b/>
          <w:sz w:val="28"/>
          <w:szCs w:val="28"/>
        </w:rPr>
        <w:t xml:space="preserve"> </w:t>
      </w:r>
      <w:r w:rsidR="000C7171" w:rsidRPr="000D289E">
        <w:rPr>
          <w:b/>
          <w:sz w:val="28"/>
          <w:szCs w:val="28"/>
        </w:rPr>
        <w:t>к таким участкам</w:t>
      </w:r>
    </w:p>
    <w:p w:rsidR="000650BB" w:rsidRPr="000D289E" w:rsidRDefault="009B1EA5" w:rsidP="000D289E">
      <w:pPr>
        <w:spacing w:line="276" w:lineRule="auto"/>
        <w:jc w:val="right"/>
        <w:rPr>
          <w:sz w:val="28"/>
          <w:szCs w:val="28"/>
        </w:rPr>
      </w:pPr>
      <w:r w:rsidRPr="008A7FEE">
        <w:rPr>
          <w:sz w:val="28"/>
          <w:szCs w:val="28"/>
        </w:rPr>
        <w:t xml:space="preserve">Таблица </w:t>
      </w:r>
      <w:r w:rsidR="00D61555" w:rsidRPr="008A7FEE">
        <w:rPr>
          <w:sz w:val="28"/>
          <w:szCs w:val="28"/>
        </w:rPr>
        <w:t>8</w:t>
      </w:r>
    </w:p>
    <w:tbl>
      <w:tblPr>
        <w:tblW w:w="4945" w:type="pct"/>
        <w:tblLayout w:type="fixed"/>
        <w:tblLook w:val="04A0"/>
      </w:tblPr>
      <w:tblGrid>
        <w:gridCol w:w="431"/>
        <w:gridCol w:w="1372"/>
        <w:gridCol w:w="1012"/>
        <w:gridCol w:w="1115"/>
        <w:gridCol w:w="943"/>
        <w:gridCol w:w="953"/>
        <w:gridCol w:w="1269"/>
        <w:gridCol w:w="1376"/>
        <w:gridCol w:w="1275"/>
      </w:tblGrid>
      <w:tr w:rsidR="0035626E" w:rsidRPr="005B49E5" w:rsidTr="00AF20F7">
        <w:trPr>
          <w:trHeight w:val="20"/>
          <w:tblHeader/>
        </w:trPr>
        <w:tc>
          <w:tcPr>
            <w:tcW w:w="22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35626E" w:rsidRPr="005B49E5" w:rsidRDefault="0035626E" w:rsidP="00AF20F7">
            <w:pPr>
              <w:spacing w:line="276" w:lineRule="auto"/>
              <w:jc w:val="center"/>
              <w:rPr>
                <w:b/>
                <w:color w:val="000000"/>
                <w:sz w:val="20"/>
                <w:szCs w:val="20"/>
              </w:rPr>
            </w:pPr>
            <w:r w:rsidRPr="005B49E5">
              <w:rPr>
                <w:b/>
                <w:color w:val="000000"/>
                <w:sz w:val="20"/>
                <w:szCs w:val="20"/>
              </w:rPr>
              <w:t>№ п/п</w:t>
            </w:r>
          </w:p>
        </w:tc>
        <w:tc>
          <w:tcPr>
            <w:tcW w:w="704"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35626E" w:rsidRPr="005B49E5" w:rsidRDefault="0035626E" w:rsidP="00AF20F7">
            <w:pPr>
              <w:spacing w:line="276" w:lineRule="auto"/>
              <w:jc w:val="center"/>
              <w:rPr>
                <w:b/>
                <w:color w:val="000000"/>
                <w:sz w:val="20"/>
                <w:szCs w:val="20"/>
              </w:rPr>
            </w:pPr>
            <w:r w:rsidRPr="005B49E5">
              <w:rPr>
                <w:b/>
                <w:color w:val="000000"/>
                <w:sz w:val="20"/>
                <w:szCs w:val="20"/>
              </w:rPr>
              <w:t>Наименование котельной</w:t>
            </w:r>
          </w:p>
        </w:tc>
        <w:tc>
          <w:tcPr>
            <w:tcW w:w="519"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35626E" w:rsidRPr="005B49E5" w:rsidRDefault="0035626E" w:rsidP="00AF20F7">
            <w:pPr>
              <w:spacing w:line="276" w:lineRule="auto"/>
              <w:jc w:val="center"/>
              <w:rPr>
                <w:b/>
                <w:color w:val="000000"/>
                <w:sz w:val="20"/>
                <w:szCs w:val="20"/>
              </w:rPr>
            </w:pPr>
            <w:r w:rsidRPr="005B49E5">
              <w:rPr>
                <w:b/>
                <w:color w:val="000000"/>
                <w:sz w:val="20"/>
                <w:szCs w:val="20"/>
              </w:rPr>
              <w:t>Назначение</w:t>
            </w:r>
          </w:p>
        </w:tc>
        <w:tc>
          <w:tcPr>
            <w:tcW w:w="572"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35626E" w:rsidRPr="005B49E5" w:rsidRDefault="0035626E" w:rsidP="00AF20F7">
            <w:pPr>
              <w:spacing w:line="276" w:lineRule="auto"/>
              <w:jc w:val="center"/>
              <w:rPr>
                <w:b/>
                <w:color w:val="000000"/>
                <w:sz w:val="20"/>
                <w:szCs w:val="20"/>
              </w:rPr>
            </w:pPr>
            <w:r w:rsidRPr="005B49E5">
              <w:rPr>
                <w:b/>
                <w:color w:val="000000"/>
                <w:sz w:val="20"/>
                <w:szCs w:val="20"/>
              </w:rPr>
              <w:t xml:space="preserve">Общая длина сетей, м (в </w:t>
            </w:r>
            <w:r w:rsidR="0003214C" w:rsidRPr="005B49E5">
              <w:rPr>
                <w:b/>
                <w:color w:val="000000"/>
                <w:sz w:val="20"/>
                <w:szCs w:val="20"/>
              </w:rPr>
              <w:t xml:space="preserve">2-х трубном </w:t>
            </w:r>
            <w:r w:rsidRPr="005B49E5">
              <w:rPr>
                <w:b/>
                <w:color w:val="000000"/>
                <w:sz w:val="20"/>
                <w:szCs w:val="20"/>
              </w:rPr>
              <w:t>исчислении)</w:t>
            </w:r>
          </w:p>
        </w:tc>
        <w:tc>
          <w:tcPr>
            <w:tcW w:w="973"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35626E" w:rsidRPr="005B49E5" w:rsidRDefault="00187833" w:rsidP="00AF20F7">
            <w:pPr>
              <w:spacing w:line="276" w:lineRule="auto"/>
              <w:jc w:val="center"/>
              <w:rPr>
                <w:b/>
                <w:color w:val="000000"/>
                <w:sz w:val="20"/>
                <w:szCs w:val="20"/>
              </w:rPr>
            </w:pPr>
            <w:r w:rsidRPr="005B49E5">
              <w:rPr>
                <w:b/>
                <w:color w:val="000000"/>
                <w:sz w:val="20"/>
                <w:szCs w:val="20"/>
              </w:rPr>
              <w:t>Тип прокладки и длин</w:t>
            </w:r>
            <w:r w:rsidR="0035626E" w:rsidRPr="005B49E5">
              <w:rPr>
                <w:b/>
                <w:color w:val="000000"/>
                <w:sz w:val="20"/>
                <w:szCs w:val="20"/>
              </w:rPr>
              <w:t>а сетей</w:t>
            </w:r>
          </w:p>
        </w:tc>
        <w:tc>
          <w:tcPr>
            <w:tcW w:w="65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35626E" w:rsidRPr="005B49E5" w:rsidRDefault="0035626E" w:rsidP="00AF20F7">
            <w:pPr>
              <w:spacing w:line="276" w:lineRule="auto"/>
              <w:jc w:val="center"/>
              <w:rPr>
                <w:b/>
                <w:color w:val="000000"/>
                <w:sz w:val="20"/>
                <w:szCs w:val="20"/>
              </w:rPr>
            </w:pPr>
            <w:r w:rsidRPr="005B49E5">
              <w:rPr>
                <w:b/>
                <w:color w:val="000000"/>
                <w:sz w:val="20"/>
                <w:szCs w:val="20"/>
              </w:rPr>
              <w:t>Материальная характеристика тепловых сетей, м2</w:t>
            </w:r>
          </w:p>
        </w:tc>
        <w:tc>
          <w:tcPr>
            <w:tcW w:w="706"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35626E" w:rsidRPr="005B49E5" w:rsidRDefault="0035626E" w:rsidP="00AF20F7">
            <w:pPr>
              <w:spacing w:line="276" w:lineRule="auto"/>
              <w:jc w:val="center"/>
              <w:rPr>
                <w:b/>
                <w:color w:val="000000"/>
                <w:sz w:val="20"/>
                <w:szCs w:val="20"/>
              </w:rPr>
            </w:pPr>
            <w:r w:rsidRPr="005B49E5">
              <w:rPr>
                <w:b/>
                <w:color w:val="000000"/>
                <w:sz w:val="20"/>
                <w:szCs w:val="20"/>
              </w:rPr>
              <w:t>Год ввода в эксплуатацию, год</w:t>
            </w:r>
          </w:p>
        </w:tc>
        <w:tc>
          <w:tcPr>
            <w:tcW w:w="654"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35626E" w:rsidRPr="005B49E5" w:rsidRDefault="0035626E" w:rsidP="00AF20F7">
            <w:pPr>
              <w:spacing w:line="276" w:lineRule="auto"/>
              <w:jc w:val="center"/>
              <w:rPr>
                <w:b/>
                <w:color w:val="000000"/>
                <w:sz w:val="20"/>
                <w:szCs w:val="20"/>
              </w:rPr>
            </w:pPr>
            <w:r w:rsidRPr="005B49E5">
              <w:rPr>
                <w:b/>
                <w:color w:val="000000"/>
                <w:sz w:val="20"/>
                <w:szCs w:val="20"/>
              </w:rPr>
              <w:t>Средневзвешанный срок службы тепловых сетей на 202</w:t>
            </w:r>
            <w:r w:rsidR="00465164" w:rsidRPr="005B49E5">
              <w:rPr>
                <w:b/>
                <w:color w:val="000000"/>
                <w:sz w:val="20"/>
                <w:szCs w:val="20"/>
              </w:rPr>
              <w:t>2</w:t>
            </w:r>
            <w:r w:rsidRPr="005B49E5">
              <w:rPr>
                <w:b/>
                <w:color w:val="000000"/>
                <w:sz w:val="20"/>
                <w:szCs w:val="20"/>
              </w:rPr>
              <w:t xml:space="preserve"> год, лет</w:t>
            </w:r>
          </w:p>
        </w:tc>
      </w:tr>
      <w:tr w:rsidR="001229A6" w:rsidRPr="005B49E5" w:rsidTr="00AF20F7">
        <w:trPr>
          <w:trHeight w:val="20"/>
          <w:tblHeader/>
        </w:trPr>
        <w:tc>
          <w:tcPr>
            <w:tcW w:w="221" w:type="pct"/>
            <w:vMerge/>
            <w:tcBorders>
              <w:top w:val="single" w:sz="4" w:space="0" w:color="auto"/>
              <w:left w:val="single" w:sz="12" w:space="0" w:color="auto"/>
              <w:bottom w:val="single" w:sz="12" w:space="0" w:color="auto"/>
              <w:right w:val="single" w:sz="12" w:space="0" w:color="auto"/>
            </w:tcBorders>
            <w:vAlign w:val="center"/>
            <w:hideMark/>
          </w:tcPr>
          <w:p w:rsidR="0035626E" w:rsidRPr="005B49E5" w:rsidRDefault="0035626E" w:rsidP="00AF20F7">
            <w:pPr>
              <w:spacing w:line="276" w:lineRule="auto"/>
              <w:jc w:val="center"/>
              <w:rPr>
                <w:color w:val="000000"/>
                <w:sz w:val="20"/>
                <w:szCs w:val="20"/>
              </w:rPr>
            </w:pPr>
          </w:p>
        </w:tc>
        <w:tc>
          <w:tcPr>
            <w:tcW w:w="704" w:type="pct"/>
            <w:vMerge/>
            <w:tcBorders>
              <w:top w:val="single" w:sz="4" w:space="0" w:color="auto"/>
              <w:left w:val="single" w:sz="12" w:space="0" w:color="auto"/>
              <w:bottom w:val="single" w:sz="12" w:space="0" w:color="auto"/>
              <w:right w:val="single" w:sz="12" w:space="0" w:color="auto"/>
            </w:tcBorders>
            <w:vAlign w:val="center"/>
            <w:hideMark/>
          </w:tcPr>
          <w:p w:rsidR="0035626E" w:rsidRPr="005B49E5" w:rsidRDefault="0035626E" w:rsidP="00AF20F7">
            <w:pPr>
              <w:spacing w:line="276" w:lineRule="auto"/>
              <w:jc w:val="center"/>
              <w:rPr>
                <w:color w:val="000000"/>
                <w:sz w:val="20"/>
                <w:szCs w:val="20"/>
              </w:rPr>
            </w:pPr>
          </w:p>
        </w:tc>
        <w:tc>
          <w:tcPr>
            <w:tcW w:w="519" w:type="pct"/>
            <w:vMerge/>
            <w:tcBorders>
              <w:top w:val="single" w:sz="4" w:space="0" w:color="auto"/>
              <w:left w:val="single" w:sz="12" w:space="0" w:color="auto"/>
              <w:bottom w:val="single" w:sz="12" w:space="0" w:color="auto"/>
              <w:right w:val="single" w:sz="12" w:space="0" w:color="auto"/>
            </w:tcBorders>
            <w:vAlign w:val="center"/>
            <w:hideMark/>
          </w:tcPr>
          <w:p w:rsidR="0035626E" w:rsidRPr="005B49E5" w:rsidRDefault="0035626E" w:rsidP="00AF20F7">
            <w:pPr>
              <w:spacing w:line="276" w:lineRule="auto"/>
              <w:jc w:val="center"/>
              <w:rPr>
                <w:color w:val="000000"/>
                <w:sz w:val="20"/>
                <w:szCs w:val="20"/>
              </w:rPr>
            </w:pPr>
          </w:p>
        </w:tc>
        <w:tc>
          <w:tcPr>
            <w:tcW w:w="572" w:type="pct"/>
            <w:vMerge/>
            <w:tcBorders>
              <w:top w:val="single" w:sz="4" w:space="0" w:color="auto"/>
              <w:left w:val="single" w:sz="12" w:space="0" w:color="auto"/>
              <w:bottom w:val="single" w:sz="12" w:space="0" w:color="auto"/>
              <w:right w:val="single" w:sz="12" w:space="0" w:color="auto"/>
            </w:tcBorders>
            <w:vAlign w:val="center"/>
            <w:hideMark/>
          </w:tcPr>
          <w:p w:rsidR="0035626E" w:rsidRPr="005B49E5" w:rsidRDefault="0035626E" w:rsidP="00AF20F7">
            <w:pPr>
              <w:spacing w:line="276" w:lineRule="auto"/>
              <w:jc w:val="center"/>
              <w:rPr>
                <w:color w:val="000000"/>
                <w:sz w:val="20"/>
                <w:szCs w:val="20"/>
              </w:rPr>
            </w:pPr>
          </w:p>
        </w:tc>
        <w:tc>
          <w:tcPr>
            <w:tcW w:w="484" w:type="pct"/>
            <w:tcBorders>
              <w:top w:val="nil"/>
              <w:left w:val="single" w:sz="12" w:space="0" w:color="auto"/>
              <w:bottom w:val="single" w:sz="12" w:space="0" w:color="auto"/>
              <w:right w:val="single" w:sz="12" w:space="0" w:color="auto"/>
            </w:tcBorders>
            <w:shd w:val="clear" w:color="auto" w:fill="auto"/>
            <w:vAlign w:val="center"/>
            <w:hideMark/>
          </w:tcPr>
          <w:p w:rsidR="0035626E" w:rsidRPr="005B49E5" w:rsidRDefault="0035626E" w:rsidP="00AF20F7">
            <w:pPr>
              <w:spacing w:line="276" w:lineRule="auto"/>
              <w:jc w:val="center"/>
              <w:rPr>
                <w:b/>
                <w:color w:val="000000"/>
                <w:sz w:val="20"/>
                <w:szCs w:val="20"/>
              </w:rPr>
            </w:pPr>
            <w:r w:rsidRPr="005B49E5">
              <w:rPr>
                <w:b/>
                <w:color w:val="000000"/>
                <w:sz w:val="20"/>
                <w:szCs w:val="20"/>
              </w:rPr>
              <w:t>Надземная</w:t>
            </w:r>
          </w:p>
        </w:tc>
        <w:tc>
          <w:tcPr>
            <w:tcW w:w="489" w:type="pct"/>
            <w:tcBorders>
              <w:top w:val="nil"/>
              <w:left w:val="single" w:sz="12" w:space="0" w:color="auto"/>
              <w:bottom w:val="single" w:sz="12" w:space="0" w:color="auto"/>
              <w:right w:val="single" w:sz="12" w:space="0" w:color="auto"/>
            </w:tcBorders>
            <w:shd w:val="clear" w:color="auto" w:fill="auto"/>
            <w:vAlign w:val="center"/>
            <w:hideMark/>
          </w:tcPr>
          <w:p w:rsidR="0035626E" w:rsidRPr="005B49E5" w:rsidRDefault="0035626E" w:rsidP="00AF20F7">
            <w:pPr>
              <w:spacing w:line="276" w:lineRule="auto"/>
              <w:jc w:val="center"/>
              <w:rPr>
                <w:b/>
                <w:color w:val="000000"/>
                <w:sz w:val="20"/>
                <w:szCs w:val="20"/>
              </w:rPr>
            </w:pPr>
            <w:r w:rsidRPr="005B49E5">
              <w:rPr>
                <w:b/>
                <w:color w:val="000000"/>
                <w:sz w:val="20"/>
                <w:szCs w:val="20"/>
              </w:rPr>
              <w:t>Подземная</w:t>
            </w:r>
          </w:p>
        </w:tc>
        <w:tc>
          <w:tcPr>
            <w:tcW w:w="651" w:type="pct"/>
            <w:vMerge/>
            <w:tcBorders>
              <w:top w:val="single" w:sz="4" w:space="0" w:color="auto"/>
              <w:left w:val="single" w:sz="12" w:space="0" w:color="auto"/>
              <w:bottom w:val="single" w:sz="12" w:space="0" w:color="auto"/>
              <w:right w:val="single" w:sz="12" w:space="0" w:color="auto"/>
            </w:tcBorders>
            <w:vAlign w:val="center"/>
            <w:hideMark/>
          </w:tcPr>
          <w:p w:rsidR="0035626E" w:rsidRPr="005B49E5" w:rsidRDefault="0035626E" w:rsidP="00AF20F7">
            <w:pPr>
              <w:spacing w:line="276" w:lineRule="auto"/>
              <w:jc w:val="center"/>
              <w:rPr>
                <w:color w:val="000000"/>
                <w:sz w:val="20"/>
                <w:szCs w:val="20"/>
              </w:rPr>
            </w:pPr>
          </w:p>
        </w:tc>
        <w:tc>
          <w:tcPr>
            <w:tcW w:w="706" w:type="pct"/>
            <w:vMerge/>
            <w:tcBorders>
              <w:top w:val="single" w:sz="4" w:space="0" w:color="auto"/>
              <w:left w:val="single" w:sz="12" w:space="0" w:color="auto"/>
              <w:bottom w:val="single" w:sz="12" w:space="0" w:color="auto"/>
              <w:right w:val="single" w:sz="12" w:space="0" w:color="auto"/>
            </w:tcBorders>
            <w:vAlign w:val="center"/>
            <w:hideMark/>
          </w:tcPr>
          <w:p w:rsidR="0035626E" w:rsidRPr="005B49E5" w:rsidRDefault="0035626E" w:rsidP="00AF20F7">
            <w:pPr>
              <w:spacing w:line="276" w:lineRule="auto"/>
              <w:jc w:val="center"/>
              <w:rPr>
                <w:color w:val="000000"/>
                <w:sz w:val="20"/>
                <w:szCs w:val="20"/>
              </w:rPr>
            </w:pPr>
          </w:p>
        </w:tc>
        <w:tc>
          <w:tcPr>
            <w:tcW w:w="654" w:type="pct"/>
            <w:vMerge/>
            <w:tcBorders>
              <w:top w:val="single" w:sz="4" w:space="0" w:color="auto"/>
              <w:left w:val="single" w:sz="12" w:space="0" w:color="auto"/>
              <w:bottom w:val="single" w:sz="12" w:space="0" w:color="auto"/>
              <w:right w:val="single" w:sz="12" w:space="0" w:color="auto"/>
            </w:tcBorders>
            <w:vAlign w:val="center"/>
            <w:hideMark/>
          </w:tcPr>
          <w:p w:rsidR="0035626E" w:rsidRPr="005B49E5" w:rsidRDefault="0035626E" w:rsidP="00AF20F7">
            <w:pPr>
              <w:spacing w:line="276" w:lineRule="auto"/>
              <w:jc w:val="center"/>
              <w:rPr>
                <w:color w:val="000000"/>
                <w:sz w:val="20"/>
                <w:szCs w:val="20"/>
              </w:rPr>
            </w:pPr>
          </w:p>
        </w:tc>
      </w:tr>
      <w:tr w:rsidR="005B49E5" w:rsidRPr="005B49E5" w:rsidTr="005B49E5">
        <w:trPr>
          <w:trHeight w:val="20"/>
        </w:trPr>
        <w:tc>
          <w:tcPr>
            <w:tcW w:w="221"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B49E5" w:rsidRPr="005B49E5" w:rsidRDefault="005B49E5" w:rsidP="00AF20F7">
            <w:pPr>
              <w:spacing w:line="276" w:lineRule="auto"/>
              <w:jc w:val="center"/>
              <w:rPr>
                <w:color w:val="000000"/>
                <w:sz w:val="20"/>
                <w:szCs w:val="20"/>
              </w:rPr>
            </w:pPr>
            <w:r w:rsidRPr="005B49E5">
              <w:rPr>
                <w:color w:val="000000"/>
                <w:sz w:val="20"/>
                <w:szCs w:val="20"/>
              </w:rPr>
              <w:t>1</w:t>
            </w:r>
          </w:p>
        </w:tc>
        <w:tc>
          <w:tcPr>
            <w:tcW w:w="704" w:type="pct"/>
            <w:tcBorders>
              <w:top w:val="single" w:sz="12" w:space="0" w:color="auto"/>
              <w:left w:val="single" w:sz="12" w:space="0" w:color="auto"/>
              <w:bottom w:val="single" w:sz="4" w:space="0" w:color="auto"/>
              <w:right w:val="single" w:sz="12" w:space="0" w:color="auto"/>
            </w:tcBorders>
            <w:shd w:val="clear" w:color="auto" w:fill="auto"/>
            <w:vAlign w:val="center"/>
          </w:tcPr>
          <w:p w:rsidR="005B49E5" w:rsidRPr="005B49E5" w:rsidRDefault="005B49E5" w:rsidP="009B679D">
            <w:pPr>
              <w:widowControl w:val="0"/>
              <w:ind w:right="-99"/>
              <w:outlineLvl w:val="1"/>
              <w:rPr>
                <w:sz w:val="20"/>
                <w:szCs w:val="20"/>
                <w:highlight w:val="yellow"/>
              </w:rPr>
            </w:pPr>
            <w:r w:rsidRPr="005B49E5">
              <w:rPr>
                <w:sz w:val="20"/>
                <w:szCs w:val="20"/>
              </w:rPr>
              <w:t xml:space="preserve">Котельная ул. </w:t>
            </w:r>
            <w:r w:rsidR="003D496F">
              <w:rPr>
                <w:sz w:val="20"/>
                <w:szCs w:val="20"/>
              </w:rPr>
              <w:t>Ленина, 7</w:t>
            </w:r>
          </w:p>
        </w:tc>
        <w:tc>
          <w:tcPr>
            <w:tcW w:w="519"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B49E5" w:rsidRPr="005B49E5" w:rsidRDefault="005B49E5" w:rsidP="00AF20F7">
            <w:pPr>
              <w:spacing w:line="276" w:lineRule="auto"/>
              <w:jc w:val="center"/>
              <w:rPr>
                <w:color w:val="000000"/>
                <w:sz w:val="20"/>
                <w:szCs w:val="20"/>
              </w:rPr>
            </w:pPr>
            <w:r w:rsidRPr="005B49E5">
              <w:rPr>
                <w:color w:val="000000"/>
                <w:sz w:val="20"/>
                <w:szCs w:val="20"/>
              </w:rPr>
              <w:t>Отопление</w:t>
            </w:r>
          </w:p>
        </w:tc>
        <w:tc>
          <w:tcPr>
            <w:tcW w:w="572" w:type="pct"/>
            <w:tcBorders>
              <w:top w:val="single" w:sz="12" w:space="0" w:color="auto"/>
              <w:left w:val="single" w:sz="12" w:space="0" w:color="auto"/>
              <w:bottom w:val="single" w:sz="4" w:space="0" w:color="auto"/>
              <w:right w:val="single" w:sz="12" w:space="0" w:color="auto"/>
            </w:tcBorders>
            <w:shd w:val="clear" w:color="auto" w:fill="auto"/>
            <w:vAlign w:val="center"/>
          </w:tcPr>
          <w:p w:rsidR="005B49E5" w:rsidRPr="005B49E5" w:rsidRDefault="001E1498" w:rsidP="00AF20F7">
            <w:pPr>
              <w:spacing w:line="276" w:lineRule="auto"/>
              <w:jc w:val="center"/>
              <w:rPr>
                <w:color w:val="000000"/>
                <w:sz w:val="20"/>
                <w:szCs w:val="20"/>
              </w:rPr>
            </w:pPr>
            <w:r>
              <w:rPr>
                <w:color w:val="000000"/>
                <w:sz w:val="20"/>
                <w:szCs w:val="20"/>
              </w:rPr>
              <w:t>340</w:t>
            </w:r>
          </w:p>
        </w:tc>
        <w:tc>
          <w:tcPr>
            <w:tcW w:w="973"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5B49E5" w:rsidRPr="005B49E5" w:rsidRDefault="001E1498" w:rsidP="002A433F">
            <w:pPr>
              <w:spacing w:line="276" w:lineRule="auto"/>
              <w:jc w:val="center"/>
              <w:rPr>
                <w:color w:val="000000"/>
                <w:sz w:val="20"/>
                <w:szCs w:val="20"/>
              </w:rPr>
            </w:pPr>
            <w:r>
              <w:rPr>
                <w:color w:val="000000"/>
                <w:sz w:val="20"/>
                <w:szCs w:val="20"/>
              </w:rPr>
              <w:t>340</w:t>
            </w:r>
          </w:p>
        </w:tc>
        <w:tc>
          <w:tcPr>
            <w:tcW w:w="651" w:type="pct"/>
            <w:tcBorders>
              <w:top w:val="single" w:sz="12" w:space="0" w:color="auto"/>
              <w:left w:val="single" w:sz="12" w:space="0" w:color="auto"/>
              <w:bottom w:val="single" w:sz="4" w:space="0" w:color="auto"/>
              <w:right w:val="single" w:sz="12" w:space="0" w:color="auto"/>
            </w:tcBorders>
            <w:shd w:val="clear" w:color="auto" w:fill="auto"/>
            <w:vAlign w:val="center"/>
          </w:tcPr>
          <w:p w:rsidR="005B49E5" w:rsidRPr="005B49E5" w:rsidRDefault="001E1498" w:rsidP="00C8795B">
            <w:pPr>
              <w:jc w:val="center"/>
              <w:rPr>
                <w:color w:val="000000"/>
                <w:sz w:val="20"/>
                <w:szCs w:val="20"/>
              </w:rPr>
            </w:pPr>
            <w:r>
              <w:rPr>
                <w:color w:val="000000"/>
                <w:sz w:val="20"/>
                <w:szCs w:val="20"/>
              </w:rPr>
              <w:t>73,44</w:t>
            </w:r>
          </w:p>
        </w:tc>
        <w:tc>
          <w:tcPr>
            <w:tcW w:w="706" w:type="pct"/>
            <w:tcBorders>
              <w:top w:val="single" w:sz="12" w:space="0" w:color="auto"/>
              <w:left w:val="single" w:sz="12" w:space="0" w:color="auto"/>
              <w:bottom w:val="single" w:sz="4" w:space="0" w:color="auto"/>
              <w:right w:val="single" w:sz="12" w:space="0" w:color="auto"/>
            </w:tcBorders>
            <w:shd w:val="clear" w:color="auto" w:fill="auto"/>
            <w:vAlign w:val="center"/>
          </w:tcPr>
          <w:p w:rsidR="005B49E5" w:rsidRPr="005B49E5" w:rsidRDefault="00E54C57" w:rsidP="001E1498">
            <w:pPr>
              <w:spacing w:line="276" w:lineRule="auto"/>
              <w:jc w:val="center"/>
              <w:rPr>
                <w:color w:val="000000"/>
                <w:sz w:val="20"/>
                <w:szCs w:val="20"/>
                <w:lang w:val="en-US"/>
              </w:rPr>
            </w:pPr>
            <w:r>
              <w:rPr>
                <w:color w:val="000000"/>
                <w:sz w:val="20"/>
                <w:szCs w:val="20"/>
              </w:rPr>
              <w:t>1</w:t>
            </w:r>
            <w:r w:rsidR="00647380">
              <w:rPr>
                <w:color w:val="000000"/>
                <w:sz w:val="20"/>
                <w:szCs w:val="20"/>
              </w:rPr>
              <w:t>97</w:t>
            </w:r>
            <w:r w:rsidR="001E1498">
              <w:rPr>
                <w:color w:val="000000"/>
                <w:sz w:val="20"/>
                <w:szCs w:val="20"/>
              </w:rPr>
              <w:t>1</w:t>
            </w:r>
          </w:p>
        </w:tc>
        <w:tc>
          <w:tcPr>
            <w:tcW w:w="654" w:type="pct"/>
            <w:tcBorders>
              <w:top w:val="single" w:sz="12" w:space="0" w:color="auto"/>
              <w:left w:val="single" w:sz="12" w:space="0" w:color="auto"/>
              <w:bottom w:val="single" w:sz="4" w:space="0" w:color="auto"/>
              <w:right w:val="single" w:sz="12" w:space="0" w:color="auto"/>
            </w:tcBorders>
            <w:shd w:val="clear" w:color="auto" w:fill="auto"/>
            <w:vAlign w:val="center"/>
          </w:tcPr>
          <w:p w:rsidR="005B49E5" w:rsidRPr="005B49E5" w:rsidRDefault="005B49E5" w:rsidP="00AF20F7">
            <w:pPr>
              <w:spacing w:line="276" w:lineRule="auto"/>
              <w:jc w:val="center"/>
              <w:rPr>
                <w:color w:val="000000"/>
                <w:sz w:val="20"/>
                <w:szCs w:val="20"/>
              </w:rPr>
            </w:pPr>
            <w:r w:rsidRPr="005B49E5">
              <w:rPr>
                <w:color w:val="000000"/>
                <w:sz w:val="20"/>
                <w:szCs w:val="20"/>
              </w:rPr>
              <w:t>-</w:t>
            </w:r>
          </w:p>
        </w:tc>
      </w:tr>
    </w:tbl>
    <w:p w:rsidR="0035626E" w:rsidRPr="000D289E" w:rsidRDefault="0035626E" w:rsidP="000D289E">
      <w:pPr>
        <w:spacing w:line="276" w:lineRule="auto"/>
        <w:jc w:val="right"/>
        <w:rPr>
          <w:sz w:val="28"/>
          <w:szCs w:val="28"/>
        </w:rPr>
      </w:pPr>
    </w:p>
    <w:p w:rsidR="000650BB" w:rsidRPr="000D289E" w:rsidRDefault="000650BB" w:rsidP="000D289E">
      <w:pPr>
        <w:spacing w:line="276" w:lineRule="auto"/>
        <w:jc w:val="center"/>
        <w:rPr>
          <w:b/>
          <w:sz w:val="28"/>
          <w:szCs w:val="28"/>
        </w:rPr>
      </w:pPr>
      <w:r w:rsidRPr="000D289E">
        <w:rPr>
          <w:b/>
          <w:sz w:val="28"/>
          <w:szCs w:val="28"/>
        </w:rPr>
        <w:t>1.3.4</w:t>
      </w:r>
      <w:r w:rsidR="00C62F25" w:rsidRPr="000D289E">
        <w:rPr>
          <w:b/>
          <w:sz w:val="28"/>
          <w:szCs w:val="28"/>
        </w:rPr>
        <w:t>.</w:t>
      </w:r>
      <w:r w:rsidRPr="000D289E">
        <w:rPr>
          <w:b/>
          <w:sz w:val="28"/>
          <w:szCs w:val="28"/>
        </w:rPr>
        <w:t xml:space="preserve"> Описание типов и количества секционирующей и регулирующей арматуры на тепловых сетях</w:t>
      </w:r>
    </w:p>
    <w:p w:rsidR="00B603B2" w:rsidRDefault="00B603B2" w:rsidP="006559A2">
      <w:pPr>
        <w:spacing w:line="276" w:lineRule="auto"/>
        <w:ind w:firstLine="708"/>
        <w:jc w:val="both"/>
        <w:rPr>
          <w:sz w:val="28"/>
          <w:szCs w:val="28"/>
        </w:rPr>
      </w:pPr>
      <w:r w:rsidRPr="002E2619">
        <w:rPr>
          <w:sz w:val="28"/>
          <w:szCs w:val="28"/>
        </w:rPr>
        <w:t>В соответствии с актами разграничения эксплуатационной ответственности регулирующая арматура находится в эксплуатационной ответственности потребителей тепловой энергии.</w:t>
      </w:r>
    </w:p>
    <w:p w:rsidR="00B603B2" w:rsidRDefault="00B603B2" w:rsidP="00B603B2">
      <w:pPr>
        <w:ind w:firstLine="708"/>
        <w:jc w:val="right"/>
        <w:rPr>
          <w:sz w:val="28"/>
          <w:szCs w:val="28"/>
        </w:rPr>
      </w:pPr>
      <w:r>
        <w:rPr>
          <w:sz w:val="28"/>
          <w:szCs w:val="28"/>
        </w:rPr>
        <w:t>Таблица 15</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1"/>
        <w:gridCol w:w="2946"/>
        <w:gridCol w:w="2858"/>
        <w:gridCol w:w="2864"/>
      </w:tblGrid>
      <w:tr w:rsidR="00B603B2" w:rsidRPr="006A2BD3" w:rsidTr="00696120">
        <w:tc>
          <w:tcPr>
            <w:tcW w:w="1141" w:type="dxa"/>
            <w:vAlign w:val="center"/>
          </w:tcPr>
          <w:p w:rsidR="00B603B2" w:rsidRPr="006A2BD3" w:rsidRDefault="00B603B2" w:rsidP="004356C0">
            <w:pPr>
              <w:jc w:val="center"/>
              <w:rPr>
                <w:b/>
                <w:sz w:val="22"/>
                <w:szCs w:val="22"/>
              </w:rPr>
            </w:pPr>
            <w:r w:rsidRPr="006A2BD3">
              <w:rPr>
                <w:b/>
                <w:sz w:val="22"/>
                <w:szCs w:val="22"/>
              </w:rPr>
              <w:t>№ п/п</w:t>
            </w:r>
          </w:p>
        </w:tc>
        <w:tc>
          <w:tcPr>
            <w:tcW w:w="2946" w:type="dxa"/>
            <w:vAlign w:val="center"/>
          </w:tcPr>
          <w:p w:rsidR="00B603B2" w:rsidRPr="006A2BD3" w:rsidRDefault="00B603B2" w:rsidP="004356C0">
            <w:pPr>
              <w:jc w:val="center"/>
              <w:rPr>
                <w:b/>
                <w:sz w:val="22"/>
                <w:szCs w:val="22"/>
              </w:rPr>
            </w:pPr>
            <w:r w:rsidRPr="006A2BD3">
              <w:rPr>
                <w:b/>
                <w:sz w:val="22"/>
                <w:szCs w:val="22"/>
              </w:rPr>
              <w:t>Диаметр задвижки</w:t>
            </w:r>
          </w:p>
        </w:tc>
        <w:tc>
          <w:tcPr>
            <w:tcW w:w="2858" w:type="dxa"/>
            <w:vAlign w:val="center"/>
          </w:tcPr>
          <w:p w:rsidR="00B603B2" w:rsidRPr="006A2BD3" w:rsidRDefault="00B603B2" w:rsidP="004356C0">
            <w:pPr>
              <w:jc w:val="center"/>
              <w:rPr>
                <w:b/>
                <w:sz w:val="22"/>
                <w:szCs w:val="22"/>
              </w:rPr>
            </w:pPr>
            <w:r w:rsidRPr="006A2BD3">
              <w:rPr>
                <w:b/>
                <w:sz w:val="22"/>
                <w:szCs w:val="22"/>
              </w:rPr>
              <w:t>Ед. изм.</w:t>
            </w:r>
          </w:p>
        </w:tc>
        <w:tc>
          <w:tcPr>
            <w:tcW w:w="2864" w:type="dxa"/>
            <w:vAlign w:val="center"/>
          </w:tcPr>
          <w:p w:rsidR="00B603B2" w:rsidRPr="006A2BD3" w:rsidRDefault="00B603B2" w:rsidP="004356C0">
            <w:pPr>
              <w:jc w:val="center"/>
              <w:rPr>
                <w:b/>
                <w:sz w:val="22"/>
                <w:szCs w:val="22"/>
              </w:rPr>
            </w:pPr>
            <w:r w:rsidRPr="006A2BD3">
              <w:rPr>
                <w:b/>
                <w:sz w:val="22"/>
                <w:szCs w:val="22"/>
              </w:rPr>
              <w:t>Кол-во</w:t>
            </w:r>
          </w:p>
        </w:tc>
      </w:tr>
      <w:tr w:rsidR="00B603B2" w:rsidRPr="006A2BD3" w:rsidTr="00696120">
        <w:tc>
          <w:tcPr>
            <w:tcW w:w="9809" w:type="dxa"/>
            <w:gridSpan w:val="4"/>
          </w:tcPr>
          <w:p w:rsidR="00B603B2" w:rsidRPr="006A2BD3" w:rsidRDefault="009B1A46" w:rsidP="004356C0">
            <w:pPr>
              <w:jc w:val="center"/>
              <w:rPr>
                <w:sz w:val="22"/>
                <w:szCs w:val="22"/>
              </w:rPr>
            </w:pPr>
            <w:r w:rsidRPr="006A2BD3">
              <w:rPr>
                <w:b/>
                <w:sz w:val="22"/>
                <w:szCs w:val="22"/>
              </w:rPr>
              <w:t xml:space="preserve">Котельная ул. </w:t>
            </w:r>
            <w:r w:rsidR="003D496F">
              <w:rPr>
                <w:b/>
                <w:sz w:val="22"/>
                <w:szCs w:val="22"/>
              </w:rPr>
              <w:t>Ленина, 7</w:t>
            </w:r>
          </w:p>
        </w:tc>
      </w:tr>
      <w:tr w:rsidR="00B603B2" w:rsidRPr="006A2BD3" w:rsidTr="009E49A0">
        <w:tc>
          <w:tcPr>
            <w:tcW w:w="1141" w:type="dxa"/>
          </w:tcPr>
          <w:p w:rsidR="00B603B2" w:rsidRPr="006A2BD3" w:rsidRDefault="00B603B2" w:rsidP="004356C0">
            <w:pPr>
              <w:jc w:val="center"/>
              <w:rPr>
                <w:sz w:val="22"/>
                <w:szCs w:val="22"/>
              </w:rPr>
            </w:pPr>
            <w:r w:rsidRPr="006A2BD3">
              <w:rPr>
                <w:sz w:val="22"/>
                <w:szCs w:val="22"/>
              </w:rPr>
              <w:t>1</w:t>
            </w:r>
          </w:p>
        </w:tc>
        <w:tc>
          <w:tcPr>
            <w:tcW w:w="2946" w:type="dxa"/>
            <w:shd w:val="clear" w:color="auto" w:fill="auto"/>
          </w:tcPr>
          <w:p w:rsidR="00B603B2" w:rsidRPr="006A2BD3" w:rsidRDefault="008867D0" w:rsidP="004356C0">
            <w:pPr>
              <w:jc w:val="center"/>
              <w:rPr>
                <w:sz w:val="22"/>
                <w:szCs w:val="22"/>
              </w:rPr>
            </w:pPr>
            <w:r>
              <w:rPr>
                <w:sz w:val="22"/>
                <w:szCs w:val="22"/>
              </w:rPr>
              <w:t>н/д</w:t>
            </w:r>
          </w:p>
        </w:tc>
        <w:tc>
          <w:tcPr>
            <w:tcW w:w="2858" w:type="dxa"/>
            <w:shd w:val="clear" w:color="auto" w:fill="auto"/>
            <w:vAlign w:val="center"/>
          </w:tcPr>
          <w:p w:rsidR="00B603B2" w:rsidRPr="006A2BD3" w:rsidRDefault="008867D0" w:rsidP="004356C0">
            <w:pPr>
              <w:jc w:val="center"/>
              <w:rPr>
                <w:sz w:val="22"/>
                <w:szCs w:val="22"/>
              </w:rPr>
            </w:pPr>
            <w:r>
              <w:rPr>
                <w:sz w:val="22"/>
                <w:szCs w:val="22"/>
              </w:rPr>
              <w:t xml:space="preserve">шт. </w:t>
            </w:r>
          </w:p>
        </w:tc>
        <w:tc>
          <w:tcPr>
            <w:tcW w:w="2864" w:type="dxa"/>
            <w:shd w:val="clear" w:color="auto" w:fill="auto"/>
          </w:tcPr>
          <w:p w:rsidR="00B603B2" w:rsidRPr="006A2BD3" w:rsidRDefault="001E1498" w:rsidP="004356C0">
            <w:pPr>
              <w:jc w:val="center"/>
              <w:rPr>
                <w:sz w:val="22"/>
                <w:szCs w:val="22"/>
              </w:rPr>
            </w:pPr>
            <w:r>
              <w:rPr>
                <w:sz w:val="22"/>
                <w:szCs w:val="22"/>
              </w:rPr>
              <w:t>н/д</w:t>
            </w:r>
          </w:p>
        </w:tc>
      </w:tr>
    </w:tbl>
    <w:p w:rsidR="00502F66" w:rsidRPr="000D289E" w:rsidRDefault="00502F66" w:rsidP="000D289E">
      <w:pPr>
        <w:spacing w:line="276" w:lineRule="auto"/>
        <w:ind w:firstLine="708"/>
        <w:jc w:val="center"/>
        <w:rPr>
          <w:b/>
          <w:sz w:val="28"/>
          <w:szCs w:val="28"/>
        </w:rPr>
      </w:pPr>
    </w:p>
    <w:p w:rsidR="000650BB" w:rsidRPr="009E49A0" w:rsidRDefault="000650BB" w:rsidP="000D289E">
      <w:pPr>
        <w:spacing w:line="276" w:lineRule="auto"/>
        <w:ind w:firstLine="708"/>
        <w:jc w:val="center"/>
        <w:rPr>
          <w:b/>
          <w:sz w:val="28"/>
          <w:szCs w:val="28"/>
        </w:rPr>
      </w:pPr>
      <w:r w:rsidRPr="000D289E">
        <w:rPr>
          <w:b/>
          <w:sz w:val="28"/>
          <w:szCs w:val="28"/>
        </w:rPr>
        <w:t>1.3.5</w:t>
      </w:r>
      <w:r w:rsidR="00C62F25" w:rsidRPr="009E49A0">
        <w:rPr>
          <w:b/>
          <w:sz w:val="28"/>
          <w:szCs w:val="28"/>
        </w:rPr>
        <w:t>.</w:t>
      </w:r>
      <w:r w:rsidRPr="009E49A0">
        <w:rPr>
          <w:b/>
          <w:sz w:val="28"/>
          <w:szCs w:val="28"/>
        </w:rPr>
        <w:t xml:space="preserve"> Описание типов и строительных особенностей тепловых камер и павильонов</w:t>
      </w:r>
    </w:p>
    <w:p w:rsidR="00515E18" w:rsidRDefault="00515E18" w:rsidP="005B49E5">
      <w:pPr>
        <w:spacing w:line="276" w:lineRule="auto"/>
        <w:ind w:firstLine="708"/>
        <w:jc w:val="both"/>
        <w:rPr>
          <w:color w:val="000000"/>
          <w:sz w:val="28"/>
          <w:szCs w:val="28"/>
          <w:shd w:val="clear" w:color="auto" w:fill="FFFFFF"/>
        </w:rPr>
      </w:pPr>
      <w:r w:rsidRPr="009E49A0">
        <w:rPr>
          <w:color w:val="000000"/>
          <w:sz w:val="28"/>
          <w:szCs w:val="28"/>
          <w:shd w:val="clear" w:color="auto" w:fill="FFFFFF"/>
        </w:rPr>
        <w:t xml:space="preserve">На территории </w:t>
      </w:r>
      <w:r w:rsidR="008A7FEE" w:rsidRPr="009E49A0">
        <w:rPr>
          <w:color w:val="000000"/>
          <w:sz w:val="28"/>
          <w:szCs w:val="28"/>
          <w:shd w:val="clear" w:color="auto" w:fill="FFFFFF"/>
        </w:rPr>
        <w:t>с</w:t>
      </w:r>
      <w:r w:rsidR="00FE6B61" w:rsidRPr="009E49A0">
        <w:rPr>
          <w:color w:val="000000"/>
          <w:sz w:val="28"/>
          <w:szCs w:val="28"/>
          <w:shd w:val="clear" w:color="auto" w:fill="FFFFFF"/>
        </w:rPr>
        <w:t xml:space="preserve">ельского поселения </w:t>
      </w:r>
      <w:r w:rsidR="003D496F">
        <w:rPr>
          <w:color w:val="000000"/>
          <w:sz w:val="28"/>
          <w:szCs w:val="28"/>
          <w:shd w:val="clear" w:color="auto" w:fill="FFFFFF"/>
        </w:rPr>
        <w:t>Терекское</w:t>
      </w:r>
      <w:r w:rsidR="001E1498">
        <w:rPr>
          <w:color w:val="000000"/>
          <w:sz w:val="28"/>
          <w:szCs w:val="28"/>
          <w:shd w:val="clear" w:color="auto" w:fill="FFFFFF"/>
        </w:rPr>
        <w:t xml:space="preserve"> не</w:t>
      </w:r>
      <w:r w:rsidR="008E3D74" w:rsidRPr="009E49A0">
        <w:rPr>
          <w:color w:val="000000"/>
          <w:sz w:val="28"/>
          <w:szCs w:val="28"/>
          <w:shd w:val="clear" w:color="auto" w:fill="FFFFFF"/>
        </w:rPr>
        <w:t xml:space="preserve"> </w:t>
      </w:r>
      <w:r w:rsidR="006A2BD3" w:rsidRPr="009E49A0">
        <w:rPr>
          <w:color w:val="000000"/>
          <w:sz w:val="28"/>
          <w:szCs w:val="28"/>
          <w:shd w:val="clear" w:color="auto" w:fill="FFFFFF"/>
        </w:rPr>
        <w:t>расположены</w:t>
      </w:r>
      <w:r w:rsidR="00097BA3" w:rsidRPr="009E49A0">
        <w:rPr>
          <w:color w:val="000000"/>
          <w:sz w:val="28"/>
          <w:szCs w:val="28"/>
          <w:shd w:val="clear" w:color="auto" w:fill="FFFFFF"/>
        </w:rPr>
        <w:t xml:space="preserve"> тепловы</w:t>
      </w:r>
      <w:r w:rsidR="001E1498">
        <w:rPr>
          <w:color w:val="000000"/>
          <w:sz w:val="28"/>
          <w:szCs w:val="28"/>
          <w:shd w:val="clear" w:color="auto" w:fill="FFFFFF"/>
        </w:rPr>
        <w:t>е</w:t>
      </w:r>
      <w:r w:rsidR="00D67D38">
        <w:rPr>
          <w:color w:val="000000"/>
          <w:sz w:val="28"/>
          <w:szCs w:val="28"/>
          <w:shd w:val="clear" w:color="auto" w:fill="FFFFFF"/>
        </w:rPr>
        <w:t xml:space="preserve"> камер</w:t>
      </w:r>
      <w:r w:rsidR="001E1498">
        <w:rPr>
          <w:color w:val="000000"/>
          <w:sz w:val="28"/>
          <w:szCs w:val="28"/>
          <w:shd w:val="clear" w:color="auto" w:fill="FFFFFF"/>
        </w:rPr>
        <w:t>ы</w:t>
      </w:r>
      <w:r w:rsidR="00097BA3" w:rsidRPr="009E49A0">
        <w:rPr>
          <w:color w:val="000000"/>
          <w:sz w:val="28"/>
          <w:szCs w:val="28"/>
          <w:shd w:val="clear" w:color="auto" w:fill="FFFFFF"/>
        </w:rPr>
        <w:t>.</w:t>
      </w:r>
      <w:r w:rsidR="006A2BD3">
        <w:rPr>
          <w:color w:val="000000"/>
          <w:sz w:val="28"/>
          <w:szCs w:val="28"/>
          <w:shd w:val="clear" w:color="auto" w:fill="FFFFFF"/>
        </w:rPr>
        <w:t xml:space="preserve"> </w:t>
      </w:r>
    </w:p>
    <w:p w:rsidR="005B49E5" w:rsidRPr="003B31C3" w:rsidRDefault="005B49E5" w:rsidP="005B49E5">
      <w:pPr>
        <w:spacing w:line="276" w:lineRule="auto"/>
        <w:ind w:firstLine="708"/>
        <w:jc w:val="both"/>
        <w:rPr>
          <w:color w:val="000000"/>
          <w:sz w:val="28"/>
          <w:szCs w:val="28"/>
          <w:shd w:val="clear" w:color="auto" w:fill="FFFFFF"/>
        </w:rPr>
      </w:pPr>
      <w:r w:rsidRPr="003B31C3">
        <w:rPr>
          <w:color w:val="000000"/>
          <w:sz w:val="28"/>
          <w:szCs w:val="28"/>
          <w:shd w:val="clear" w:color="auto" w:fill="FFFFFF"/>
        </w:rPr>
        <w:t>Тепловые камеры применяются на тепловых сетях. Они используются в подземных коммуникациях и эксплуатируются в слабоагрессивной среде. Сборные железобетонные камеры состоят из трех элементов: верхнего (плиты перекрытия), среднего и нижнего блоков.</w:t>
      </w:r>
    </w:p>
    <w:p w:rsidR="005B49E5" w:rsidRPr="003B31C3" w:rsidRDefault="005B49E5" w:rsidP="005B49E5">
      <w:pPr>
        <w:spacing w:line="276" w:lineRule="auto"/>
        <w:jc w:val="both"/>
        <w:rPr>
          <w:color w:val="000000"/>
          <w:sz w:val="28"/>
          <w:szCs w:val="28"/>
          <w:shd w:val="clear" w:color="auto" w:fill="FFFFFF"/>
        </w:rPr>
      </w:pPr>
      <w:r w:rsidRPr="003B31C3">
        <w:rPr>
          <w:color w:val="000000"/>
          <w:sz w:val="28"/>
          <w:szCs w:val="28"/>
          <w:shd w:val="clear" w:color="auto" w:fill="FFFFFF"/>
        </w:rPr>
        <w:tab/>
        <w:t xml:space="preserve">Плиты перекрытия тепловых камер производятся из бетона класса В 12,5 или М 150 по морозостойкости соответствуют F 150, по водонепроницаемости W 4. Нормативная прочность бетона в процентах от класса бетона составляет лето/зима 70/90, что придает плитам высокую плотность и прочность, способность выдерживать большие нагрузки и защищать от физических воздействий. </w:t>
      </w:r>
    </w:p>
    <w:p w:rsidR="005B49E5" w:rsidRDefault="005B49E5" w:rsidP="005B49E5">
      <w:pPr>
        <w:spacing w:line="276" w:lineRule="auto"/>
        <w:ind w:firstLine="708"/>
        <w:jc w:val="both"/>
        <w:rPr>
          <w:color w:val="000000"/>
          <w:sz w:val="28"/>
          <w:szCs w:val="28"/>
          <w:shd w:val="clear" w:color="auto" w:fill="FFFFFF"/>
        </w:rPr>
      </w:pPr>
      <w:r w:rsidRPr="003B31C3">
        <w:rPr>
          <w:color w:val="000000"/>
          <w:sz w:val="28"/>
          <w:szCs w:val="28"/>
          <w:shd w:val="clear" w:color="auto" w:fill="FFFFFF"/>
        </w:rPr>
        <w:t xml:space="preserve">Плиты перекрытия, применяемые для тепловых камер, являются теплоизоляторами, способствуют экономии теплоэнергии и защищают от </w:t>
      </w:r>
      <w:r w:rsidRPr="003B31C3">
        <w:rPr>
          <w:color w:val="000000"/>
          <w:sz w:val="28"/>
          <w:szCs w:val="28"/>
          <w:shd w:val="clear" w:color="auto" w:fill="FFFFFF"/>
        </w:rPr>
        <w:lastRenderedPageBreak/>
        <w:t>воздействия агрессивных сред. Изготавливают плиты различных размеров длиной от 160 до 550 см, шириной 60, 120, 180, 221 см, толщиной от 16 до 36 см. Камеры тепловых сетей и соответственно плиты перекрытия имеют большие размеры из-за габаритов узлов теплосети. Для обслуживания оборудования тепловых камер в теплосетях число отверстий в плите перекрытия должно быть не менее двух (при площади камер до 6 м) и не менее четырех (при площади камеры более 6 м) круглой или квадратной формы. В данном случае при размерах плиты 150*150 и соответственно площадью 2,25 м</w:t>
      </w:r>
      <w:r w:rsidRPr="003B31C3">
        <w:rPr>
          <w:color w:val="000000"/>
          <w:sz w:val="28"/>
          <w:szCs w:val="28"/>
          <w:shd w:val="clear" w:color="auto" w:fill="FFFFFF"/>
          <w:vertAlign w:val="superscript"/>
        </w:rPr>
        <w:t>2</w:t>
      </w:r>
      <w:r w:rsidRPr="003B31C3">
        <w:rPr>
          <w:color w:val="000000"/>
          <w:sz w:val="28"/>
          <w:szCs w:val="28"/>
          <w:shd w:val="clear" w:color="auto" w:fill="FFFFFF"/>
        </w:rPr>
        <w:t xml:space="preserve"> устроено одно отверстие.</w:t>
      </w:r>
    </w:p>
    <w:p w:rsidR="008E3D74" w:rsidRPr="000D289E" w:rsidRDefault="008E3D74" w:rsidP="000D289E">
      <w:pPr>
        <w:spacing w:line="276" w:lineRule="auto"/>
        <w:ind w:firstLine="708"/>
        <w:jc w:val="both"/>
        <w:rPr>
          <w:color w:val="000000"/>
          <w:sz w:val="28"/>
          <w:szCs w:val="28"/>
          <w:shd w:val="clear" w:color="auto" w:fill="FFFFFF"/>
        </w:rPr>
      </w:pPr>
    </w:p>
    <w:p w:rsidR="000650BB" w:rsidRPr="000D289E" w:rsidRDefault="000650BB" w:rsidP="000D289E">
      <w:pPr>
        <w:spacing w:line="276" w:lineRule="auto"/>
        <w:jc w:val="center"/>
        <w:rPr>
          <w:b/>
          <w:sz w:val="28"/>
          <w:szCs w:val="28"/>
        </w:rPr>
      </w:pPr>
      <w:r w:rsidRPr="000D289E">
        <w:rPr>
          <w:b/>
          <w:sz w:val="28"/>
          <w:szCs w:val="28"/>
        </w:rPr>
        <w:t>1.3.6</w:t>
      </w:r>
      <w:r w:rsidR="00C62F25" w:rsidRPr="000D289E">
        <w:rPr>
          <w:b/>
          <w:sz w:val="28"/>
          <w:szCs w:val="28"/>
        </w:rPr>
        <w:t>.</w:t>
      </w:r>
      <w:r w:rsidRPr="000D289E">
        <w:rPr>
          <w:b/>
          <w:sz w:val="28"/>
          <w:szCs w:val="28"/>
        </w:rPr>
        <w:t xml:space="preserve"> Описание графиков регулирования </w:t>
      </w:r>
      <w:r w:rsidR="000C7171" w:rsidRPr="000D289E">
        <w:rPr>
          <w:b/>
          <w:sz w:val="28"/>
          <w:szCs w:val="28"/>
        </w:rPr>
        <w:t xml:space="preserve">отпуска </w:t>
      </w:r>
      <w:r w:rsidRPr="000D289E">
        <w:rPr>
          <w:b/>
          <w:sz w:val="28"/>
          <w:szCs w:val="28"/>
        </w:rPr>
        <w:t>тепла в тепловы</w:t>
      </w:r>
      <w:r w:rsidR="000C7171" w:rsidRPr="000D289E">
        <w:rPr>
          <w:b/>
          <w:sz w:val="28"/>
          <w:szCs w:val="28"/>
        </w:rPr>
        <w:t>е</w:t>
      </w:r>
      <w:r w:rsidRPr="000D289E">
        <w:rPr>
          <w:b/>
          <w:sz w:val="28"/>
          <w:szCs w:val="28"/>
        </w:rPr>
        <w:t xml:space="preserve"> сет</w:t>
      </w:r>
      <w:r w:rsidR="000C7171" w:rsidRPr="000D289E">
        <w:rPr>
          <w:b/>
          <w:sz w:val="28"/>
          <w:szCs w:val="28"/>
        </w:rPr>
        <w:t>и</w:t>
      </w:r>
      <w:r w:rsidRPr="000D289E">
        <w:rPr>
          <w:b/>
          <w:sz w:val="28"/>
          <w:szCs w:val="28"/>
        </w:rPr>
        <w:t xml:space="preserve"> с анализом их обоснованности</w:t>
      </w:r>
    </w:p>
    <w:p w:rsidR="00BB3D38" w:rsidRPr="000D289E" w:rsidRDefault="00BB3D38" w:rsidP="000D289E">
      <w:pPr>
        <w:widowControl w:val="0"/>
        <w:spacing w:line="276" w:lineRule="auto"/>
        <w:ind w:right="43" w:firstLine="709"/>
        <w:jc w:val="both"/>
        <w:rPr>
          <w:sz w:val="28"/>
          <w:szCs w:val="28"/>
        </w:rPr>
      </w:pPr>
      <w:r w:rsidRPr="000D289E">
        <w:rPr>
          <w:sz w:val="28"/>
          <w:szCs w:val="28"/>
        </w:rPr>
        <w:t xml:space="preserve">Отпуск тепловой энергии в тепловые сети от </w:t>
      </w:r>
      <w:r w:rsidR="005D6A27">
        <w:rPr>
          <w:sz w:val="28"/>
          <w:szCs w:val="28"/>
        </w:rPr>
        <w:t xml:space="preserve">котельной </w:t>
      </w:r>
      <w:r w:rsidRPr="000D289E">
        <w:rPr>
          <w:sz w:val="28"/>
          <w:szCs w:val="28"/>
        </w:rPr>
        <w:t xml:space="preserve"> (теплоноситель – вода) осуществляется по методу качественного регулирования по</w:t>
      </w:r>
      <w:r w:rsidR="00D33ABB" w:rsidRPr="000D289E">
        <w:rPr>
          <w:sz w:val="28"/>
          <w:szCs w:val="28"/>
        </w:rPr>
        <w:t xml:space="preserve"> </w:t>
      </w:r>
      <w:r w:rsidRPr="000D289E">
        <w:rPr>
          <w:sz w:val="28"/>
          <w:szCs w:val="28"/>
        </w:rPr>
        <w:t xml:space="preserve">температурному графикам </w:t>
      </w:r>
      <w:r w:rsidR="00B603B2">
        <w:rPr>
          <w:sz w:val="28"/>
          <w:szCs w:val="28"/>
        </w:rPr>
        <w:t>95/70</w:t>
      </w:r>
      <w:r w:rsidRPr="000D289E">
        <w:rPr>
          <w:sz w:val="28"/>
          <w:szCs w:val="28"/>
        </w:rPr>
        <w:t xml:space="preserve"> °С.</w:t>
      </w:r>
    </w:p>
    <w:p w:rsidR="00BB3D38" w:rsidRPr="000D289E" w:rsidRDefault="00BB3D38" w:rsidP="000D289E">
      <w:pPr>
        <w:widowControl w:val="0"/>
        <w:spacing w:line="276" w:lineRule="auto"/>
        <w:ind w:right="43" w:firstLine="709"/>
        <w:jc w:val="both"/>
        <w:rPr>
          <w:sz w:val="28"/>
          <w:szCs w:val="28"/>
        </w:rPr>
      </w:pPr>
      <w:r w:rsidRPr="000D289E">
        <w:rPr>
          <w:sz w:val="28"/>
          <w:szCs w:val="28"/>
        </w:rPr>
        <w:t>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 Применение более высокого температурного графика отпуска тепла невозможно без значительных инвестиций в источники, сети и тепловые пункты потребителей.</w:t>
      </w:r>
    </w:p>
    <w:p w:rsidR="00BB3D38" w:rsidRPr="000D289E" w:rsidRDefault="00BB3D38" w:rsidP="000D289E">
      <w:pPr>
        <w:widowControl w:val="0"/>
        <w:spacing w:line="276" w:lineRule="auto"/>
        <w:ind w:right="43" w:firstLine="709"/>
        <w:jc w:val="both"/>
        <w:rPr>
          <w:sz w:val="28"/>
          <w:szCs w:val="28"/>
        </w:rPr>
      </w:pPr>
      <w:r w:rsidRPr="000D289E">
        <w:rPr>
          <w:sz w:val="28"/>
          <w:szCs w:val="28"/>
        </w:rPr>
        <w:t>Изменение температурного графика не предполагается.</w:t>
      </w:r>
    </w:p>
    <w:p w:rsidR="00AF20F7" w:rsidRDefault="00AF20F7" w:rsidP="00AF20F7">
      <w:pPr>
        <w:widowControl w:val="0"/>
        <w:jc w:val="center"/>
        <w:rPr>
          <w:rFonts w:eastAsia="Arial Unicode MS"/>
          <w:sz w:val="28"/>
          <w:szCs w:val="28"/>
        </w:rPr>
      </w:pPr>
      <w:r w:rsidRPr="00F648BC">
        <w:rPr>
          <w:rFonts w:eastAsia="Arial Unicode MS"/>
          <w:sz w:val="28"/>
          <w:szCs w:val="28"/>
        </w:rPr>
        <w:t xml:space="preserve">Таблица </w:t>
      </w:r>
      <w:r w:rsidR="00DD297E" w:rsidRPr="00F648BC">
        <w:rPr>
          <w:rFonts w:eastAsia="Arial Unicode MS"/>
          <w:sz w:val="28"/>
          <w:szCs w:val="28"/>
        </w:rPr>
        <w:t>10</w:t>
      </w:r>
      <w:r w:rsidRPr="00F648BC">
        <w:rPr>
          <w:rFonts w:eastAsia="Arial Unicode MS"/>
          <w:sz w:val="28"/>
          <w:szCs w:val="28"/>
        </w:rPr>
        <w:t xml:space="preserve"> - График качественного температурного регулирования</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119"/>
        <w:gridCol w:w="3365"/>
        <w:gridCol w:w="3155"/>
      </w:tblGrid>
      <w:tr w:rsidR="0043207B" w:rsidRPr="002F2A34" w:rsidTr="00BC60C5">
        <w:trPr>
          <w:jc w:val="center"/>
        </w:trPr>
        <w:tc>
          <w:tcPr>
            <w:tcW w:w="3119" w:type="dxa"/>
            <w:tcBorders>
              <w:bottom w:val="single" w:sz="12" w:space="0" w:color="auto"/>
            </w:tcBorders>
            <w:shd w:val="clear" w:color="auto" w:fill="auto"/>
            <w:vAlign w:val="center"/>
          </w:tcPr>
          <w:p w:rsidR="0043207B" w:rsidRPr="002F2A34" w:rsidRDefault="0043207B" w:rsidP="00BC60C5">
            <w:pPr>
              <w:jc w:val="center"/>
              <w:rPr>
                <w:rFonts w:eastAsia="Arial Unicode MS"/>
                <w:b/>
                <w:sz w:val="20"/>
                <w:szCs w:val="20"/>
              </w:rPr>
            </w:pPr>
            <w:r w:rsidRPr="002F2A34">
              <w:rPr>
                <w:rFonts w:eastAsia="Arial Unicode MS"/>
                <w:b/>
                <w:sz w:val="20"/>
                <w:szCs w:val="20"/>
              </w:rPr>
              <w:t>Температура наружного воздуха</w:t>
            </w:r>
          </w:p>
        </w:tc>
        <w:tc>
          <w:tcPr>
            <w:tcW w:w="3365" w:type="dxa"/>
            <w:tcBorders>
              <w:bottom w:val="single" w:sz="12" w:space="0" w:color="auto"/>
            </w:tcBorders>
            <w:shd w:val="clear" w:color="auto" w:fill="auto"/>
            <w:vAlign w:val="center"/>
          </w:tcPr>
          <w:p w:rsidR="0043207B" w:rsidRPr="002F2A34" w:rsidRDefault="0043207B" w:rsidP="00BC60C5">
            <w:pPr>
              <w:jc w:val="center"/>
              <w:rPr>
                <w:rFonts w:eastAsia="Arial Unicode MS"/>
                <w:b/>
                <w:sz w:val="20"/>
                <w:szCs w:val="20"/>
              </w:rPr>
            </w:pPr>
            <w:r w:rsidRPr="002F2A34">
              <w:rPr>
                <w:rFonts w:eastAsia="Arial Unicode MS"/>
                <w:b/>
                <w:sz w:val="20"/>
                <w:szCs w:val="20"/>
              </w:rPr>
              <w:t xml:space="preserve">Температура в падающем трубопроводе, </w:t>
            </w:r>
            <w:r w:rsidRPr="002F2A34">
              <w:rPr>
                <w:rFonts w:eastAsia="Arial Unicode MS"/>
                <w:b/>
                <w:sz w:val="20"/>
                <w:szCs w:val="20"/>
                <w:vertAlign w:val="superscript"/>
              </w:rPr>
              <w:t>0</w:t>
            </w:r>
            <w:r w:rsidRPr="002F2A34">
              <w:rPr>
                <w:rFonts w:eastAsia="Arial Unicode MS"/>
                <w:b/>
                <w:sz w:val="20"/>
                <w:szCs w:val="20"/>
              </w:rPr>
              <w:t>С</w:t>
            </w:r>
          </w:p>
        </w:tc>
        <w:tc>
          <w:tcPr>
            <w:tcW w:w="3155" w:type="dxa"/>
            <w:tcBorders>
              <w:bottom w:val="single" w:sz="12" w:space="0" w:color="auto"/>
            </w:tcBorders>
            <w:shd w:val="clear" w:color="auto" w:fill="auto"/>
            <w:vAlign w:val="center"/>
          </w:tcPr>
          <w:p w:rsidR="0043207B" w:rsidRPr="002F2A34" w:rsidRDefault="0043207B" w:rsidP="00BC60C5">
            <w:pPr>
              <w:jc w:val="center"/>
              <w:rPr>
                <w:rFonts w:eastAsia="Arial Unicode MS"/>
                <w:b/>
                <w:sz w:val="20"/>
                <w:szCs w:val="20"/>
              </w:rPr>
            </w:pPr>
            <w:r w:rsidRPr="002F2A34">
              <w:rPr>
                <w:rFonts w:eastAsia="Arial Unicode MS"/>
                <w:b/>
                <w:sz w:val="20"/>
                <w:szCs w:val="20"/>
              </w:rPr>
              <w:t xml:space="preserve">Температура в обратном трубопроводе, </w:t>
            </w:r>
            <w:r w:rsidRPr="002F2A34">
              <w:rPr>
                <w:rFonts w:eastAsia="Arial Unicode MS"/>
                <w:b/>
                <w:sz w:val="20"/>
                <w:szCs w:val="20"/>
                <w:vertAlign w:val="superscript"/>
              </w:rPr>
              <w:t>0</w:t>
            </w:r>
            <w:r w:rsidRPr="002F2A34">
              <w:rPr>
                <w:rFonts w:eastAsia="Arial Unicode MS"/>
                <w:b/>
                <w:sz w:val="20"/>
                <w:szCs w:val="20"/>
              </w:rPr>
              <w:t>С</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8</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47,0</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39,7</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7</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48,9</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41,0</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50,7</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42,2</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52,5</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43,4</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4</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54,3</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44,6</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3</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56,1</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45,7</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2</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57,8</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46,9</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1</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59,6</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48,0</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0</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61,3</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49,1</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-1</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63,0</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50,2</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-2</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64,7</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51,3</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-3</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66,4</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52,3</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-4</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68,0</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53,4</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69,7</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54,5</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71,3</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55,5</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-7</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73,0</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56,5</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-8</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74,6</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57,5</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-9</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76,2</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58,5</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-10</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77,8</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59,5</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-11</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79,4</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60,5</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-12</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81,0</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61,5</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-13</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82,6</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62,5</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lastRenderedPageBreak/>
              <w:t>-14</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84,2</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63,4</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-15</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85,7</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64,4</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-16</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87,3</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65,3</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-17</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88,9</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66,3</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-18</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90,4</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67,2</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-19</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91,9</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68,2</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-20</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93,5</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69,1</w:t>
            </w:r>
          </w:p>
        </w:tc>
      </w:tr>
      <w:tr w:rsidR="00285293" w:rsidRPr="00445C33" w:rsidTr="00285293">
        <w:trPr>
          <w:jc w:val="center"/>
        </w:trPr>
        <w:tc>
          <w:tcPr>
            <w:tcW w:w="3119"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-21</w:t>
            </w:r>
          </w:p>
        </w:tc>
        <w:tc>
          <w:tcPr>
            <w:tcW w:w="336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95,0</w:t>
            </w:r>
          </w:p>
        </w:tc>
        <w:tc>
          <w:tcPr>
            <w:tcW w:w="3155" w:type="dxa"/>
            <w:tcBorders>
              <w:top w:val="single" w:sz="12" w:space="0" w:color="auto"/>
              <w:left w:val="single" w:sz="12" w:space="0" w:color="auto"/>
              <w:bottom w:val="single" w:sz="12" w:space="0" w:color="auto"/>
              <w:right w:val="single" w:sz="12" w:space="0" w:color="auto"/>
            </w:tcBorders>
            <w:shd w:val="clear" w:color="auto" w:fill="auto"/>
            <w:vAlign w:val="center"/>
          </w:tcPr>
          <w:p w:rsidR="00285293" w:rsidRPr="00285293" w:rsidRDefault="00285293" w:rsidP="008A7FEE">
            <w:pPr>
              <w:jc w:val="center"/>
              <w:rPr>
                <w:rFonts w:eastAsia="Arial Unicode MS"/>
                <w:sz w:val="20"/>
                <w:szCs w:val="20"/>
              </w:rPr>
            </w:pPr>
            <w:r w:rsidRPr="00285293">
              <w:rPr>
                <w:rFonts w:eastAsia="Arial Unicode MS"/>
                <w:sz w:val="20"/>
                <w:szCs w:val="20"/>
              </w:rPr>
              <w:t>70,0</w:t>
            </w:r>
          </w:p>
        </w:tc>
      </w:tr>
    </w:tbl>
    <w:p w:rsidR="0043207B" w:rsidRDefault="0043207B" w:rsidP="00AF20F7">
      <w:pPr>
        <w:widowControl w:val="0"/>
        <w:jc w:val="center"/>
        <w:rPr>
          <w:rFonts w:eastAsia="Arial Unicode MS"/>
          <w:sz w:val="28"/>
          <w:szCs w:val="28"/>
        </w:rPr>
      </w:pPr>
    </w:p>
    <w:p w:rsidR="000650BB" w:rsidRPr="000D289E" w:rsidRDefault="000650BB" w:rsidP="000D289E">
      <w:pPr>
        <w:spacing w:line="276" w:lineRule="auto"/>
        <w:jc w:val="center"/>
        <w:rPr>
          <w:b/>
          <w:sz w:val="28"/>
          <w:szCs w:val="28"/>
        </w:rPr>
      </w:pPr>
      <w:r w:rsidRPr="000D289E">
        <w:rPr>
          <w:b/>
          <w:sz w:val="28"/>
          <w:szCs w:val="28"/>
        </w:rPr>
        <w:t>1.3.7</w:t>
      </w:r>
      <w:r w:rsidR="00C62F25" w:rsidRPr="000D289E">
        <w:rPr>
          <w:b/>
          <w:sz w:val="28"/>
          <w:szCs w:val="28"/>
        </w:rPr>
        <w:t>.</w:t>
      </w:r>
      <w:r w:rsidRPr="000D289E">
        <w:rPr>
          <w:b/>
          <w:sz w:val="28"/>
          <w:szCs w:val="28"/>
        </w:rPr>
        <w:t xml:space="preserve"> Фактические температурные режимы отпусков тепла в тепловые сети и их соответствие, утвержденным графикам регулирования отпуска тепла в тепловые сети</w:t>
      </w:r>
    </w:p>
    <w:p w:rsidR="00BB3D38" w:rsidRPr="000D289E" w:rsidRDefault="00BB3D38" w:rsidP="000D289E">
      <w:pPr>
        <w:spacing w:line="276" w:lineRule="auto"/>
        <w:ind w:firstLine="709"/>
        <w:jc w:val="both"/>
        <w:rPr>
          <w:sz w:val="28"/>
          <w:szCs w:val="28"/>
        </w:rPr>
      </w:pPr>
      <w:r w:rsidRPr="000D289E">
        <w:rPr>
          <w:sz w:val="28"/>
          <w:szCs w:val="28"/>
        </w:rPr>
        <w:t>В соответствии с пунктом 6.2.59 «Правил технической эксплуатации тепловых энергоустановок», отклонения от заданного режима на источнике теплоты предусматриваются не более:</w:t>
      </w:r>
    </w:p>
    <w:p w:rsidR="00BB3D38" w:rsidRPr="000D289E" w:rsidRDefault="00BB3D38" w:rsidP="000D289E">
      <w:pPr>
        <w:spacing w:line="276" w:lineRule="auto"/>
        <w:ind w:firstLine="709"/>
        <w:jc w:val="both"/>
        <w:rPr>
          <w:sz w:val="28"/>
          <w:szCs w:val="28"/>
        </w:rPr>
      </w:pPr>
      <w:r w:rsidRPr="000D289E">
        <w:rPr>
          <w:sz w:val="28"/>
          <w:szCs w:val="28"/>
        </w:rPr>
        <w:t xml:space="preserve"> - по температуре воды, поступающей в тепловую сеть ±3%;</w:t>
      </w:r>
    </w:p>
    <w:p w:rsidR="00BB3D38" w:rsidRPr="000D289E" w:rsidRDefault="00BB3D38" w:rsidP="000D289E">
      <w:pPr>
        <w:spacing w:line="276" w:lineRule="auto"/>
        <w:ind w:firstLine="709"/>
        <w:jc w:val="both"/>
        <w:rPr>
          <w:sz w:val="28"/>
          <w:szCs w:val="28"/>
        </w:rPr>
      </w:pPr>
      <w:r w:rsidRPr="000D289E">
        <w:rPr>
          <w:sz w:val="28"/>
          <w:szCs w:val="28"/>
        </w:rPr>
        <w:t xml:space="preserve"> - по давлению в подающем трубопроводе ±5%;</w:t>
      </w:r>
    </w:p>
    <w:p w:rsidR="00BB3D38" w:rsidRPr="000D289E" w:rsidRDefault="00BB3D38" w:rsidP="000D289E">
      <w:pPr>
        <w:spacing w:line="276" w:lineRule="auto"/>
        <w:ind w:firstLine="709"/>
        <w:jc w:val="both"/>
        <w:rPr>
          <w:sz w:val="28"/>
          <w:szCs w:val="28"/>
        </w:rPr>
      </w:pPr>
      <w:r w:rsidRPr="000D289E">
        <w:rPr>
          <w:sz w:val="28"/>
          <w:szCs w:val="28"/>
        </w:rPr>
        <w:t xml:space="preserve"> - по давлению в обратном трубопроводе ±0,2 кгс/см2 .</w:t>
      </w:r>
    </w:p>
    <w:p w:rsidR="00BB3D38" w:rsidRPr="000D289E" w:rsidRDefault="00BB3D38" w:rsidP="000D289E">
      <w:pPr>
        <w:spacing w:line="276" w:lineRule="auto"/>
        <w:ind w:firstLine="709"/>
        <w:jc w:val="both"/>
        <w:rPr>
          <w:sz w:val="28"/>
          <w:szCs w:val="28"/>
        </w:rPr>
      </w:pPr>
      <w:r w:rsidRPr="000D289E">
        <w:rPr>
          <w:sz w:val="28"/>
          <w:szCs w:val="28"/>
        </w:rPr>
        <w:t xml:space="preserve"> 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rsidR="00BB3D38" w:rsidRPr="000D289E" w:rsidRDefault="00BB3D38" w:rsidP="000D289E">
      <w:pPr>
        <w:spacing w:line="276" w:lineRule="auto"/>
        <w:ind w:firstLine="709"/>
        <w:jc w:val="both"/>
        <w:rPr>
          <w:sz w:val="28"/>
          <w:szCs w:val="28"/>
        </w:rPr>
      </w:pPr>
      <w:r w:rsidRPr="000D289E">
        <w:rPr>
          <w:sz w:val="28"/>
          <w:szCs w:val="28"/>
        </w:rPr>
        <w:t xml:space="preserve">Информация о фактическом температурном режиме работы отпуска тепа в тепловые сети от источников тепловой энергии отсутствует. </w:t>
      </w:r>
    </w:p>
    <w:p w:rsidR="000650BB" w:rsidRPr="000D289E" w:rsidRDefault="000650BB" w:rsidP="000D289E">
      <w:pPr>
        <w:spacing w:line="276" w:lineRule="auto"/>
        <w:jc w:val="center"/>
        <w:rPr>
          <w:b/>
          <w:sz w:val="28"/>
          <w:szCs w:val="28"/>
        </w:rPr>
      </w:pPr>
      <w:r w:rsidRPr="000D289E">
        <w:rPr>
          <w:b/>
          <w:sz w:val="28"/>
          <w:szCs w:val="28"/>
        </w:rPr>
        <w:t>1.3.8</w:t>
      </w:r>
      <w:r w:rsidR="00126E2E" w:rsidRPr="000D289E">
        <w:rPr>
          <w:b/>
          <w:sz w:val="28"/>
          <w:szCs w:val="28"/>
        </w:rPr>
        <w:t>.</w:t>
      </w:r>
      <w:r w:rsidRPr="000D289E">
        <w:rPr>
          <w:b/>
          <w:sz w:val="28"/>
          <w:szCs w:val="28"/>
        </w:rPr>
        <w:t xml:space="preserve"> Гидравлические режимы и пьезометрические графики</w:t>
      </w:r>
      <w:r w:rsidR="000C7171" w:rsidRPr="000D289E">
        <w:rPr>
          <w:b/>
          <w:sz w:val="28"/>
          <w:szCs w:val="28"/>
        </w:rPr>
        <w:t xml:space="preserve"> тепловых сетей</w:t>
      </w:r>
    </w:p>
    <w:p w:rsidR="00BB3D38" w:rsidRDefault="00B603B2" w:rsidP="000D289E">
      <w:pPr>
        <w:spacing w:line="276" w:lineRule="auto"/>
        <w:ind w:right="45" w:firstLine="709"/>
        <w:jc w:val="both"/>
        <w:rPr>
          <w:sz w:val="28"/>
          <w:szCs w:val="28"/>
        </w:rPr>
      </w:pPr>
      <w:r>
        <w:rPr>
          <w:sz w:val="28"/>
          <w:szCs w:val="28"/>
        </w:rPr>
        <w:t>Расчет гидравлических режимов тепловых сетей  и пьезометрические графики не выполнены, так данные материалы входят в состав электронной модели схемы теплоснабжения.</w:t>
      </w:r>
    </w:p>
    <w:p w:rsidR="000650BB" w:rsidRPr="000D289E" w:rsidRDefault="000650BB" w:rsidP="000D289E">
      <w:pPr>
        <w:spacing w:line="276" w:lineRule="auto"/>
        <w:jc w:val="center"/>
        <w:rPr>
          <w:b/>
          <w:i/>
          <w:sz w:val="28"/>
          <w:szCs w:val="28"/>
        </w:rPr>
      </w:pPr>
      <w:r w:rsidRPr="000D289E">
        <w:rPr>
          <w:b/>
          <w:sz w:val="28"/>
          <w:szCs w:val="28"/>
        </w:rPr>
        <w:t>1.3.9</w:t>
      </w:r>
      <w:r w:rsidR="00126E2E" w:rsidRPr="000D289E">
        <w:rPr>
          <w:b/>
          <w:sz w:val="28"/>
          <w:szCs w:val="28"/>
        </w:rPr>
        <w:t>.</w:t>
      </w:r>
      <w:r w:rsidRPr="000D289E">
        <w:rPr>
          <w:b/>
          <w:sz w:val="28"/>
          <w:szCs w:val="28"/>
        </w:rPr>
        <w:t xml:space="preserve"> Статистика отказов тепловых сетей (аварий</w:t>
      </w:r>
      <w:r w:rsidR="00C32ADF">
        <w:rPr>
          <w:b/>
          <w:sz w:val="28"/>
          <w:szCs w:val="28"/>
        </w:rPr>
        <w:t>ных ситуаций</w:t>
      </w:r>
      <w:r w:rsidRPr="000D289E">
        <w:rPr>
          <w:b/>
          <w:sz w:val="28"/>
          <w:szCs w:val="28"/>
        </w:rPr>
        <w:t xml:space="preserve">) за последние </w:t>
      </w:r>
      <w:r w:rsidR="00C32ADF">
        <w:rPr>
          <w:b/>
          <w:sz w:val="28"/>
          <w:szCs w:val="28"/>
        </w:rPr>
        <w:t>5 лет</w:t>
      </w:r>
    </w:p>
    <w:p w:rsidR="00AE3A5C" w:rsidRDefault="00AE3A5C" w:rsidP="000D289E">
      <w:pPr>
        <w:spacing w:line="276" w:lineRule="auto"/>
        <w:ind w:firstLine="708"/>
        <w:jc w:val="both"/>
        <w:rPr>
          <w:sz w:val="28"/>
          <w:szCs w:val="28"/>
        </w:rPr>
      </w:pPr>
      <w:r w:rsidRPr="000D289E">
        <w:rPr>
          <w:sz w:val="28"/>
          <w:szCs w:val="28"/>
        </w:rPr>
        <w:t>По информаци</w:t>
      </w:r>
      <w:r w:rsidR="00130BCA">
        <w:rPr>
          <w:sz w:val="28"/>
          <w:szCs w:val="28"/>
        </w:rPr>
        <w:t>и</w:t>
      </w:r>
      <w:r w:rsidRPr="000D289E">
        <w:rPr>
          <w:sz w:val="28"/>
          <w:szCs w:val="28"/>
        </w:rPr>
        <w:t xml:space="preserve"> предоставленной теплоснабжающ</w:t>
      </w:r>
      <w:r w:rsidR="00C32ADF">
        <w:rPr>
          <w:sz w:val="28"/>
          <w:szCs w:val="28"/>
        </w:rPr>
        <w:t>ей</w:t>
      </w:r>
      <w:r w:rsidRPr="000D289E">
        <w:rPr>
          <w:sz w:val="28"/>
          <w:szCs w:val="28"/>
        </w:rPr>
        <w:t xml:space="preserve"> организаци</w:t>
      </w:r>
      <w:r w:rsidR="00C32ADF">
        <w:rPr>
          <w:sz w:val="28"/>
          <w:szCs w:val="28"/>
        </w:rPr>
        <w:t>ей</w:t>
      </w:r>
      <w:r w:rsidRPr="000D289E">
        <w:rPr>
          <w:sz w:val="28"/>
          <w:szCs w:val="28"/>
        </w:rPr>
        <w:t xml:space="preserve"> отказов тепловых сетей (авариных ситуаций) за последние 5 лет не происходило.</w:t>
      </w:r>
    </w:p>
    <w:p w:rsidR="00C32ADF" w:rsidRPr="000D289E" w:rsidRDefault="00C32ADF" w:rsidP="000D289E">
      <w:pPr>
        <w:spacing w:line="276" w:lineRule="auto"/>
        <w:ind w:firstLine="708"/>
        <w:jc w:val="both"/>
        <w:rPr>
          <w:sz w:val="28"/>
          <w:szCs w:val="28"/>
        </w:rPr>
      </w:pPr>
    </w:p>
    <w:p w:rsidR="00494B9D" w:rsidRPr="000D289E" w:rsidRDefault="000650BB" w:rsidP="000D289E">
      <w:pPr>
        <w:spacing w:line="276" w:lineRule="auto"/>
        <w:jc w:val="center"/>
        <w:rPr>
          <w:b/>
          <w:sz w:val="28"/>
          <w:szCs w:val="28"/>
        </w:rPr>
      </w:pPr>
      <w:r w:rsidRPr="000D289E">
        <w:rPr>
          <w:b/>
          <w:sz w:val="28"/>
          <w:szCs w:val="28"/>
        </w:rPr>
        <w:t>1.3.10</w:t>
      </w:r>
      <w:r w:rsidR="00126E2E" w:rsidRPr="000D289E">
        <w:rPr>
          <w:b/>
          <w:sz w:val="28"/>
          <w:szCs w:val="28"/>
        </w:rPr>
        <w:t>.</w:t>
      </w:r>
      <w:r w:rsidRPr="000D289E">
        <w:rPr>
          <w:b/>
          <w:sz w:val="28"/>
          <w:szCs w:val="28"/>
        </w:rPr>
        <w:t xml:space="preserve"> Статистика восстановлений</w:t>
      </w:r>
      <w:r w:rsidR="00C32ADF">
        <w:rPr>
          <w:b/>
          <w:sz w:val="28"/>
          <w:szCs w:val="28"/>
        </w:rPr>
        <w:t xml:space="preserve"> (аварийно-восстановительных ремонтов)</w:t>
      </w:r>
      <w:r w:rsidRPr="000D289E">
        <w:rPr>
          <w:b/>
          <w:sz w:val="28"/>
          <w:szCs w:val="28"/>
        </w:rPr>
        <w:t xml:space="preserve"> тепловых сетей и среднее время, затраченное на восстановление работоспособности тепловых </w:t>
      </w:r>
      <w:r w:rsidR="00126E2E" w:rsidRPr="000D289E">
        <w:rPr>
          <w:b/>
          <w:sz w:val="28"/>
          <w:szCs w:val="28"/>
        </w:rPr>
        <w:t>сетей</w:t>
      </w:r>
      <w:r w:rsidR="00323E3D">
        <w:rPr>
          <w:b/>
          <w:sz w:val="28"/>
          <w:szCs w:val="28"/>
        </w:rPr>
        <w:t>, за последние 5 лет</w:t>
      </w:r>
    </w:p>
    <w:p w:rsidR="00494B9D" w:rsidRDefault="00494B9D" w:rsidP="000D289E">
      <w:pPr>
        <w:spacing w:line="276" w:lineRule="auto"/>
        <w:ind w:firstLine="708"/>
        <w:jc w:val="both"/>
        <w:rPr>
          <w:sz w:val="28"/>
          <w:szCs w:val="28"/>
        </w:rPr>
      </w:pPr>
      <w:r w:rsidRPr="000D289E">
        <w:rPr>
          <w:sz w:val="28"/>
          <w:szCs w:val="28"/>
        </w:rPr>
        <w:t>Статистика восстановления тепловых сетей отсутствует.</w:t>
      </w:r>
    </w:p>
    <w:p w:rsidR="00C32ADF" w:rsidRPr="000D289E" w:rsidRDefault="00C32ADF" w:rsidP="000D289E">
      <w:pPr>
        <w:spacing w:line="276" w:lineRule="auto"/>
        <w:ind w:firstLine="708"/>
        <w:jc w:val="both"/>
        <w:rPr>
          <w:sz w:val="28"/>
          <w:szCs w:val="28"/>
        </w:rPr>
      </w:pPr>
    </w:p>
    <w:p w:rsidR="000650BB" w:rsidRPr="000D289E" w:rsidRDefault="000650BB" w:rsidP="000D289E">
      <w:pPr>
        <w:spacing w:line="276" w:lineRule="auto"/>
        <w:jc w:val="center"/>
        <w:rPr>
          <w:b/>
          <w:sz w:val="28"/>
          <w:szCs w:val="28"/>
        </w:rPr>
      </w:pPr>
      <w:r w:rsidRPr="000D289E">
        <w:rPr>
          <w:b/>
          <w:sz w:val="28"/>
          <w:szCs w:val="28"/>
        </w:rPr>
        <w:t>1.3.11</w:t>
      </w:r>
      <w:r w:rsidR="008349D5" w:rsidRPr="000D289E">
        <w:rPr>
          <w:b/>
          <w:sz w:val="28"/>
          <w:szCs w:val="28"/>
        </w:rPr>
        <w:t xml:space="preserve">. </w:t>
      </w:r>
      <w:r w:rsidRPr="000D289E">
        <w:rPr>
          <w:b/>
          <w:sz w:val="28"/>
          <w:szCs w:val="28"/>
        </w:rPr>
        <w:t>Описание процедур диагностики состояние тепловых сетей и планирование капитальных (текущих) ремонтов</w:t>
      </w:r>
    </w:p>
    <w:p w:rsidR="00AE3A5C" w:rsidRPr="000D289E" w:rsidRDefault="00AE3A5C" w:rsidP="000D289E">
      <w:pPr>
        <w:widowControl w:val="0"/>
        <w:spacing w:line="276" w:lineRule="auto"/>
        <w:ind w:right="55" w:firstLine="709"/>
        <w:jc w:val="both"/>
        <w:rPr>
          <w:sz w:val="28"/>
          <w:szCs w:val="28"/>
        </w:rPr>
      </w:pPr>
      <w:r w:rsidRPr="000D289E">
        <w:rPr>
          <w:sz w:val="28"/>
          <w:szCs w:val="28"/>
        </w:rPr>
        <w:lastRenderedPageBreak/>
        <w:t>Для выявления мест утечек теплоносителя из трубопроводов, теплоснабжающие организации применяют следующие методы:</w:t>
      </w:r>
    </w:p>
    <w:p w:rsidR="00AE3A5C" w:rsidRPr="000D289E" w:rsidRDefault="00AE3A5C" w:rsidP="000D289E">
      <w:pPr>
        <w:widowControl w:val="0"/>
        <w:spacing w:line="276" w:lineRule="auto"/>
        <w:ind w:right="43" w:firstLine="709"/>
        <w:jc w:val="both"/>
        <w:rPr>
          <w:sz w:val="28"/>
          <w:szCs w:val="28"/>
        </w:rPr>
      </w:pPr>
      <w:r w:rsidRPr="000D289E">
        <w:rPr>
          <w:b/>
          <w:bCs/>
          <w:sz w:val="28"/>
          <w:szCs w:val="28"/>
        </w:rPr>
        <w:t>Испытание на прочность и плотность повышенным давлением (опрес</w:t>
      </w:r>
      <w:r w:rsidRPr="000D289E">
        <w:rPr>
          <w:b/>
          <w:bCs/>
          <w:sz w:val="28"/>
          <w:szCs w:val="28"/>
          <w:lang w:val="en-US"/>
        </w:rPr>
        <w:t>c</w:t>
      </w:r>
      <w:r w:rsidRPr="000D289E">
        <w:rPr>
          <w:b/>
          <w:bCs/>
          <w:sz w:val="28"/>
          <w:szCs w:val="28"/>
        </w:rPr>
        <w:t xml:space="preserve">овка). </w:t>
      </w:r>
      <w:r w:rsidRPr="000D289E">
        <w:rPr>
          <w:sz w:val="28"/>
          <w:szCs w:val="28"/>
        </w:rPr>
        <w:t>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Метод применяется в комплексе оперативной системы сбора и анализа данных о состоянии теплопроводов.</w:t>
      </w:r>
    </w:p>
    <w:p w:rsidR="00AE3A5C" w:rsidRPr="000D289E" w:rsidRDefault="00AE3A5C" w:rsidP="000D289E">
      <w:pPr>
        <w:widowControl w:val="0"/>
        <w:spacing w:line="276" w:lineRule="auto"/>
        <w:ind w:right="43" w:firstLine="709"/>
        <w:jc w:val="both"/>
        <w:rPr>
          <w:sz w:val="28"/>
          <w:szCs w:val="28"/>
        </w:rPr>
      </w:pPr>
      <w:r w:rsidRPr="000D289E">
        <w:rPr>
          <w:b/>
          <w:bCs/>
          <w:sz w:val="28"/>
          <w:szCs w:val="28"/>
        </w:rPr>
        <w:t xml:space="preserve">Метод наземного тепловизионного обследования с помощью тепловизора. </w:t>
      </w:r>
      <w:r w:rsidRPr="000D289E">
        <w:rPr>
          <w:sz w:val="28"/>
          <w:szCs w:val="28"/>
        </w:rP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rsidR="00AE3A5C" w:rsidRPr="000D289E" w:rsidRDefault="00AE3A5C" w:rsidP="000D289E">
      <w:pPr>
        <w:widowControl w:val="0"/>
        <w:spacing w:line="276" w:lineRule="auto"/>
        <w:ind w:right="44" w:firstLine="709"/>
        <w:jc w:val="both"/>
        <w:rPr>
          <w:sz w:val="28"/>
          <w:szCs w:val="28"/>
        </w:rPr>
      </w:pPr>
      <w:r w:rsidRPr="000D289E">
        <w:rPr>
          <w:sz w:val="28"/>
          <w:szCs w:val="28"/>
        </w:rPr>
        <w:t>После ремонта в межотопительный период, тепловые сети подвергаются испытаниям в соответствии с существующими техническими регламентами и прочими руководящими документами.</w:t>
      </w:r>
    </w:p>
    <w:p w:rsidR="00AE3A5C" w:rsidRPr="000D289E" w:rsidRDefault="00AE3A5C" w:rsidP="000D289E">
      <w:pPr>
        <w:widowControl w:val="0"/>
        <w:spacing w:line="276" w:lineRule="auto"/>
        <w:ind w:right="49" w:firstLine="687"/>
        <w:jc w:val="both"/>
        <w:rPr>
          <w:sz w:val="28"/>
          <w:szCs w:val="28"/>
        </w:rPr>
      </w:pPr>
      <w:r w:rsidRPr="000D289E">
        <w:rPr>
          <w:sz w:val="28"/>
          <w:szCs w:val="28"/>
        </w:rPr>
        <w:t>Согласно п. 6.82 МДК 4-02.2001 «Типовая инструкция по технической эксплуатации тепловых сетей систем коммунального теплоснабжения»:</w:t>
      </w:r>
    </w:p>
    <w:p w:rsidR="00AE3A5C" w:rsidRPr="000D289E" w:rsidRDefault="00AE3A5C" w:rsidP="000D289E">
      <w:pPr>
        <w:widowControl w:val="0"/>
        <w:spacing w:line="276" w:lineRule="auto"/>
        <w:ind w:right="52" w:firstLine="687"/>
        <w:jc w:val="both"/>
        <w:rPr>
          <w:sz w:val="28"/>
          <w:szCs w:val="28"/>
        </w:rPr>
      </w:pPr>
      <w:r w:rsidRPr="000D289E">
        <w:rPr>
          <w:sz w:val="28"/>
          <w:szCs w:val="28"/>
        </w:rPr>
        <w:t>Тепловые сети, находящиеся в эксплуатации, должны подвергаться следующим испытаниям:</w:t>
      </w:r>
    </w:p>
    <w:p w:rsidR="00AE3A5C" w:rsidRPr="000D289E" w:rsidRDefault="00AE3A5C" w:rsidP="000D289E">
      <w:pPr>
        <w:widowControl w:val="0"/>
        <w:numPr>
          <w:ilvl w:val="0"/>
          <w:numId w:val="32"/>
        </w:numPr>
        <w:spacing w:line="276" w:lineRule="auto"/>
        <w:ind w:right="46"/>
        <w:contextualSpacing/>
        <w:jc w:val="both"/>
        <w:rPr>
          <w:sz w:val="28"/>
          <w:szCs w:val="28"/>
        </w:rPr>
      </w:pPr>
      <w:r w:rsidRPr="000D289E">
        <w:rPr>
          <w:sz w:val="28"/>
          <w:szCs w:val="28"/>
        </w:rPr>
        <w:t>гидравлическим испытаниям с целью проверки прочности и плотности трубопроводов, их элементов и арматуры;</w:t>
      </w:r>
    </w:p>
    <w:p w:rsidR="00AE3A5C" w:rsidRPr="000D289E" w:rsidRDefault="00AE3A5C" w:rsidP="000D289E">
      <w:pPr>
        <w:widowControl w:val="0"/>
        <w:numPr>
          <w:ilvl w:val="0"/>
          <w:numId w:val="32"/>
        </w:numPr>
        <w:spacing w:line="276" w:lineRule="auto"/>
        <w:ind w:right="50"/>
        <w:contextualSpacing/>
        <w:jc w:val="both"/>
        <w:rPr>
          <w:sz w:val="28"/>
          <w:szCs w:val="28"/>
        </w:rPr>
      </w:pPr>
      <w:r w:rsidRPr="000D289E">
        <w:rPr>
          <w:sz w:val="28"/>
          <w:szCs w:val="28"/>
        </w:rPr>
        <w:t>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rsidR="00AE3A5C" w:rsidRPr="000D289E" w:rsidRDefault="00AE3A5C" w:rsidP="000D289E">
      <w:pPr>
        <w:widowControl w:val="0"/>
        <w:numPr>
          <w:ilvl w:val="0"/>
          <w:numId w:val="32"/>
        </w:numPr>
        <w:spacing w:line="276" w:lineRule="auto"/>
        <w:ind w:right="43"/>
        <w:contextualSpacing/>
        <w:jc w:val="both"/>
        <w:rPr>
          <w:sz w:val="28"/>
          <w:szCs w:val="28"/>
        </w:rPr>
      </w:pPr>
      <w:r w:rsidRPr="000D289E">
        <w:rPr>
          <w:sz w:val="28"/>
          <w:szCs w:val="28"/>
        </w:rP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rsidR="00AE3A5C" w:rsidRPr="000D289E" w:rsidRDefault="00AE3A5C" w:rsidP="000D289E">
      <w:pPr>
        <w:widowControl w:val="0"/>
        <w:numPr>
          <w:ilvl w:val="0"/>
          <w:numId w:val="32"/>
        </w:numPr>
        <w:spacing w:line="276" w:lineRule="auto"/>
        <w:ind w:right="51"/>
        <w:contextualSpacing/>
        <w:jc w:val="both"/>
        <w:rPr>
          <w:sz w:val="28"/>
          <w:szCs w:val="28"/>
        </w:rPr>
      </w:pPr>
      <w:r w:rsidRPr="000D289E">
        <w:rPr>
          <w:sz w:val="28"/>
          <w:szCs w:val="28"/>
        </w:rPr>
        <w:t>испытаниям на гидравлические потери для получения гидравлических характеристик трубопроводов;</w:t>
      </w:r>
    </w:p>
    <w:p w:rsidR="00A447EA" w:rsidRPr="000D289E" w:rsidRDefault="00AE3A5C" w:rsidP="000D289E">
      <w:pPr>
        <w:spacing w:line="276" w:lineRule="auto"/>
        <w:ind w:firstLine="709"/>
        <w:jc w:val="both"/>
        <w:rPr>
          <w:sz w:val="28"/>
          <w:szCs w:val="28"/>
        </w:rPr>
      </w:pPr>
      <w:r w:rsidRPr="000D289E">
        <w:rPr>
          <w:sz w:val="28"/>
          <w:szCs w:val="28"/>
        </w:rPr>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0650BB" w:rsidRPr="000D289E" w:rsidRDefault="000650BB" w:rsidP="000D289E">
      <w:pPr>
        <w:spacing w:line="276" w:lineRule="auto"/>
        <w:jc w:val="center"/>
        <w:rPr>
          <w:b/>
          <w:sz w:val="28"/>
          <w:szCs w:val="28"/>
        </w:rPr>
      </w:pPr>
      <w:r w:rsidRPr="000D289E">
        <w:rPr>
          <w:b/>
          <w:sz w:val="28"/>
          <w:szCs w:val="28"/>
        </w:rPr>
        <w:t>1.3.12</w:t>
      </w:r>
      <w:r w:rsidR="00B16F15" w:rsidRPr="000D289E">
        <w:rPr>
          <w:b/>
          <w:sz w:val="28"/>
          <w:szCs w:val="28"/>
        </w:rPr>
        <w:t>.</w:t>
      </w:r>
      <w:r w:rsidRPr="000D289E">
        <w:rPr>
          <w:b/>
          <w:sz w:val="28"/>
          <w:szCs w:val="28"/>
        </w:rPr>
        <w:t xml:space="preserve"> Описание периодичности и соответствия техническим регламентам и иным обязательным требованиям процедур летн</w:t>
      </w:r>
      <w:r w:rsidR="00323E3D">
        <w:rPr>
          <w:b/>
          <w:sz w:val="28"/>
          <w:szCs w:val="28"/>
        </w:rPr>
        <w:t>его</w:t>
      </w:r>
      <w:r w:rsidRPr="000D289E">
        <w:rPr>
          <w:b/>
          <w:sz w:val="28"/>
          <w:szCs w:val="28"/>
        </w:rPr>
        <w:t xml:space="preserve"> ремонт</w:t>
      </w:r>
      <w:r w:rsidR="00323E3D">
        <w:rPr>
          <w:b/>
          <w:sz w:val="28"/>
          <w:szCs w:val="28"/>
        </w:rPr>
        <w:t>а</w:t>
      </w:r>
      <w:r w:rsidRPr="000D289E">
        <w:rPr>
          <w:b/>
          <w:sz w:val="28"/>
          <w:szCs w:val="28"/>
        </w:rPr>
        <w:t xml:space="preserve"> с </w:t>
      </w:r>
      <w:r w:rsidRPr="000D289E">
        <w:rPr>
          <w:b/>
          <w:sz w:val="28"/>
          <w:szCs w:val="28"/>
        </w:rPr>
        <w:lastRenderedPageBreak/>
        <w:t>параметрами и методами испытаний (гидравлических, температурных, на тепловые потери) тепловых сетей</w:t>
      </w:r>
    </w:p>
    <w:p w:rsidR="00AE3A5C" w:rsidRPr="000D289E" w:rsidRDefault="00AE3A5C" w:rsidP="000D289E">
      <w:pPr>
        <w:suppressAutoHyphens/>
        <w:spacing w:line="276" w:lineRule="auto"/>
        <w:ind w:firstLine="708"/>
        <w:jc w:val="both"/>
        <w:rPr>
          <w:sz w:val="28"/>
          <w:szCs w:val="28"/>
          <w:lang w:eastAsia="ar-SA"/>
        </w:rPr>
      </w:pPr>
      <w:r w:rsidRPr="000D289E">
        <w:rPr>
          <w:sz w:val="28"/>
          <w:szCs w:val="28"/>
          <w:lang w:eastAsia="ar-SA"/>
        </w:rPr>
        <w:t xml:space="preserve">Летние ремонты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rsidR="00AE3A5C" w:rsidRPr="000D289E" w:rsidRDefault="00AE3A5C" w:rsidP="000D289E">
      <w:pPr>
        <w:suppressAutoHyphens/>
        <w:spacing w:line="276" w:lineRule="auto"/>
        <w:ind w:firstLine="708"/>
        <w:jc w:val="both"/>
        <w:rPr>
          <w:sz w:val="28"/>
          <w:szCs w:val="28"/>
          <w:lang w:eastAsia="ar-SA"/>
        </w:rPr>
      </w:pPr>
      <w:r w:rsidRPr="000D289E">
        <w:rPr>
          <w:sz w:val="28"/>
          <w:szCs w:val="28"/>
          <w:lang w:eastAsia="ar-SA"/>
        </w:rPr>
        <w:t xml:space="preserve">К методам испытаний тепловых сетей относятся: </w:t>
      </w:r>
    </w:p>
    <w:p w:rsidR="00AE3A5C" w:rsidRPr="000D289E" w:rsidRDefault="00AE3A5C" w:rsidP="000D289E">
      <w:pPr>
        <w:numPr>
          <w:ilvl w:val="0"/>
          <w:numId w:val="33"/>
        </w:numPr>
        <w:suppressAutoHyphens/>
        <w:spacing w:line="276" w:lineRule="auto"/>
        <w:contextualSpacing/>
        <w:jc w:val="both"/>
        <w:rPr>
          <w:sz w:val="28"/>
          <w:szCs w:val="28"/>
          <w:lang w:eastAsia="ar-SA"/>
        </w:rPr>
      </w:pPr>
      <w:r w:rsidRPr="000D289E">
        <w:rPr>
          <w:sz w:val="28"/>
          <w:szCs w:val="28"/>
          <w:lang w:eastAsia="ar-SA"/>
        </w:rPr>
        <w:t>гидравлические испытания, которые должны производиться ежегодно до начала отопительного сезона в целях проверки плотности и прочности трубопроводов и установленной запорной арматуры. Минимальное значение пробного давления составляет 1,25 рабочего давления;</w:t>
      </w:r>
    </w:p>
    <w:p w:rsidR="00AE3A5C" w:rsidRPr="000D289E" w:rsidRDefault="00AE3A5C" w:rsidP="000D289E">
      <w:pPr>
        <w:suppressAutoHyphens/>
        <w:spacing w:line="276" w:lineRule="auto"/>
        <w:ind w:firstLine="708"/>
        <w:jc w:val="both"/>
        <w:rPr>
          <w:sz w:val="28"/>
          <w:szCs w:val="28"/>
          <w:lang w:eastAsia="ar-SA"/>
        </w:rPr>
      </w:pPr>
      <w:r w:rsidRPr="000D289E">
        <w:rPr>
          <w:sz w:val="28"/>
          <w:szCs w:val="28"/>
        </w:rPr>
        <w:t>ТСО</w:t>
      </w:r>
      <w:r w:rsidRPr="000D289E">
        <w:rPr>
          <w:sz w:val="28"/>
          <w:szCs w:val="28"/>
          <w:lang w:eastAsia="ar-SA"/>
        </w:rPr>
        <w:t xml:space="preserve"> выполняют опрессовку тепловых сетей насосным оборудованием источника тепловой энергии. Для повышения качества опрессовки, гидравлические испытания трубопроводов проводятся на участках секционирования стационарными насосами опрессовочных узлов или передвижными опрессовочными помпами. </w:t>
      </w:r>
    </w:p>
    <w:p w:rsidR="00AE3A5C" w:rsidRPr="000D289E" w:rsidRDefault="00AE3A5C" w:rsidP="000D289E">
      <w:pPr>
        <w:suppressAutoHyphens/>
        <w:spacing w:line="276" w:lineRule="auto"/>
        <w:ind w:firstLine="708"/>
        <w:jc w:val="both"/>
        <w:rPr>
          <w:sz w:val="28"/>
          <w:szCs w:val="28"/>
          <w:lang w:eastAsia="ar-SA"/>
        </w:rPr>
      </w:pPr>
      <w:r w:rsidRPr="000D289E">
        <w:rPr>
          <w:sz w:val="28"/>
          <w:szCs w:val="28"/>
          <w:lang w:eastAsia="ar-SA"/>
        </w:rPr>
        <w:t xml:space="preserve">Температурные испытания на тепловых сетях не проводятся. </w:t>
      </w:r>
    </w:p>
    <w:p w:rsidR="00AE3A5C" w:rsidRPr="000D289E" w:rsidRDefault="00AE3A5C" w:rsidP="000D289E">
      <w:pPr>
        <w:spacing w:line="276" w:lineRule="auto"/>
        <w:ind w:firstLine="709"/>
        <w:jc w:val="both"/>
        <w:rPr>
          <w:sz w:val="28"/>
          <w:szCs w:val="28"/>
          <w:lang w:eastAsia="ar-SA"/>
        </w:rPr>
      </w:pPr>
      <w:r w:rsidRPr="000D289E">
        <w:rPr>
          <w:sz w:val="28"/>
          <w:szCs w:val="28"/>
          <w:lang w:eastAsia="ar-SA"/>
        </w:rPr>
        <w:t>Ежегодный расчёт тепловых потерь осуществляется в соответствии с действующими методическими указаниями. Испытания тепловых сетей на тепловые потери не проводятся.</w:t>
      </w:r>
    </w:p>
    <w:p w:rsidR="000650BB" w:rsidRPr="000D289E" w:rsidRDefault="000650BB" w:rsidP="000D289E">
      <w:pPr>
        <w:spacing w:line="276" w:lineRule="auto"/>
        <w:jc w:val="center"/>
        <w:rPr>
          <w:b/>
          <w:sz w:val="28"/>
          <w:szCs w:val="28"/>
        </w:rPr>
      </w:pPr>
      <w:r w:rsidRPr="000D289E">
        <w:rPr>
          <w:b/>
          <w:sz w:val="28"/>
          <w:szCs w:val="28"/>
        </w:rPr>
        <w:t>1.3.13</w:t>
      </w:r>
      <w:r w:rsidR="00C62F25" w:rsidRPr="000D289E">
        <w:rPr>
          <w:b/>
          <w:sz w:val="28"/>
          <w:szCs w:val="28"/>
        </w:rPr>
        <w:t>.</w:t>
      </w:r>
      <w:r w:rsidRPr="000D289E">
        <w:rPr>
          <w:b/>
          <w:sz w:val="28"/>
          <w:szCs w:val="28"/>
        </w:rPr>
        <w:t xml:space="preserve"> Описание нормативов технологических потерь при передаче тепловой энергии (мощности) </w:t>
      </w:r>
      <w:r w:rsidR="00323E3D">
        <w:rPr>
          <w:b/>
          <w:sz w:val="28"/>
          <w:szCs w:val="28"/>
        </w:rPr>
        <w:t xml:space="preserve">и </w:t>
      </w:r>
      <w:r w:rsidRPr="000D289E">
        <w:rPr>
          <w:b/>
          <w:sz w:val="28"/>
          <w:szCs w:val="28"/>
        </w:rPr>
        <w:t>теплоносителя, включенных в расчет отпущенных тепловой энергии (мощности) и теплоносителя</w:t>
      </w:r>
    </w:p>
    <w:p w:rsidR="00AE3A5C" w:rsidRPr="000D289E" w:rsidRDefault="00AE3A5C" w:rsidP="000D289E">
      <w:pPr>
        <w:spacing w:line="276" w:lineRule="auto"/>
        <w:ind w:firstLine="709"/>
        <w:jc w:val="both"/>
        <w:rPr>
          <w:iCs/>
          <w:sz w:val="28"/>
          <w:szCs w:val="28"/>
        </w:rPr>
      </w:pPr>
      <w:r w:rsidRPr="000D289E">
        <w:rPr>
          <w:iCs/>
          <w:sz w:val="28"/>
          <w:szCs w:val="28"/>
        </w:rPr>
        <w:t>Расчет нормативов технологических потерь при передаче тепловой энергии производится в соответствии с Порядком расчета, утвержденным Приказом Минэнерго № 325 от 30 декабря 2008 г.</w:t>
      </w:r>
    </w:p>
    <w:p w:rsidR="00AE3A5C" w:rsidRPr="000D289E" w:rsidRDefault="00AE3A5C" w:rsidP="000D289E">
      <w:pPr>
        <w:spacing w:line="276" w:lineRule="auto"/>
        <w:ind w:firstLine="709"/>
        <w:jc w:val="both"/>
        <w:rPr>
          <w:iCs/>
          <w:sz w:val="28"/>
          <w:szCs w:val="28"/>
        </w:rPr>
      </w:pPr>
      <w:r w:rsidRPr="000D289E">
        <w:rPr>
          <w:iCs/>
          <w:sz w:val="28"/>
          <w:szCs w:val="28"/>
        </w:rPr>
        <w:t xml:space="preserve">Расчет реальных тепловых потерь в тепловых сетях от источника теплоснабжения производится в соответствии с приказом Госстроя РФ от 06.05.2000 №105 «Об утверждении методики определения количеств тепловой энергии и теплоносителей в водяных системах коммунального теплоснабжения». </w:t>
      </w:r>
    </w:p>
    <w:p w:rsidR="00AE3A5C" w:rsidRPr="000D289E" w:rsidRDefault="00AE3A5C" w:rsidP="000D289E">
      <w:pPr>
        <w:spacing w:line="276" w:lineRule="auto"/>
        <w:ind w:firstLine="709"/>
        <w:jc w:val="both"/>
        <w:rPr>
          <w:iCs/>
          <w:sz w:val="28"/>
          <w:szCs w:val="28"/>
        </w:rPr>
      </w:pPr>
      <w:r w:rsidRPr="000D289E">
        <w:rPr>
          <w:iCs/>
          <w:sz w:val="28"/>
          <w:szCs w:val="28"/>
        </w:rPr>
        <w:t>Цель нормирования потерь тепловой энергии - снижение или поддержание потерь на технико-экономически обоснованном уровне. Расчёт и нормирование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С выходом Федерального закона №190-ФЗ от 27.07.2010г., полномочия по утверждению нормативов потерь в тепловых сетях, расположенных в населенных пунктах с численностью менее 500 тыс. человек, переданы местным органам исполнительной власти.</w:t>
      </w:r>
    </w:p>
    <w:p w:rsidR="00AE3A5C" w:rsidRPr="000D289E" w:rsidRDefault="00AE3A5C" w:rsidP="000D289E">
      <w:pPr>
        <w:spacing w:line="276" w:lineRule="auto"/>
        <w:ind w:firstLine="709"/>
        <w:jc w:val="both"/>
        <w:rPr>
          <w:iCs/>
          <w:sz w:val="28"/>
          <w:szCs w:val="28"/>
        </w:rPr>
      </w:pPr>
      <w:r w:rsidRPr="000D289E">
        <w:rPr>
          <w:iCs/>
          <w:sz w:val="28"/>
          <w:szCs w:val="28"/>
        </w:rPr>
        <w:lastRenderedPageBreak/>
        <w:t>К нормативным эксплуатационным технологическим затратам при передаче тепловой энергии относятся затраты и потери, обусловленные примененными техническими решениями и техническим состоянием теплопроводов и оборудования, обеспечивающими надежное теплоснабжение потребителей и безопасные условия эксплуатации системы транспорта тепловой энергии:</w:t>
      </w:r>
    </w:p>
    <w:p w:rsidR="00AE3A5C" w:rsidRPr="000D289E" w:rsidRDefault="00AE3A5C" w:rsidP="000D289E">
      <w:pPr>
        <w:spacing w:line="276" w:lineRule="auto"/>
        <w:ind w:firstLine="709"/>
        <w:jc w:val="both"/>
        <w:rPr>
          <w:iCs/>
          <w:sz w:val="28"/>
          <w:szCs w:val="28"/>
        </w:rPr>
      </w:pPr>
      <w:r w:rsidRPr="000D289E">
        <w:rPr>
          <w:iCs/>
          <w:sz w:val="28"/>
          <w:szCs w:val="28"/>
        </w:rPr>
        <w:t>-затраты и потери теплоносителя в пределах установленных норм на заполнение трубопроводов тепловых сетей перед пуском после плановых ремонтов, а также при подключении новых участков тепловых сетей;</w:t>
      </w:r>
    </w:p>
    <w:p w:rsidR="00AE3A5C" w:rsidRPr="000D289E" w:rsidRDefault="00AE3A5C" w:rsidP="000D289E">
      <w:pPr>
        <w:spacing w:line="276" w:lineRule="auto"/>
        <w:ind w:firstLine="709"/>
        <w:jc w:val="both"/>
        <w:rPr>
          <w:iCs/>
          <w:sz w:val="28"/>
          <w:szCs w:val="28"/>
        </w:rPr>
      </w:pPr>
      <w:r w:rsidRPr="000D289E">
        <w:rPr>
          <w:iCs/>
          <w:sz w:val="28"/>
          <w:szCs w:val="28"/>
        </w:rPr>
        <w:t>- на технологические сливы теплоносителя средствами автоматического регулирования тепловой нагрузки и защиты;</w:t>
      </w:r>
    </w:p>
    <w:p w:rsidR="00AE3A5C" w:rsidRPr="000D289E" w:rsidRDefault="00AE3A5C" w:rsidP="000D289E">
      <w:pPr>
        <w:spacing w:line="276" w:lineRule="auto"/>
        <w:ind w:firstLine="709"/>
        <w:jc w:val="both"/>
        <w:rPr>
          <w:iCs/>
          <w:sz w:val="28"/>
          <w:szCs w:val="28"/>
        </w:rPr>
      </w:pPr>
      <w:r w:rsidRPr="000D289E">
        <w:rPr>
          <w:iCs/>
          <w:sz w:val="28"/>
          <w:szCs w:val="28"/>
        </w:rPr>
        <w:t>- технически обоснованный расход теплоносителя на плановые эксплуатационные испытания;</w:t>
      </w:r>
    </w:p>
    <w:p w:rsidR="00AE3A5C" w:rsidRPr="000D289E" w:rsidRDefault="00AE3A5C" w:rsidP="000D289E">
      <w:pPr>
        <w:spacing w:line="276" w:lineRule="auto"/>
        <w:ind w:firstLine="709"/>
        <w:jc w:val="both"/>
        <w:rPr>
          <w:iCs/>
          <w:sz w:val="28"/>
          <w:szCs w:val="28"/>
        </w:rPr>
      </w:pPr>
      <w:r w:rsidRPr="000D289E">
        <w:rPr>
          <w:iCs/>
          <w:sz w:val="28"/>
          <w:szCs w:val="28"/>
        </w:rPr>
        <w:t>- потери тепловой энергии с затратами и потерями теплоносителя через теплоизоляционные конструкции;</w:t>
      </w:r>
    </w:p>
    <w:p w:rsidR="00AE3A5C" w:rsidRPr="000D289E" w:rsidRDefault="00AE3A5C" w:rsidP="000D289E">
      <w:pPr>
        <w:spacing w:line="276" w:lineRule="auto"/>
        <w:ind w:firstLine="709"/>
        <w:jc w:val="both"/>
        <w:rPr>
          <w:iCs/>
          <w:sz w:val="28"/>
          <w:szCs w:val="28"/>
        </w:rPr>
      </w:pPr>
      <w:r w:rsidRPr="000D289E">
        <w:rPr>
          <w:iCs/>
          <w:sz w:val="28"/>
          <w:szCs w:val="28"/>
        </w:rPr>
        <w:t>- потери теплоносителя через неплотности в арматуре и трубопроводах тепловых сетей в пределах, установленных правилами.</w:t>
      </w:r>
    </w:p>
    <w:p w:rsidR="00AE3A5C" w:rsidRPr="000D289E" w:rsidRDefault="00AE3A5C" w:rsidP="000D289E">
      <w:pPr>
        <w:spacing w:line="276" w:lineRule="auto"/>
        <w:ind w:firstLine="709"/>
        <w:jc w:val="both"/>
        <w:rPr>
          <w:iCs/>
          <w:sz w:val="28"/>
          <w:szCs w:val="28"/>
        </w:rPr>
      </w:pPr>
      <w:r w:rsidRPr="000D289E">
        <w:rPr>
          <w:iCs/>
          <w:sz w:val="28"/>
          <w:szCs w:val="28"/>
        </w:rPr>
        <w:t>- затраты электрической энергии на приво</w:t>
      </w:r>
      <w:r w:rsidR="005664B8" w:rsidRPr="000D289E">
        <w:rPr>
          <w:iCs/>
          <w:sz w:val="28"/>
          <w:szCs w:val="28"/>
        </w:rPr>
        <w:t xml:space="preserve">д оборудования, обеспечивающего </w:t>
      </w:r>
      <w:r w:rsidRPr="000D289E">
        <w:rPr>
          <w:iCs/>
          <w:sz w:val="28"/>
          <w:szCs w:val="28"/>
        </w:rPr>
        <w:t>функционирование систем транспорта тепловой энергии и теплоносителей. (Приказ от</w:t>
      </w:r>
      <w:r w:rsidR="005664B8" w:rsidRPr="000D289E">
        <w:rPr>
          <w:iCs/>
          <w:sz w:val="28"/>
          <w:szCs w:val="28"/>
        </w:rPr>
        <w:t xml:space="preserve"> </w:t>
      </w:r>
      <w:r w:rsidRPr="000D289E">
        <w:rPr>
          <w:iCs/>
          <w:sz w:val="28"/>
          <w:szCs w:val="28"/>
        </w:rPr>
        <w:t>4</w:t>
      </w:r>
      <w:r w:rsidR="005664B8" w:rsidRPr="000D289E">
        <w:rPr>
          <w:iCs/>
          <w:sz w:val="28"/>
          <w:szCs w:val="28"/>
        </w:rPr>
        <w:t xml:space="preserve"> </w:t>
      </w:r>
      <w:r w:rsidRPr="000D289E">
        <w:rPr>
          <w:iCs/>
          <w:sz w:val="28"/>
          <w:szCs w:val="28"/>
        </w:rPr>
        <w:t>октября 2005</w:t>
      </w:r>
      <w:r w:rsidR="005664B8" w:rsidRPr="000D289E">
        <w:rPr>
          <w:iCs/>
          <w:sz w:val="28"/>
          <w:szCs w:val="28"/>
        </w:rPr>
        <w:t xml:space="preserve"> </w:t>
      </w:r>
      <w:r w:rsidRPr="000D289E">
        <w:rPr>
          <w:iCs/>
          <w:sz w:val="28"/>
          <w:szCs w:val="28"/>
        </w:rPr>
        <w:t>г. N 265 «Об организации в Министерстве промышленности и энергетики РФ работы по утверждению нормативов технологических потерь при передаче тепловой энергии».</w:t>
      </w:r>
    </w:p>
    <w:p w:rsidR="00AE3A5C" w:rsidRPr="000D289E" w:rsidRDefault="00AE3A5C" w:rsidP="000D289E">
      <w:pPr>
        <w:spacing w:line="276" w:lineRule="auto"/>
        <w:ind w:firstLine="709"/>
        <w:jc w:val="both"/>
        <w:rPr>
          <w:b/>
          <w:bCs/>
          <w:sz w:val="28"/>
          <w:szCs w:val="28"/>
        </w:rPr>
      </w:pPr>
      <w:r w:rsidRPr="000D289E">
        <w:rPr>
          <w:sz w:val="28"/>
          <w:szCs w:val="28"/>
        </w:rPr>
        <w:t>Информация о нормативах технологических потерь при передаче тепловой энергии</w:t>
      </w:r>
      <w:r w:rsidR="005664B8" w:rsidRPr="000D289E">
        <w:rPr>
          <w:sz w:val="28"/>
          <w:szCs w:val="28"/>
        </w:rPr>
        <w:t>,</w:t>
      </w:r>
      <w:r w:rsidRPr="000D289E">
        <w:rPr>
          <w:sz w:val="28"/>
          <w:szCs w:val="28"/>
        </w:rPr>
        <w:t xml:space="preserve"> включаемые в расчет отпущенной тепловой энергии не предоставлена.</w:t>
      </w:r>
    </w:p>
    <w:p w:rsidR="00F7520C" w:rsidRPr="000D289E" w:rsidRDefault="00F7520C" w:rsidP="000D289E">
      <w:pPr>
        <w:keepNext/>
        <w:keepLines/>
        <w:spacing w:line="276" w:lineRule="auto"/>
        <w:jc w:val="both"/>
        <w:outlineLvl w:val="2"/>
        <w:rPr>
          <w:b/>
          <w:sz w:val="28"/>
          <w:szCs w:val="28"/>
        </w:rPr>
      </w:pPr>
      <w:bookmarkStart w:id="3" w:name="_Toc89608641"/>
      <w:r w:rsidRPr="000D289E">
        <w:rPr>
          <w:b/>
          <w:sz w:val="28"/>
          <w:szCs w:val="28"/>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3"/>
    </w:p>
    <w:p w:rsidR="00F7520C" w:rsidRPr="000D289E" w:rsidRDefault="00F7520C" w:rsidP="000D289E">
      <w:pPr>
        <w:spacing w:line="276" w:lineRule="auto"/>
        <w:ind w:right="38" w:firstLine="709"/>
        <w:jc w:val="both"/>
        <w:rPr>
          <w:sz w:val="28"/>
          <w:szCs w:val="28"/>
        </w:rPr>
      </w:pPr>
      <w:r w:rsidRPr="000D289E">
        <w:rPr>
          <w:sz w:val="28"/>
          <w:szCs w:val="28"/>
        </w:rPr>
        <w:t>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теплосчетчика. В самом распространенном случае таковыми являются потери:</w:t>
      </w:r>
    </w:p>
    <w:p w:rsidR="00F7520C" w:rsidRPr="000D289E" w:rsidRDefault="00F7520C" w:rsidP="000D289E">
      <w:pPr>
        <w:spacing w:line="276" w:lineRule="auto"/>
        <w:ind w:right="38" w:firstLine="709"/>
        <w:jc w:val="both"/>
        <w:rPr>
          <w:sz w:val="28"/>
          <w:szCs w:val="28"/>
        </w:rPr>
      </w:pPr>
      <w:r w:rsidRPr="000D289E">
        <w:rPr>
          <w:sz w:val="28"/>
          <w:szCs w:val="28"/>
        </w:rPr>
        <w:t>- в системах отопления, связанные с неравномерным распределением тепла по объекту потребления и нерациональностью внутренней тепловой схемы объекта (5-15%);</w:t>
      </w:r>
    </w:p>
    <w:p w:rsidR="00F7520C" w:rsidRPr="000D289E" w:rsidRDefault="00F7520C" w:rsidP="000D289E">
      <w:pPr>
        <w:spacing w:line="276" w:lineRule="auto"/>
        <w:ind w:right="38" w:firstLine="709"/>
        <w:jc w:val="both"/>
        <w:rPr>
          <w:sz w:val="28"/>
          <w:szCs w:val="28"/>
        </w:rPr>
      </w:pPr>
      <w:r w:rsidRPr="000D289E">
        <w:rPr>
          <w:sz w:val="28"/>
          <w:szCs w:val="28"/>
        </w:rPr>
        <w:t>- в системах отопления, связанные с несоответствием характера отопления текущим погодным условиям (15-20%);</w:t>
      </w:r>
    </w:p>
    <w:p w:rsidR="00F7520C" w:rsidRPr="000D289E" w:rsidRDefault="00F7520C" w:rsidP="000D289E">
      <w:pPr>
        <w:spacing w:line="276" w:lineRule="auto"/>
        <w:ind w:right="38" w:firstLine="709"/>
        <w:jc w:val="both"/>
        <w:rPr>
          <w:sz w:val="28"/>
          <w:szCs w:val="28"/>
        </w:rPr>
      </w:pPr>
      <w:r w:rsidRPr="000D289E">
        <w:rPr>
          <w:sz w:val="28"/>
          <w:szCs w:val="28"/>
        </w:rPr>
        <w:t xml:space="preserve">- в системах ГВС из-за отсутствия систем рециркуляции горячей воды, а также систем горячего водоснабжения с высоким соотношением материальной </w:t>
      </w:r>
      <w:r w:rsidRPr="000D289E">
        <w:rPr>
          <w:sz w:val="28"/>
          <w:szCs w:val="28"/>
        </w:rPr>
        <w:lastRenderedPageBreak/>
        <w:t>характеристики к присоединенной мощности, теряется от 15% до 35% тепловой энергии;</w:t>
      </w:r>
    </w:p>
    <w:p w:rsidR="00F7520C" w:rsidRPr="000D289E" w:rsidRDefault="00F7520C" w:rsidP="000D289E">
      <w:pPr>
        <w:spacing w:line="276" w:lineRule="auto"/>
        <w:ind w:right="38" w:firstLine="709"/>
        <w:jc w:val="both"/>
        <w:rPr>
          <w:sz w:val="28"/>
          <w:szCs w:val="28"/>
        </w:rPr>
      </w:pPr>
      <w:r w:rsidRPr="000D289E">
        <w:rPr>
          <w:sz w:val="28"/>
          <w:szCs w:val="28"/>
        </w:rPr>
        <w:t>- в системах ГВС из-за отсутствия или неработоспособности регуляторов горячей воды на бойлерах ГВС (до 15% нагрузки ГВС);</w:t>
      </w:r>
    </w:p>
    <w:p w:rsidR="00F7520C" w:rsidRPr="000D289E" w:rsidRDefault="00F7520C" w:rsidP="000D289E">
      <w:pPr>
        <w:spacing w:line="276" w:lineRule="auto"/>
        <w:ind w:right="38" w:firstLine="709"/>
        <w:jc w:val="both"/>
        <w:rPr>
          <w:sz w:val="28"/>
          <w:szCs w:val="28"/>
        </w:rPr>
      </w:pPr>
      <w:r w:rsidRPr="000D289E">
        <w:rPr>
          <w:sz w:val="28"/>
          <w:szCs w:val="28"/>
        </w:rPr>
        <w:t>- в трубчатых (скоростных) бойлерах по причине наличия внутренних утечек, загрязнения поверхностей теплообмена и трудности регулирования (до 10-15% нагрузки ГВС).</w:t>
      </w:r>
    </w:p>
    <w:p w:rsidR="00F7520C" w:rsidRPr="000D289E" w:rsidRDefault="00F7520C" w:rsidP="000D289E">
      <w:pPr>
        <w:spacing w:line="276" w:lineRule="auto"/>
        <w:ind w:right="38" w:firstLine="709"/>
        <w:jc w:val="both"/>
        <w:rPr>
          <w:sz w:val="28"/>
          <w:szCs w:val="28"/>
        </w:rPr>
      </w:pPr>
      <w:r w:rsidRPr="000D289E">
        <w:rPr>
          <w:sz w:val="28"/>
          <w:szCs w:val="28"/>
        </w:rPr>
        <w:t>Общие неявные непроизводительные потери на объекте потребления могут составлять до 45% от тепловой нагрузки</w:t>
      </w:r>
      <w:r w:rsidR="009C3BEE" w:rsidRPr="000D289E">
        <w:rPr>
          <w:sz w:val="28"/>
          <w:szCs w:val="28"/>
        </w:rPr>
        <w:t>.</w:t>
      </w:r>
      <w:r w:rsidRPr="000D289E">
        <w:rPr>
          <w:sz w:val="28"/>
          <w:szCs w:val="28"/>
        </w:rPr>
        <w:t xml:space="preserve"> Главной косвенной причиной наличия и возрастания вышеперечисленных потерь является отсутствие на объектах теплопотребления как приборов учета количества потребляемого тепла, так и систем тепловой автоматики. Отсутствие прозрачной картины потребления тепла объектом обуславливает вытекающее отсюда недопонимание значимости принятия на нем энергосберегающих мероприятий.</w:t>
      </w:r>
    </w:p>
    <w:p w:rsidR="00F7520C" w:rsidRPr="000D289E" w:rsidRDefault="00F7520C" w:rsidP="000D289E">
      <w:pPr>
        <w:spacing w:line="276" w:lineRule="auto"/>
        <w:ind w:right="38" w:firstLine="709"/>
        <w:jc w:val="both"/>
        <w:rPr>
          <w:sz w:val="28"/>
          <w:szCs w:val="28"/>
        </w:rPr>
      </w:pPr>
      <w:r w:rsidRPr="000D289E">
        <w:rPr>
          <w:sz w:val="28"/>
          <w:szCs w:val="28"/>
        </w:rPr>
        <w:t xml:space="preserve">Информация о фактических потерях тепловой энергии в тепловых сетях от источников (в разбивке по источникам) представлена в таблице </w:t>
      </w:r>
      <w:r w:rsidR="00DD297E">
        <w:rPr>
          <w:sz w:val="28"/>
          <w:szCs w:val="28"/>
        </w:rPr>
        <w:t>12</w:t>
      </w:r>
      <w:r w:rsidRPr="000D289E">
        <w:rPr>
          <w:sz w:val="28"/>
          <w:szCs w:val="28"/>
        </w:rPr>
        <w:t xml:space="preserve">. </w:t>
      </w:r>
    </w:p>
    <w:p w:rsidR="00F7520C" w:rsidRPr="000D289E" w:rsidRDefault="00F7520C" w:rsidP="000D289E">
      <w:pPr>
        <w:keepNext/>
        <w:spacing w:line="276" w:lineRule="auto"/>
        <w:ind w:firstLine="709"/>
        <w:jc w:val="both"/>
        <w:rPr>
          <w:bCs/>
          <w:iCs/>
        </w:rPr>
      </w:pPr>
      <w:bookmarkStart w:id="4" w:name="_Ref89505920"/>
      <w:r w:rsidRPr="000D289E">
        <w:rPr>
          <w:iCs/>
        </w:rPr>
        <w:t xml:space="preserve">Таблица </w:t>
      </w:r>
      <w:bookmarkEnd w:id="4"/>
      <w:r w:rsidR="00DD297E">
        <w:rPr>
          <w:iCs/>
        </w:rPr>
        <w:t>12</w:t>
      </w:r>
      <w:r w:rsidRPr="000D289E">
        <w:rPr>
          <w:iCs/>
        </w:rPr>
        <w:t xml:space="preserve"> </w:t>
      </w:r>
      <w:r w:rsidRPr="000D289E">
        <w:rPr>
          <w:bCs/>
          <w:iCs/>
        </w:rPr>
        <w:t>- Технологическ</w:t>
      </w:r>
      <w:r w:rsidR="00FA44E6">
        <w:rPr>
          <w:bCs/>
          <w:iCs/>
        </w:rPr>
        <w:t xml:space="preserve">ие потери при передаче тепловой </w:t>
      </w:r>
      <w:r w:rsidRPr="000D289E">
        <w:rPr>
          <w:bCs/>
          <w:iCs/>
        </w:rPr>
        <w:t xml:space="preserve">энергии включаемые в расчет отпущенной тепловой энергии от источников за </w:t>
      </w:r>
      <w:r w:rsidR="005664B8" w:rsidRPr="000D289E">
        <w:rPr>
          <w:bCs/>
          <w:iCs/>
        </w:rPr>
        <w:t>2022</w:t>
      </w:r>
      <w:r w:rsidRPr="000D289E">
        <w:rPr>
          <w:bCs/>
          <w:iCs/>
        </w:rPr>
        <w:t xml:space="preserve">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95"/>
        <w:gridCol w:w="3281"/>
        <w:gridCol w:w="1894"/>
        <w:gridCol w:w="1894"/>
        <w:gridCol w:w="1890"/>
      </w:tblGrid>
      <w:tr w:rsidR="005664B8" w:rsidRPr="00097BA3" w:rsidTr="005664B8">
        <w:trPr>
          <w:trHeight w:val="20"/>
          <w:tblHeader/>
        </w:trPr>
        <w:tc>
          <w:tcPr>
            <w:tcW w:w="454" w:type="pct"/>
            <w:shd w:val="clear" w:color="auto" w:fill="auto"/>
            <w:vAlign w:val="center"/>
            <w:hideMark/>
          </w:tcPr>
          <w:p w:rsidR="005664B8" w:rsidRPr="00097BA3" w:rsidRDefault="005664B8" w:rsidP="000D289E">
            <w:pPr>
              <w:spacing w:line="276" w:lineRule="auto"/>
              <w:jc w:val="center"/>
              <w:rPr>
                <w:b/>
                <w:color w:val="000000"/>
                <w:sz w:val="22"/>
                <w:szCs w:val="22"/>
              </w:rPr>
            </w:pPr>
            <w:r w:rsidRPr="00097BA3">
              <w:rPr>
                <w:b/>
                <w:color w:val="000000"/>
                <w:sz w:val="22"/>
                <w:szCs w:val="22"/>
              </w:rPr>
              <w:t>№ п/п</w:t>
            </w:r>
          </w:p>
        </w:tc>
        <w:tc>
          <w:tcPr>
            <w:tcW w:w="1665" w:type="pct"/>
            <w:shd w:val="clear" w:color="auto" w:fill="auto"/>
            <w:vAlign w:val="center"/>
            <w:hideMark/>
          </w:tcPr>
          <w:p w:rsidR="005664B8" w:rsidRPr="00097BA3" w:rsidRDefault="005664B8" w:rsidP="000D289E">
            <w:pPr>
              <w:spacing w:line="276" w:lineRule="auto"/>
              <w:jc w:val="center"/>
              <w:rPr>
                <w:b/>
                <w:color w:val="000000"/>
                <w:sz w:val="22"/>
                <w:szCs w:val="22"/>
              </w:rPr>
            </w:pPr>
            <w:r w:rsidRPr="00097BA3">
              <w:rPr>
                <w:b/>
                <w:color w:val="000000"/>
                <w:sz w:val="22"/>
                <w:szCs w:val="22"/>
              </w:rPr>
              <w:t>Наименование и адрес котельной</w:t>
            </w:r>
          </w:p>
        </w:tc>
        <w:tc>
          <w:tcPr>
            <w:tcW w:w="961" w:type="pct"/>
            <w:shd w:val="clear" w:color="auto" w:fill="auto"/>
            <w:vAlign w:val="center"/>
            <w:hideMark/>
          </w:tcPr>
          <w:p w:rsidR="005664B8" w:rsidRPr="00097BA3" w:rsidRDefault="005664B8" w:rsidP="000D289E">
            <w:pPr>
              <w:spacing w:line="276" w:lineRule="auto"/>
              <w:jc w:val="center"/>
              <w:rPr>
                <w:b/>
                <w:color w:val="000000"/>
                <w:sz w:val="22"/>
                <w:szCs w:val="22"/>
              </w:rPr>
            </w:pPr>
            <w:r w:rsidRPr="00097BA3">
              <w:rPr>
                <w:b/>
                <w:color w:val="000000"/>
                <w:sz w:val="22"/>
                <w:szCs w:val="22"/>
              </w:rPr>
              <w:t>Потери в тепловых сетях за 2020 год, тыс. Гкал</w:t>
            </w:r>
          </w:p>
        </w:tc>
        <w:tc>
          <w:tcPr>
            <w:tcW w:w="961" w:type="pct"/>
            <w:shd w:val="clear" w:color="auto" w:fill="auto"/>
            <w:vAlign w:val="center"/>
            <w:hideMark/>
          </w:tcPr>
          <w:p w:rsidR="005664B8" w:rsidRPr="00097BA3" w:rsidRDefault="005664B8" w:rsidP="000D289E">
            <w:pPr>
              <w:spacing w:line="276" w:lineRule="auto"/>
              <w:jc w:val="center"/>
              <w:rPr>
                <w:b/>
                <w:color w:val="000000"/>
                <w:sz w:val="22"/>
                <w:szCs w:val="22"/>
              </w:rPr>
            </w:pPr>
            <w:r w:rsidRPr="00097BA3">
              <w:rPr>
                <w:b/>
                <w:color w:val="000000"/>
                <w:sz w:val="22"/>
                <w:szCs w:val="22"/>
              </w:rPr>
              <w:t>Потери в тепловых сетях за 2021 год, тыс. Гкал</w:t>
            </w:r>
          </w:p>
        </w:tc>
        <w:tc>
          <w:tcPr>
            <w:tcW w:w="959" w:type="pct"/>
            <w:shd w:val="clear" w:color="auto" w:fill="auto"/>
            <w:vAlign w:val="center"/>
            <w:hideMark/>
          </w:tcPr>
          <w:p w:rsidR="005664B8" w:rsidRPr="00097BA3" w:rsidRDefault="005664B8" w:rsidP="000D289E">
            <w:pPr>
              <w:spacing w:line="276" w:lineRule="auto"/>
              <w:jc w:val="center"/>
              <w:rPr>
                <w:b/>
                <w:color w:val="000000"/>
                <w:sz w:val="22"/>
                <w:szCs w:val="22"/>
              </w:rPr>
            </w:pPr>
            <w:r w:rsidRPr="00097BA3">
              <w:rPr>
                <w:b/>
                <w:color w:val="000000"/>
                <w:sz w:val="22"/>
                <w:szCs w:val="22"/>
              </w:rPr>
              <w:t>Потери в тепловых сетях за 2022 год, Гкал</w:t>
            </w:r>
          </w:p>
        </w:tc>
      </w:tr>
      <w:tr w:rsidR="00B603B2" w:rsidRPr="00097BA3" w:rsidTr="00B603B2">
        <w:trPr>
          <w:trHeight w:val="20"/>
        </w:trPr>
        <w:tc>
          <w:tcPr>
            <w:tcW w:w="454" w:type="pct"/>
            <w:shd w:val="clear" w:color="auto" w:fill="auto"/>
            <w:vAlign w:val="center"/>
            <w:hideMark/>
          </w:tcPr>
          <w:p w:rsidR="00B603B2" w:rsidRPr="00097BA3" w:rsidRDefault="00B603B2" w:rsidP="00452F74">
            <w:pPr>
              <w:spacing w:line="276" w:lineRule="auto"/>
              <w:jc w:val="center"/>
              <w:rPr>
                <w:color w:val="000000"/>
                <w:sz w:val="22"/>
                <w:szCs w:val="22"/>
              </w:rPr>
            </w:pPr>
            <w:r w:rsidRPr="00097BA3">
              <w:rPr>
                <w:color w:val="000000"/>
                <w:sz w:val="22"/>
                <w:szCs w:val="22"/>
              </w:rPr>
              <w:t>1</w:t>
            </w:r>
          </w:p>
        </w:tc>
        <w:tc>
          <w:tcPr>
            <w:tcW w:w="1665" w:type="pct"/>
            <w:shd w:val="clear" w:color="auto" w:fill="auto"/>
            <w:vAlign w:val="center"/>
          </w:tcPr>
          <w:p w:rsidR="00B603B2" w:rsidRPr="00097BA3" w:rsidRDefault="00696120" w:rsidP="004905B5">
            <w:pPr>
              <w:widowControl w:val="0"/>
              <w:ind w:right="-99"/>
              <w:outlineLvl w:val="1"/>
              <w:rPr>
                <w:sz w:val="22"/>
                <w:szCs w:val="22"/>
                <w:highlight w:val="yellow"/>
              </w:rPr>
            </w:pPr>
            <w:r w:rsidRPr="00097BA3">
              <w:rPr>
                <w:sz w:val="22"/>
                <w:szCs w:val="22"/>
              </w:rPr>
              <w:t xml:space="preserve">Котельная ул. </w:t>
            </w:r>
            <w:r w:rsidR="003D496F">
              <w:rPr>
                <w:sz w:val="22"/>
                <w:szCs w:val="22"/>
              </w:rPr>
              <w:t>Ленина, 7</w:t>
            </w:r>
          </w:p>
        </w:tc>
        <w:tc>
          <w:tcPr>
            <w:tcW w:w="961" w:type="pct"/>
            <w:shd w:val="clear" w:color="auto" w:fill="auto"/>
            <w:vAlign w:val="center"/>
          </w:tcPr>
          <w:p w:rsidR="00B603B2" w:rsidRPr="00097BA3" w:rsidRDefault="00B603B2" w:rsidP="00452F74">
            <w:pPr>
              <w:spacing w:line="276" w:lineRule="auto"/>
              <w:jc w:val="center"/>
              <w:rPr>
                <w:color w:val="000000"/>
                <w:sz w:val="22"/>
                <w:szCs w:val="22"/>
              </w:rPr>
            </w:pPr>
            <w:r w:rsidRPr="00097BA3">
              <w:rPr>
                <w:color w:val="000000"/>
                <w:sz w:val="22"/>
                <w:szCs w:val="22"/>
              </w:rPr>
              <w:t>-</w:t>
            </w:r>
          </w:p>
        </w:tc>
        <w:tc>
          <w:tcPr>
            <w:tcW w:w="961" w:type="pct"/>
            <w:shd w:val="clear" w:color="auto" w:fill="auto"/>
            <w:vAlign w:val="center"/>
          </w:tcPr>
          <w:p w:rsidR="00B603B2" w:rsidRPr="00097BA3" w:rsidRDefault="00B603B2" w:rsidP="00452F74">
            <w:pPr>
              <w:spacing w:line="276" w:lineRule="auto"/>
              <w:jc w:val="center"/>
              <w:rPr>
                <w:color w:val="000000"/>
                <w:sz w:val="22"/>
                <w:szCs w:val="22"/>
              </w:rPr>
            </w:pPr>
            <w:r w:rsidRPr="00097BA3">
              <w:rPr>
                <w:color w:val="000000"/>
                <w:sz w:val="22"/>
                <w:szCs w:val="22"/>
              </w:rPr>
              <w:t>-</w:t>
            </w:r>
          </w:p>
        </w:tc>
        <w:tc>
          <w:tcPr>
            <w:tcW w:w="959" w:type="pct"/>
            <w:shd w:val="clear" w:color="auto" w:fill="auto"/>
            <w:vAlign w:val="center"/>
          </w:tcPr>
          <w:p w:rsidR="00B603B2" w:rsidRPr="00097BA3" w:rsidRDefault="00F4329E" w:rsidP="00DC60DC">
            <w:pPr>
              <w:jc w:val="center"/>
              <w:rPr>
                <w:color w:val="000000"/>
                <w:sz w:val="22"/>
                <w:szCs w:val="22"/>
              </w:rPr>
            </w:pPr>
            <w:r>
              <w:rPr>
                <w:color w:val="000000"/>
                <w:sz w:val="22"/>
                <w:szCs w:val="22"/>
              </w:rPr>
              <w:t>110</w:t>
            </w:r>
          </w:p>
        </w:tc>
      </w:tr>
    </w:tbl>
    <w:p w:rsidR="000054FD" w:rsidRPr="000D289E" w:rsidRDefault="000054FD" w:rsidP="000D289E">
      <w:pPr>
        <w:spacing w:line="276" w:lineRule="auto"/>
        <w:jc w:val="center"/>
        <w:rPr>
          <w:b/>
          <w:sz w:val="28"/>
          <w:szCs w:val="28"/>
        </w:rPr>
      </w:pPr>
    </w:p>
    <w:p w:rsidR="000650BB" w:rsidRPr="000D289E" w:rsidRDefault="000650BB" w:rsidP="000D289E">
      <w:pPr>
        <w:spacing w:line="276" w:lineRule="auto"/>
        <w:jc w:val="center"/>
        <w:rPr>
          <w:b/>
          <w:sz w:val="28"/>
          <w:szCs w:val="28"/>
        </w:rPr>
      </w:pPr>
      <w:r w:rsidRPr="000D289E">
        <w:rPr>
          <w:b/>
          <w:sz w:val="28"/>
          <w:szCs w:val="28"/>
        </w:rPr>
        <w:t>1.3.15</w:t>
      </w:r>
      <w:r w:rsidR="005572DB" w:rsidRPr="000D289E">
        <w:rPr>
          <w:b/>
          <w:sz w:val="28"/>
          <w:szCs w:val="28"/>
        </w:rPr>
        <w:t>.</w:t>
      </w:r>
      <w:r w:rsidRPr="000D289E">
        <w:rPr>
          <w:b/>
          <w:sz w:val="28"/>
          <w:szCs w:val="28"/>
        </w:rPr>
        <w:t xml:space="preserve"> Предписания надзорных органов по запрещению дальнейшей эксплуатации участков тепловой сети и результаты их исполнения</w:t>
      </w:r>
    </w:p>
    <w:p w:rsidR="000650BB" w:rsidRPr="000D289E" w:rsidRDefault="000650BB" w:rsidP="000D289E">
      <w:pPr>
        <w:spacing w:line="276" w:lineRule="auto"/>
        <w:ind w:firstLine="708"/>
        <w:jc w:val="both"/>
        <w:rPr>
          <w:sz w:val="28"/>
          <w:szCs w:val="28"/>
        </w:rPr>
      </w:pPr>
      <w:r w:rsidRPr="000D289E">
        <w:rPr>
          <w:sz w:val="28"/>
          <w:szCs w:val="28"/>
        </w:rPr>
        <w:t>Предписания надзорными органами по запрещению дальнейшей эксплуатации участков тепловой сети в 20</w:t>
      </w:r>
      <w:r w:rsidR="00494B9D" w:rsidRPr="000D289E">
        <w:rPr>
          <w:sz w:val="28"/>
          <w:szCs w:val="28"/>
        </w:rPr>
        <w:t>20</w:t>
      </w:r>
      <w:r w:rsidRPr="000D289E">
        <w:rPr>
          <w:sz w:val="28"/>
          <w:szCs w:val="28"/>
        </w:rPr>
        <w:t>-20</w:t>
      </w:r>
      <w:r w:rsidR="00ED5478" w:rsidRPr="000D289E">
        <w:rPr>
          <w:sz w:val="28"/>
          <w:szCs w:val="28"/>
        </w:rPr>
        <w:t>2</w:t>
      </w:r>
      <w:r w:rsidR="00BE6F9E" w:rsidRPr="000D289E">
        <w:rPr>
          <w:sz w:val="28"/>
          <w:szCs w:val="28"/>
        </w:rPr>
        <w:t>3</w:t>
      </w:r>
      <w:r w:rsidR="00D64E36" w:rsidRPr="000D289E">
        <w:rPr>
          <w:sz w:val="28"/>
          <w:szCs w:val="28"/>
        </w:rPr>
        <w:t xml:space="preserve"> </w:t>
      </w:r>
      <w:r w:rsidRPr="000D289E">
        <w:rPr>
          <w:sz w:val="28"/>
          <w:szCs w:val="28"/>
        </w:rPr>
        <w:t>гг. не выдавались.</w:t>
      </w:r>
      <w:r w:rsidR="00CD684F" w:rsidRPr="000D289E">
        <w:rPr>
          <w:sz w:val="28"/>
          <w:szCs w:val="28"/>
        </w:rPr>
        <w:t xml:space="preserve"> </w:t>
      </w:r>
    </w:p>
    <w:p w:rsidR="00323E3D" w:rsidRDefault="00323E3D" w:rsidP="000D289E">
      <w:pPr>
        <w:spacing w:line="276" w:lineRule="auto"/>
        <w:ind w:firstLine="708"/>
        <w:jc w:val="center"/>
        <w:rPr>
          <w:b/>
          <w:color w:val="000000"/>
          <w:sz w:val="28"/>
          <w:szCs w:val="28"/>
        </w:rPr>
      </w:pPr>
    </w:p>
    <w:p w:rsidR="000650BB" w:rsidRPr="000D289E" w:rsidRDefault="000650BB" w:rsidP="000D289E">
      <w:pPr>
        <w:spacing w:line="276" w:lineRule="auto"/>
        <w:ind w:firstLine="708"/>
        <w:jc w:val="center"/>
        <w:rPr>
          <w:b/>
          <w:color w:val="000000"/>
          <w:sz w:val="28"/>
          <w:szCs w:val="28"/>
        </w:rPr>
      </w:pPr>
      <w:r w:rsidRPr="000D289E">
        <w:rPr>
          <w:b/>
          <w:color w:val="000000"/>
          <w:sz w:val="28"/>
          <w:szCs w:val="28"/>
        </w:rPr>
        <w:t>1.3.16</w:t>
      </w:r>
      <w:r w:rsidR="00FF6EA0" w:rsidRPr="000D289E">
        <w:rPr>
          <w:b/>
          <w:color w:val="000000"/>
          <w:sz w:val="28"/>
          <w:szCs w:val="28"/>
        </w:rPr>
        <w:t>.</w:t>
      </w:r>
      <w:r w:rsidRPr="000D289E">
        <w:rPr>
          <w:b/>
          <w:color w:val="000000"/>
          <w:sz w:val="28"/>
          <w:szCs w:val="28"/>
        </w:rPr>
        <w:t xml:space="preserve"> Описание</w:t>
      </w:r>
      <w:r w:rsidR="00323E3D">
        <w:rPr>
          <w:b/>
          <w:color w:val="000000"/>
          <w:sz w:val="28"/>
          <w:szCs w:val="28"/>
        </w:rPr>
        <w:t xml:space="preserve"> наиболее распространенных</w:t>
      </w:r>
      <w:r w:rsidRPr="000D289E">
        <w:rPr>
          <w:b/>
          <w:color w:val="000000"/>
          <w:sz w:val="28"/>
          <w:szCs w:val="28"/>
        </w:rPr>
        <w:t xml:space="preserve"> типов присоединений теплопотребляющих установок потребителей к тепловым сетям</w:t>
      </w:r>
      <w:r w:rsidR="00323E3D">
        <w:rPr>
          <w:b/>
          <w:color w:val="000000"/>
          <w:sz w:val="28"/>
          <w:szCs w:val="28"/>
        </w:rPr>
        <w:t>, определяющих выбор и обоснование графика</w:t>
      </w:r>
      <w:r w:rsidRPr="000D289E">
        <w:rPr>
          <w:b/>
          <w:color w:val="000000"/>
          <w:sz w:val="28"/>
          <w:szCs w:val="28"/>
        </w:rPr>
        <w:t xml:space="preserve"> регулирования отпуска тепловой энергии потребителям</w:t>
      </w:r>
    </w:p>
    <w:p w:rsidR="009B2523" w:rsidRPr="000D289E" w:rsidRDefault="009B2523" w:rsidP="000D289E">
      <w:pPr>
        <w:spacing w:line="276" w:lineRule="auto"/>
        <w:ind w:right="46" w:firstLine="709"/>
        <w:jc w:val="both"/>
        <w:rPr>
          <w:sz w:val="28"/>
          <w:szCs w:val="28"/>
        </w:rPr>
      </w:pPr>
      <w:r w:rsidRPr="000D289E">
        <w:rPr>
          <w:sz w:val="28"/>
          <w:szCs w:val="28"/>
        </w:rPr>
        <w:t xml:space="preserve">Потребителями тепла в </w:t>
      </w:r>
      <w:r w:rsidR="003C3700">
        <w:rPr>
          <w:sz w:val="28"/>
          <w:szCs w:val="28"/>
        </w:rPr>
        <w:t>с</w:t>
      </w:r>
      <w:r w:rsidR="00FE6B61">
        <w:rPr>
          <w:sz w:val="28"/>
          <w:szCs w:val="28"/>
        </w:rPr>
        <w:t xml:space="preserve">ельском поселении </w:t>
      </w:r>
      <w:r w:rsidR="003D496F">
        <w:rPr>
          <w:sz w:val="28"/>
          <w:szCs w:val="28"/>
        </w:rPr>
        <w:t>Терекское</w:t>
      </w:r>
      <w:r w:rsidR="0097702B">
        <w:rPr>
          <w:sz w:val="28"/>
          <w:szCs w:val="28"/>
        </w:rPr>
        <w:t xml:space="preserve"> </w:t>
      </w:r>
      <w:r w:rsidR="00615325">
        <w:rPr>
          <w:sz w:val="28"/>
          <w:szCs w:val="28"/>
        </w:rPr>
        <w:t xml:space="preserve"> </w:t>
      </w:r>
      <w:r w:rsidRPr="000D289E">
        <w:rPr>
          <w:sz w:val="28"/>
          <w:szCs w:val="28"/>
        </w:rPr>
        <w:t>являются общественные здания (социально-культур</w:t>
      </w:r>
      <w:r w:rsidR="004B108C">
        <w:rPr>
          <w:sz w:val="28"/>
          <w:szCs w:val="28"/>
        </w:rPr>
        <w:t>ные и административные объекты)</w:t>
      </w:r>
      <w:r w:rsidR="0088721A">
        <w:rPr>
          <w:sz w:val="28"/>
          <w:szCs w:val="28"/>
        </w:rPr>
        <w:t xml:space="preserve"> и многоквартирные дома</w:t>
      </w:r>
      <w:r w:rsidR="004B108C">
        <w:rPr>
          <w:sz w:val="28"/>
          <w:szCs w:val="28"/>
        </w:rPr>
        <w:t>.</w:t>
      </w:r>
    </w:p>
    <w:p w:rsidR="009B2523" w:rsidRPr="000D289E" w:rsidRDefault="009B2523" w:rsidP="000D289E">
      <w:pPr>
        <w:spacing w:line="276" w:lineRule="auto"/>
        <w:ind w:right="46" w:firstLine="709"/>
        <w:jc w:val="both"/>
        <w:rPr>
          <w:sz w:val="28"/>
          <w:szCs w:val="28"/>
        </w:rPr>
      </w:pPr>
      <w:r w:rsidRPr="000D289E">
        <w:rPr>
          <w:sz w:val="28"/>
          <w:szCs w:val="28"/>
        </w:rPr>
        <w:t xml:space="preserve">Системы отопления зданий </w:t>
      </w:r>
      <w:r w:rsidR="003C3700">
        <w:rPr>
          <w:sz w:val="28"/>
          <w:szCs w:val="28"/>
        </w:rPr>
        <w:t>с</w:t>
      </w:r>
      <w:r w:rsidR="00FE6B61">
        <w:rPr>
          <w:sz w:val="28"/>
          <w:szCs w:val="28"/>
        </w:rPr>
        <w:t xml:space="preserve">ельского поселения </w:t>
      </w:r>
      <w:r w:rsidR="003D496F">
        <w:rPr>
          <w:sz w:val="28"/>
          <w:szCs w:val="28"/>
        </w:rPr>
        <w:t>Терекское</w:t>
      </w:r>
      <w:r w:rsidR="0097702B">
        <w:rPr>
          <w:sz w:val="28"/>
          <w:szCs w:val="28"/>
        </w:rPr>
        <w:t xml:space="preserve"> </w:t>
      </w:r>
      <w:r w:rsidRPr="000D289E">
        <w:rPr>
          <w:sz w:val="28"/>
          <w:szCs w:val="28"/>
        </w:rPr>
        <w:t xml:space="preserve">оборудованы приборами конвективно - излучающего действия различных типов. </w:t>
      </w:r>
    </w:p>
    <w:p w:rsidR="009B2523" w:rsidRPr="000D289E" w:rsidRDefault="009B2523" w:rsidP="000D289E">
      <w:pPr>
        <w:spacing w:line="276" w:lineRule="auto"/>
        <w:ind w:right="46" w:firstLine="709"/>
        <w:jc w:val="both"/>
        <w:rPr>
          <w:sz w:val="28"/>
          <w:szCs w:val="28"/>
        </w:rPr>
      </w:pPr>
      <w:r w:rsidRPr="000D289E">
        <w:rPr>
          <w:sz w:val="28"/>
          <w:szCs w:val="28"/>
        </w:rPr>
        <w:t xml:space="preserve">Присоединение систем теплопотребления к тепловой сети первого контура выполнено по независимой схеме через водоводяные подогреватели. Для системы теплоснабжения </w:t>
      </w:r>
      <w:r w:rsidR="003C3700">
        <w:rPr>
          <w:sz w:val="28"/>
          <w:szCs w:val="28"/>
        </w:rPr>
        <w:t>с</w:t>
      </w:r>
      <w:r w:rsidR="00FE6B61">
        <w:rPr>
          <w:sz w:val="28"/>
          <w:szCs w:val="28"/>
        </w:rPr>
        <w:t xml:space="preserve">ельского поселения </w:t>
      </w:r>
      <w:r w:rsidR="003D496F">
        <w:rPr>
          <w:sz w:val="28"/>
          <w:szCs w:val="28"/>
        </w:rPr>
        <w:t>Терекское</w:t>
      </w:r>
      <w:r w:rsidR="0097702B">
        <w:rPr>
          <w:sz w:val="28"/>
          <w:szCs w:val="28"/>
        </w:rPr>
        <w:t xml:space="preserve"> </w:t>
      </w:r>
      <w:r w:rsidRPr="000D289E">
        <w:rPr>
          <w:sz w:val="28"/>
          <w:szCs w:val="28"/>
        </w:rPr>
        <w:t xml:space="preserve">характерны </w:t>
      </w:r>
      <w:r w:rsidRPr="000D289E">
        <w:rPr>
          <w:sz w:val="28"/>
          <w:szCs w:val="28"/>
        </w:rPr>
        <w:lastRenderedPageBreak/>
        <w:t xml:space="preserve">следующие типы присоединения теплопотребляющих установок потребителей к тепловым сетям: </w:t>
      </w:r>
    </w:p>
    <w:p w:rsidR="009B2523" w:rsidRPr="000D289E" w:rsidRDefault="009B2523" w:rsidP="00F648BC">
      <w:pPr>
        <w:spacing w:line="276" w:lineRule="auto"/>
        <w:ind w:right="46" w:firstLine="709"/>
        <w:jc w:val="both"/>
        <w:rPr>
          <w:sz w:val="28"/>
          <w:szCs w:val="28"/>
        </w:rPr>
      </w:pPr>
      <w:r w:rsidRPr="00A97EAD">
        <w:rPr>
          <w:sz w:val="28"/>
          <w:szCs w:val="28"/>
        </w:rPr>
        <w:t>- ТП с непосредственным присоединением (при температурном графике отпуска тепла от ист</w:t>
      </w:r>
      <w:r w:rsidR="004B108C" w:rsidRPr="00A97EAD">
        <w:rPr>
          <w:sz w:val="28"/>
          <w:szCs w:val="28"/>
        </w:rPr>
        <w:t xml:space="preserve">очника в тепловые сети </w:t>
      </w:r>
      <w:r w:rsidR="00B603B2" w:rsidRPr="00A97EAD">
        <w:rPr>
          <w:sz w:val="28"/>
          <w:szCs w:val="28"/>
        </w:rPr>
        <w:t>95/70</w:t>
      </w:r>
      <w:r w:rsidR="004B108C" w:rsidRPr="00A97EAD">
        <w:rPr>
          <w:sz w:val="28"/>
          <w:szCs w:val="28"/>
        </w:rPr>
        <w:t>°С).</w:t>
      </w:r>
    </w:p>
    <w:p w:rsidR="000650BB" w:rsidRPr="000D289E" w:rsidRDefault="000650BB" w:rsidP="000D289E">
      <w:pPr>
        <w:spacing w:line="276" w:lineRule="auto"/>
        <w:ind w:firstLine="708"/>
        <w:jc w:val="center"/>
        <w:rPr>
          <w:b/>
          <w:color w:val="000000"/>
          <w:sz w:val="28"/>
          <w:szCs w:val="28"/>
        </w:rPr>
      </w:pPr>
      <w:r w:rsidRPr="000D289E">
        <w:rPr>
          <w:b/>
          <w:color w:val="000000"/>
          <w:sz w:val="28"/>
          <w:szCs w:val="28"/>
        </w:rPr>
        <w:t>1.3.17</w:t>
      </w:r>
      <w:r w:rsidR="00FF6EA0" w:rsidRPr="000D289E">
        <w:rPr>
          <w:b/>
          <w:color w:val="000000"/>
          <w:sz w:val="28"/>
          <w:szCs w:val="28"/>
        </w:rPr>
        <w:t>.</w:t>
      </w:r>
      <w:r w:rsidRPr="000D289E">
        <w:rPr>
          <w:b/>
          <w:color w:val="000000"/>
          <w:sz w:val="28"/>
          <w:szCs w:val="28"/>
        </w:rPr>
        <w:t xml:space="preserve">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021036" w:rsidRPr="000D289E" w:rsidRDefault="00021036" w:rsidP="000D289E">
      <w:pPr>
        <w:spacing w:line="276" w:lineRule="auto"/>
        <w:ind w:right="46" w:firstLine="709"/>
        <w:jc w:val="both"/>
        <w:rPr>
          <w:sz w:val="28"/>
          <w:szCs w:val="28"/>
        </w:rPr>
      </w:pPr>
      <w:r w:rsidRPr="000D289E">
        <w:rPr>
          <w:sz w:val="28"/>
          <w:szCs w:val="28"/>
        </w:rPr>
        <w:t xml:space="preserve">Планы по установке приборов учета тепловой энергии и теплоносителя </w:t>
      </w:r>
      <w:r w:rsidR="00905E99" w:rsidRPr="000D289E">
        <w:rPr>
          <w:sz w:val="28"/>
          <w:szCs w:val="28"/>
        </w:rPr>
        <w:t>отсутствуют.</w:t>
      </w:r>
    </w:p>
    <w:p w:rsidR="00021036" w:rsidRPr="000D289E" w:rsidRDefault="00021036" w:rsidP="000D289E">
      <w:pPr>
        <w:spacing w:line="276" w:lineRule="auto"/>
        <w:ind w:right="46" w:firstLine="709"/>
        <w:jc w:val="both"/>
        <w:rPr>
          <w:sz w:val="28"/>
          <w:szCs w:val="28"/>
        </w:rPr>
      </w:pPr>
      <w:r w:rsidRPr="000D289E">
        <w:rPr>
          <w:sz w:val="28"/>
          <w:szCs w:val="28"/>
        </w:rPr>
        <w:t xml:space="preserve">Для потребителей, не оснащенных ПУ количество отпущенной тепловой энергии на части теплопотребляющих установок определяется расчетным методом. </w:t>
      </w:r>
    </w:p>
    <w:p w:rsidR="000650BB" w:rsidRPr="000D289E" w:rsidRDefault="000650BB" w:rsidP="000D289E">
      <w:pPr>
        <w:spacing w:line="276" w:lineRule="auto"/>
        <w:jc w:val="center"/>
        <w:rPr>
          <w:b/>
          <w:sz w:val="28"/>
          <w:szCs w:val="28"/>
        </w:rPr>
      </w:pPr>
      <w:r w:rsidRPr="000D289E">
        <w:rPr>
          <w:b/>
          <w:sz w:val="28"/>
          <w:szCs w:val="28"/>
        </w:rPr>
        <w:t>1.3.18</w:t>
      </w:r>
      <w:r w:rsidR="00FF6EA0" w:rsidRPr="000D289E">
        <w:rPr>
          <w:b/>
          <w:sz w:val="28"/>
          <w:szCs w:val="28"/>
        </w:rPr>
        <w:t>.</w:t>
      </w:r>
      <w:r w:rsidRPr="000D289E">
        <w:rPr>
          <w:b/>
          <w:sz w:val="28"/>
          <w:szCs w:val="28"/>
        </w:rPr>
        <w:t xml:space="preserve"> Анализ работы диспетчерских служб теплоснабжающих </w:t>
      </w:r>
      <w:r w:rsidR="00494A3B">
        <w:rPr>
          <w:b/>
          <w:sz w:val="28"/>
          <w:szCs w:val="28"/>
        </w:rPr>
        <w:t xml:space="preserve">(теплосетевых) </w:t>
      </w:r>
      <w:r w:rsidRPr="000D289E">
        <w:rPr>
          <w:b/>
          <w:sz w:val="28"/>
          <w:szCs w:val="28"/>
        </w:rPr>
        <w:t>организаций и используемых средств автоматизации</w:t>
      </w:r>
      <w:r w:rsidR="00494A3B">
        <w:rPr>
          <w:b/>
          <w:sz w:val="28"/>
          <w:szCs w:val="28"/>
        </w:rPr>
        <w:t>, телемеханизации и связи</w:t>
      </w:r>
    </w:p>
    <w:p w:rsidR="005C3731" w:rsidRPr="000D289E" w:rsidRDefault="00494B9D" w:rsidP="000D289E">
      <w:pPr>
        <w:spacing w:line="276" w:lineRule="auto"/>
        <w:ind w:firstLine="708"/>
        <w:jc w:val="both"/>
        <w:rPr>
          <w:sz w:val="28"/>
          <w:szCs w:val="28"/>
        </w:rPr>
      </w:pPr>
      <w:r w:rsidRPr="000D289E">
        <w:rPr>
          <w:sz w:val="28"/>
          <w:szCs w:val="28"/>
        </w:rPr>
        <w:t>Котельн</w:t>
      </w:r>
      <w:r w:rsidR="00DC60DC">
        <w:rPr>
          <w:sz w:val="28"/>
          <w:szCs w:val="28"/>
        </w:rPr>
        <w:t>ая</w:t>
      </w:r>
      <w:r w:rsidR="00CB7814" w:rsidRPr="000D289E">
        <w:rPr>
          <w:sz w:val="28"/>
          <w:szCs w:val="28"/>
        </w:rPr>
        <w:t xml:space="preserve"> </w:t>
      </w:r>
      <w:r w:rsidR="003C3700">
        <w:rPr>
          <w:sz w:val="28"/>
          <w:szCs w:val="28"/>
        </w:rPr>
        <w:t>с</w:t>
      </w:r>
      <w:r w:rsidR="00FE6B61">
        <w:rPr>
          <w:sz w:val="28"/>
          <w:szCs w:val="28"/>
        </w:rPr>
        <w:t xml:space="preserve">ельского поселения </w:t>
      </w:r>
      <w:r w:rsidR="003D496F">
        <w:rPr>
          <w:sz w:val="28"/>
          <w:szCs w:val="28"/>
        </w:rPr>
        <w:t>Терекское</w:t>
      </w:r>
      <w:r w:rsidR="00D807CA">
        <w:rPr>
          <w:sz w:val="28"/>
          <w:szCs w:val="28"/>
        </w:rPr>
        <w:t xml:space="preserve"> </w:t>
      </w:r>
      <w:r w:rsidR="00840B5A" w:rsidRPr="000D289E">
        <w:rPr>
          <w:sz w:val="28"/>
          <w:szCs w:val="28"/>
        </w:rPr>
        <w:t>име</w:t>
      </w:r>
      <w:r w:rsidR="00DC60DC">
        <w:rPr>
          <w:sz w:val="28"/>
          <w:szCs w:val="28"/>
        </w:rPr>
        <w:t>е</w:t>
      </w:r>
      <w:r w:rsidR="00840B5A" w:rsidRPr="000D289E">
        <w:rPr>
          <w:sz w:val="28"/>
          <w:szCs w:val="28"/>
        </w:rPr>
        <w:t>т систем</w:t>
      </w:r>
      <w:r w:rsidR="009D5BC8" w:rsidRPr="000D289E">
        <w:rPr>
          <w:sz w:val="28"/>
          <w:szCs w:val="28"/>
        </w:rPr>
        <w:t>у</w:t>
      </w:r>
      <w:r w:rsidR="00840B5A" w:rsidRPr="000D289E">
        <w:rPr>
          <w:sz w:val="28"/>
          <w:szCs w:val="28"/>
        </w:rPr>
        <w:t xml:space="preserve"> диспетчеризации и функциониру</w:t>
      </w:r>
      <w:r w:rsidR="009D5BC8" w:rsidRPr="000D289E">
        <w:rPr>
          <w:sz w:val="28"/>
          <w:szCs w:val="28"/>
        </w:rPr>
        <w:t>е</w:t>
      </w:r>
      <w:r w:rsidR="00840B5A" w:rsidRPr="000D289E">
        <w:rPr>
          <w:sz w:val="28"/>
          <w:szCs w:val="28"/>
        </w:rPr>
        <w:t xml:space="preserve">т </w:t>
      </w:r>
      <w:r w:rsidR="00986A16" w:rsidRPr="000D289E">
        <w:rPr>
          <w:sz w:val="28"/>
          <w:szCs w:val="28"/>
        </w:rPr>
        <w:t>без</w:t>
      </w:r>
      <w:r w:rsidR="00840B5A" w:rsidRPr="000D289E">
        <w:rPr>
          <w:sz w:val="28"/>
          <w:szCs w:val="28"/>
        </w:rPr>
        <w:t xml:space="preserve"> постоянного присутствия персонала. В диспетчерской круглосуточно дежурит диспетчер. Инженер смены в штатной расстановке теплоснабжающей организации отсутствует. </w:t>
      </w:r>
    </w:p>
    <w:p w:rsidR="005C3731" w:rsidRPr="000D289E" w:rsidRDefault="00C3688A" w:rsidP="000D289E">
      <w:pPr>
        <w:spacing w:line="276" w:lineRule="auto"/>
        <w:ind w:firstLine="708"/>
        <w:jc w:val="both"/>
        <w:rPr>
          <w:sz w:val="28"/>
          <w:szCs w:val="28"/>
        </w:rPr>
      </w:pPr>
      <w:r w:rsidRPr="000D289E">
        <w:rPr>
          <w:sz w:val="28"/>
          <w:szCs w:val="28"/>
        </w:rPr>
        <w:t xml:space="preserve">Основные задачи диспетчерской службы – обеспечение надежного и бесперебойного теплоснабжения потребителей, круглосуточного оперативного управления производством, передачей и распределением тепла. Ведение требуемых режимов работы и производство переключений в тепловых сетях, пусков и остановов оборудования, локализация аварий и восстановление режима работы, подготовка к производству ремонтных работ, проведение гидравлических испытаний, принятие заявок от жителей. </w:t>
      </w:r>
    </w:p>
    <w:p w:rsidR="00C3688A" w:rsidRPr="000D289E" w:rsidRDefault="00C3688A" w:rsidP="000D289E">
      <w:pPr>
        <w:spacing w:line="276" w:lineRule="auto"/>
        <w:ind w:firstLine="708"/>
        <w:jc w:val="both"/>
        <w:rPr>
          <w:sz w:val="28"/>
          <w:szCs w:val="28"/>
        </w:rPr>
      </w:pPr>
      <w:r w:rsidRPr="000D289E">
        <w:rPr>
          <w:sz w:val="28"/>
          <w:szCs w:val="28"/>
        </w:rPr>
        <w:t>В журнале аварий и инцидентов на тепловых сетях фиксируются все поступающие звонки от потребителей. После поступившего сигнала на место происшествия выезжает аварийная бригада.</w:t>
      </w:r>
    </w:p>
    <w:p w:rsidR="000650BB" w:rsidRPr="000D289E" w:rsidRDefault="000650BB" w:rsidP="000D289E">
      <w:pPr>
        <w:spacing w:line="276" w:lineRule="auto"/>
        <w:jc w:val="center"/>
        <w:rPr>
          <w:b/>
          <w:color w:val="000000"/>
          <w:sz w:val="28"/>
          <w:szCs w:val="28"/>
        </w:rPr>
      </w:pPr>
      <w:r w:rsidRPr="000D289E">
        <w:rPr>
          <w:b/>
          <w:color w:val="000000"/>
          <w:sz w:val="28"/>
          <w:szCs w:val="28"/>
        </w:rPr>
        <w:t>1.3.19</w:t>
      </w:r>
      <w:r w:rsidR="00FF6EA0" w:rsidRPr="000D289E">
        <w:rPr>
          <w:b/>
          <w:color w:val="000000"/>
          <w:sz w:val="28"/>
          <w:szCs w:val="28"/>
        </w:rPr>
        <w:t>.</w:t>
      </w:r>
      <w:r w:rsidR="00B327E9" w:rsidRPr="000D289E">
        <w:rPr>
          <w:b/>
          <w:color w:val="000000"/>
          <w:sz w:val="28"/>
          <w:szCs w:val="28"/>
        </w:rPr>
        <w:t xml:space="preserve"> </w:t>
      </w:r>
      <w:r w:rsidRPr="000D289E">
        <w:rPr>
          <w:b/>
          <w:color w:val="000000"/>
          <w:sz w:val="28"/>
          <w:szCs w:val="28"/>
        </w:rPr>
        <w:t>Уровень автоматизации и обслуживания центральных тепловых пунктов, насосных станций</w:t>
      </w:r>
    </w:p>
    <w:p w:rsidR="000650BB" w:rsidRPr="000D289E" w:rsidRDefault="00524BDA" w:rsidP="000D289E">
      <w:pPr>
        <w:spacing w:line="276" w:lineRule="auto"/>
        <w:ind w:firstLine="709"/>
        <w:jc w:val="both"/>
        <w:rPr>
          <w:color w:val="000000"/>
          <w:sz w:val="28"/>
          <w:szCs w:val="28"/>
        </w:rPr>
      </w:pPr>
      <w:r>
        <w:rPr>
          <w:color w:val="000000"/>
          <w:sz w:val="28"/>
          <w:szCs w:val="28"/>
        </w:rPr>
        <w:t>Информация об уровне автоматизации насосных станций</w:t>
      </w:r>
      <w:r w:rsidRPr="009938B9">
        <w:rPr>
          <w:color w:val="000000"/>
          <w:sz w:val="28"/>
          <w:szCs w:val="28"/>
        </w:rPr>
        <w:t xml:space="preserve"> </w:t>
      </w:r>
      <w:r>
        <w:rPr>
          <w:color w:val="000000"/>
          <w:sz w:val="28"/>
          <w:szCs w:val="28"/>
        </w:rPr>
        <w:t xml:space="preserve"> и тепловых пунктов н</w:t>
      </w:r>
      <w:r w:rsidR="00B1751F" w:rsidRPr="009938B9">
        <w:rPr>
          <w:color w:val="000000"/>
          <w:sz w:val="28"/>
          <w:szCs w:val="28"/>
        </w:rPr>
        <w:t xml:space="preserve">а территории </w:t>
      </w:r>
      <w:r w:rsidR="00755539">
        <w:rPr>
          <w:color w:val="000000"/>
          <w:sz w:val="28"/>
          <w:szCs w:val="28"/>
        </w:rPr>
        <w:t>с</w:t>
      </w:r>
      <w:r w:rsidR="00FE6B61" w:rsidRPr="009938B9">
        <w:rPr>
          <w:color w:val="000000"/>
          <w:sz w:val="28"/>
          <w:szCs w:val="28"/>
        </w:rPr>
        <w:t xml:space="preserve">ельского поселения </w:t>
      </w:r>
      <w:r w:rsidR="003D496F">
        <w:rPr>
          <w:color w:val="000000"/>
          <w:sz w:val="28"/>
          <w:szCs w:val="28"/>
        </w:rPr>
        <w:t>Терекское</w:t>
      </w:r>
      <w:r>
        <w:rPr>
          <w:color w:val="000000"/>
          <w:sz w:val="28"/>
          <w:szCs w:val="28"/>
        </w:rPr>
        <w:t xml:space="preserve"> </w:t>
      </w:r>
      <w:r w:rsidRPr="009938B9">
        <w:rPr>
          <w:color w:val="000000"/>
          <w:sz w:val="28"/>
          <w:szCs w:val="28"/>
        </w:rPr>
        <w:t>отсутству</w:t>
      </w:r>
      <w:r>
        <w:rPr>
          <w:color w:val="000000"/>
          <w:sz w:val="28"/>
          <w:szCs w:val="28"/>
        </w:rPr>
        <w:t>е</w:t>
      </w:r>
      <w:r w:rsidRPr="009938B9">
        <w:rPr>
          <w:color w:val="000000"/>
          <w:sz w:val="28"/>
          <w:szCs w:val="28"/>
        </w:rPr>
        <w:t>т</w:t>
      </w:r>
      <w:r w:rsidR="002B66AA" w:rsidRPr="000D289E">
        <w:rPr>
          <w:color w:val="000000"/>
          <w:sz w:val="28"/>
          <w:szCs w:val="28"/>
        </w:rPr>
        <w:t>.</w:t>
      </w:r>
    </w:p>
    <w:p w:rsidR="000650BB" w:rsidRPr="000D289E" w:rsidRDefault="000650BB" w:rsidP="00097BA3">
      <w:pPr>
        <w:jc w:val="center"/>
        <w:rPr>
          <w:b/>
          <w:color w:val="000000"/>
          <w:sz w:val="28"/>
          <w:szCs w:val="28"/>
        </w:rPr>
      </w:pPr>
      <w:r w:rsidRPr="000D289E">
        <w:rPr>
          <w:b/>
          <w:color w:val="000000"/>
          <w:sz w:val="28"/>
          <w:szCs w:val="28"/>
        </w:rPr>
        <w:t>1.3.20 Сведения о наличии защиты тепловых сетей от превышения давления</w:t>
      </w:r>
    </w:p>
    <w:p w:rsidR="000650BB" w:rsidRPr="000D289E" w:rsidRDefault="00C3688A" w:rsidP="000D289E">
      <w:pPr>
        <w:spacing w:line="276" w:lineRule="auto"/>
        <w:ind w:firstLine="708"/>
        <w:jc w:val="both"/>
        <w:rPr>
          <w:color w:val="000000"/>
          <w:sz w:val="27"/>
          <w:szCs w:val="27"/>
          <w:shd w:val="clear" w:color="auto" w:fill="FFFFFF"/>
        </w:rPr>
      </w:pPr>
      <w:r w:rsidRPr="000D289E">
        <w:rPr>
          <w:sz w:val="28"/>
          <w:szCs w:val="28"/>
        </w:rPr>
        <w:t>Защита тепловых сетей от превышения давления осуществляется путем установки в здании котельной мембранных расширительных баков и сбросных клапанов.</w:t>
      </w:r>
      <w:r w:rsidR="00D428DD" w:rsidRPr="000D289E">
        <w:rPr>
          <w:color w:val="000000"/>
          <w:sz w:val="27"/>
          <w:szCs w:val="27"/>
          <w:shd w:val="clear" w:color="auto" w:fill="FFFFFF"/>
        </w:rPr>
        <w:t xml:space="preserve"> </w:t>
      </w:r>
    </w:p>
    <w:p w:rsidR="000650BB" w:rsidRPr="000D289E" w:rsidRDefault="000650BB" w:rsidP="000D289E">
      <w:pPr>
        <w:spacing w:line="276" w:lineRule="auto"/>
        <w:ind w:firstLine="708"/>
        <w:jc w:val="center"/>
        <w:rPr>
          <w:b/>
          <w:color w:val="000000"/>
          <w:sz w:val="28"/>
          <w:szCs w:val="28"/>
        </w:rPr>
      </w:pPr>
      <w:r w:rsidRPr="000D289E">
        <w:rPr>
          <w:b/>
          <w:color w:val="000000"/>
          <w:sz w:val="28"/>
          <w:szCs w:val="28"/>
        </w:rPr>
        <w:t>1.3.21</w:t>
      </w:r>
      <w:r w:rsidR="003D7BEB" w:rsidRPr="000D289E">
        <w:rPr>
          <w:b/>
          <w:color w:val="000000"/>
          <w:sz w:val="28"/>
          <w:szCs w:val="28"/>
        </w:rPr>
        <w:t>.</w:t>
      </w:r>
      <w:r w:rsidRPr="000D289E">
        <w:rPr>
          <w:b/>
          <w:color w:val="000000"/>
          <w:sz w:val="28"/>
          <w:szCs w:val="28"/>
        </w:rPr>
        <w:t xml:space="preserve"> Перечень выявленных бесхозяйных тепловых сетей и обоснование выбора организации, уполномоченной на их эксплуатацию</w:t>
      </w:r>
    </w:p>
    <w:p w:rsidR="000650BB" w:rsidRDefault="00B05C5A" w:rsidP="000D289E">
      <w:pPr>
        <w:spacing w:line="276" w:lineRule="auto"/>
        <w:ind w:firstLine="708"/>
        <w:jc w:val="both"/>
        <w:rPr>
          <w:color w:val="000000"/>
          <w:sz w:val="28"/>
          <w:szCs w:val="28"/>
        </w:rPr>
      </w:pPr>
      <w:r w:rsidRPr="000D289E">
        <w:rPr>
          <w:color w:val="000000"/>
          <w:sz w:val="28"/>
          <w:szCs w:val="28"/>
        </w:rPr>
        <w:lastRenderedPageBreak/>
        <w:t xml:space="preserve">На территории </w:t>
      </w:r>
      <w:r w:rsidR="002F0090">
        <w:rPr>
          <w:color w:val="000000"/>
          <w:sz w:val="28"/>
          <w:szCs w:val="28"/>
        </w:rPr>
        <w:t>с</w:t>
      </w:r>
      <w:r w:rsidR="00FE6B61">
        <w:rPr>
          <w:color w:val="000000"/>
          <w:sz w:val="28"/>
          <w:szCs w:val="28"/>
        </w:rPr>
        <w:t xml:space="preserve">ельского поселения </w:t>
      </w:r>
      <w:r w:rsidR="003D496F">
        <w:rPr>
          <w:color w:val="000000"/>
          <w:sz w:val="28"/>
          <w:szCs w:val="28"/>
        </w:rPr>
        <w:t>Терекское</w:t>
      </w:r>
      <w:r w:rsidR="0097702B">
        <w:rPr>
          <w:color w:val="000000"/>
          <w:sz w:val="28"/>
          <w:szCs w:val="28"/>
        </w:rPr>
        <w:t xml:space="preserve"> </w:t>
      </w:r>
      <w:r w:rsidRPr="000D289E">
        <w:rPr>
          <w:color w:val="000000"/>
          <w:sz w:val="28"/>
          <w:szCs w:val="28"/>
        </w:rPr>
        <w:t>бесхозяйны</w:t>
      </w:r>
      <w:r w:rsidR="00CB7814" w:rsidRPr="000D289E">
        <w:rPr>
          <w:color w:val="000000"/>
          <w:sz w:val="28"/>
          <w:szCs w:val="28"/>
        </w:rPr>
        <w:t>е</w:t>
      </w:r>
      <w:r w:rsidRPr="000D289E">
        <w:rPr>
          <w:color w:val="000000"/>
          <w:sz w:val="28"/>
          <w:szCs w:val="28"/>
        </w:rPr>
        <w:t xml:space="preserve"> сет</w:t>
      </w:r>
      <w:r w:rsidR="004B0AD4" w:rsidRPr="000D289E">
        <w:rPr>
          <w:color w:val="000000"/>
          <w:sz w:val="28"/>
          <w:szCs w:val="28"/>
        </w:rPr>
        <w:t>и отсутствуют</w:t>
      </w:r>
      <w:r w:rsidRPr="000D289E">
        <w:rPr>
          <w:color w:val="000000"/>
          <w:sz w:val="28"/>
          <w:szCs w:val="28"/>
        </w:rPr>
        <w:t xml:space="preserve">.  </w:t>
      </w:r>
    </w:p>
    <w:p w:rsidR="00494A3B" w:rsidRPr="00494A3B" w:rsidRDefault="00494A3B" w:rsidP="000D289E">
      <w:pPr>
        <w:spacing w:line="276" w:lineRule="auto"/>
        <w:ind w:firstLine="708"/>
        <w:jc w:val="both"/>
        <w:rPr>
          <w:b/>
          <w:color w:val="000000"/>
          <w:sz w:val="28"/>
          <w:szCs w:val="28"/>
        </w:rPr>
      </w:pPr>
      <w:r w:rsidRPr="00494A3B">
        <w:rPr>
          <w:b/>
          <w:color w:val="000000"/>
          <w:sz w:val="28"/>
          <w:szCs w:val="28"/>
        </w:rPr>
        <w:t>1.3.22 Данные энергетических характеристик тепловы</w:t>
      </w:r>
      <w:r>
        <w:rPr>
          <w:b/>
          <w:color w:val="000000"/>
          <w:sz w:val="28"/>
          <w:szCs w:val="28"/>
        </w:rPr>
        <w:t>х сетей</w:t>
      </w:r>
    </w:p>
    <w:p w:rsidR="00494A3B" w:rsidRDefault="00494A3B" w:rsidP="000D289E">
      <w:pPr>
        <w:spacing w:line="276" w:lineRule="auto"/>
        <w:ind w:firstLine="708"/>
        <w:jc w:val="both"/>
        <w:rPr>
          <w:color w:val="000000"/>
          <w:sz w:val="28"/>
          <w:szCs w:val="28"/>
        </w:rPr>
      </w:pPr>
      <w:r>
        <w:rPr>
          <w:color w:val="000000"/>
          <w:sz w:val="28"/>
          <w:szCs w:val="28"/>
        </w:rPr>
        <w:t>Энергетические характеристики тепловых сетей отсутствуют.</w:t>
      </w:r>
    </w:p>
    <w:p w:rsidR="00494A3B" w:rsidRDefault="00494A3B"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0D289E">
      <w:pPr>
        <w:spacing w:line="276" w:lineRule="auto"/>
        <w:ind w:firstLine="708"/>
        <w:jc w:val="both"/>
        <w:rPr>
          <w:color w:val="000000"/>
          <w:sz w:val="28"/>
          <w:szCs w:val="28"/>
        </w:rPr>
      </w:pPr>
    </w:p>
    <w:p w:rsidR="009F40A7" w:rsidRDefault="009F40A7" w:rsidP="00B208C9">
      <w:pPr>
        <w:spacing w:line="276" w:lineRule="auto"/>
        <w:ind w:left="735"/>
        <w:jc w:val="center"/>
        <w:rPr>
          <w:b/>
          <w:color w:val="000000"/>
          <w:sz w:val="28"/>
          <w:szCs w:val="28"/>
        </w:rPr>
        <w:sectPr w:rsidR="009F40A7" w:rsidSect="008B41BE">
          <w:pgSz w:w="11906" w:h="16838"/>
          <w:pgMar w:top="851" w:right="567" w:bottom="851" w:left="1701" w:header="680" w:footer="680" w:gutter="0"/>
          <w:cols w:space="720"/>
          <w:docGrid w:linePitch="299"/>
        </w:sectPr>
      </w:pPr>
    </w:p>
    <w:p w:rsidR="000650BB" w:rsidRPr="00414D22" w:rsidRDefault="0074261A" w:rsidP="000D289E">
      <w:pPr>
        <w:numPr>
          <w:ilvl w:val="1"/>
          <w:numId w:val="13"/>
        </w:numPr>
        <w:spacing w:line="276" w:lineRule="auto"/>
        <w:jc w:val="center"/>
        <w:rPr>
          <w:b/>
          <w:color w:val="000000"/>
          <w:sz w:val="28"/>
          <w:szCs w:val="28"/>
        </w:rPr>
      </w:pPr>
      <w:r w:rsidRPr="00414D22">
        <w:rPr>
          <w:b/>
          <w:color w:val="000000"/>
          <w:sz w:val="28"/>
          <w:szCs w:val="28"/>
        </w:rPr>
        <w:lastRenderedPageBreak/>
        <w:t>.</w:t>
      </w:r>
      <w:r w:rsidR="009D1EEC" w:rsidRPr="00414D22">
        <w:rPr>
          <w:b/>
          <w:color w:val="000000"/>
          <w:sz w:val="28"/>
          <w:szCs w:val="28"/>
        </w:rPr>
        <w:t xml:space="preserve"> </w:t>
      </w:r>
      <w:r w:rsidR="000650BB" w:rsidRPr="00414D22">
        <w:rPr>
          <w:b/>
          <w:color w:val="000000"/>
          <w:sz w:val="28"/>
          <w:szCs w:val="28"/>
        </w:rPr>
        <w:t>Зоны действия источников тепловой энергии</w:t>
      </w:r>
    </w:p>
    <w:p w:rsidR="009B6F3F" w:rsidRDefault="00F4329E" w:rsidP="009F40A7">
      <w:pPr>
        <w:ind w:left="735"/>
        <w:jc w:val="center"/>
        <w:rPr>
          <w:color w:val="000000"/>
          <w:sz w:val="28"/>
          <w:szCs w:val="28"/>
        </w:rPr>
      </w:pPr>
      <w:r>
        <w:rPr>
          <w:noProof/>
          <w:color w:val="000000"/>
          <w:sz w:val="28"/>
          <w:szCs w:val="28"/>
        </w:rPr>
        <w:drawing>
          <wp:inline distT="0" distB="0" distL="0" distR="0">
            <wp:extent cx="6113780" cy="7453630"/>
            <wp:effectExtent l="19050" t="0" r="1270" b="0"/>
            <wp:docPr id="2" name="Рисунок 2" descr="C:\Users\komp\Desktop\терекское\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mp\Desktop\терекское\2.jpg"/>
                    <pic:cNvPicPr>
                      <a:picLocks noChangeAspect="1" noChangeArrowheads="1"/>
                    </pic:cNvPicPr>
                  </pic:nvPicPr>
                  <pic:blipFill>
                    <a:blip r:embed="rId14"/>
                    <a:srcRect/>
                    <a:stretch>
                      <a:fillRect/>
                    </a:stretch>
                  </pic:blipFill>
                  <pic:spPr bwMode="auto">
                    <a:xfrm>
                      <a:off x="0" y="0"/>
                      <a:ext cx="6113780" cy="7453630"/>
                    </a:xfrm>
                    <a:prstGeom prst="rect">
                      <a:avLst/>
                    </a:prstGeom>
                    <a:noFill/>
                    <a:ln w="9525">
                      <a:noFill/>
                      <a:miter lim="800000"/>
                      <a:headEnd/>
                      <a:tailEnd/>
                    </a:ln>
                  </pic:spPr>
                </pic:pic>
              </a:graphicData>
            </a:graphic>
          </wp:inline>
        </w:drawing>
      </w:r>
    </w:p>
    <w:p w:rsidR="009F40A7" w:rsidRPr="009F40A7" w:rsidRDefault="009F40A7" w:rsidP="009F40A7">
      <w:pPr>
        <w:jc w:val="center"/>
        <w:rPr>
          <w:color w:val="000000"/>
        </w:rPr>
        <w:sectPr w:rsidR="009F40A7" w:rsidRPr="009F40A7" w:rsidSect="000600D1">
          <w:pgSz w:w="11906" w:h="16838"/>
          <w:pgMar w:top="851" w:right="1418" w:bottom="851" w:left="851" w:header="680" w:footer="680" w:gutter="0"/>
          <w:cols w:space="720"/>
          <w:docGrid w:linePitch="326"/>
        </w:sectPr>
      </w:pPr>
      <w:r w:rsidRPr="009F40A7">
        <w:rPr>
          <w:color w:val="000000"/>
        </w:rPr>
        <w:t>Рис. 2 – Зона действия котельной</w:t>
      </w:r>
      <w:r>
        <w:rPr>
          <w:color w:val="000000"/>
        </w:rPr>
        <w:t xml:space="preserve"> ул. </w:t>
      </w:r>
      <w:r w:rsidR="003D496F">
        <w:rPr>
          <w:color w:val="000000"/>
        </w:rPr>
        <w:t>Ленина, 7</w:t>
      </w:r>
    </w:p>
    <w:p w:rsidR="000650BB" w:rsidRPr="000D289E" w:rsidRDefault="003C05EF" w:rsidP="000D289E">
      <w:pPr>
        <w:spacing w:line="276" w:lineRule="auto"/>
        <w:jc w:val="center"/>
        <w:rPr>
          <w:b/>
          <w:sz w:val="28"/>
          <w:szCs w:val="28"/>
        </w:rPr>
      </w:pPr>
      <w:r w:rsidRPr="000D289E">
        <w:rPr>
          <w:b/>
          <w:sz w:val="28"/>
          <w:szCs w:val="28"/>
        </w:rPr>
        <w:lastRenderedPageBreak/>
        <w:t xml:space="preserve">1.5. Тепловые нагрузки </w:t>
      </w:r>
      <w:r w:rsidR="000650BB" w:rsidRPr="000D289E">
        <w:rPr>
          <w:b/>
          <w:sz w:val="28"/>
          <w:szCs w:val="28"/>
        </w:rPr>
        <w:t>потребителей тепловой энергии,</w:t>
      </w:r>
    </w:p>
    <w:p w:rsidR="000650BB" w:rsidRPr="000D289E" w:rsidRDefault="000650BB" w:rsidP="000D289E">
      <w:pPr>
        <w:spacing w:line="276" w:lineRule="auto"/>
        <w:jc w:val="center"/>
        <w:rPr>
          <w:b/>
          <w:sz w:val="28"/>
          <w:szCs w:val="28"/>
        </w:rPr>
      </w:pPr>
      <w:r w:rsidRPr="000D289E">
        <w:rPr>
          <w:b/>
          <w:sz w:val="28"/>
          <w:szCs w:val="28"/>
        </w:rPr>
        <w:t>групп потребителей тепловой энергии</w:t>
      </w:r>
    </w:p>
    <w:p w:rsidR="000650BB" w:rsidRPr="000D289E" w:rsidRDefault="000650BB" w:rsidP="000D289E">
      <w:pPr>
        <w:widowControl w:val="0"/>
        <w:tabs>
          <w:tab w:val="left" w:pos="1875"/>
        </w:tabs>
        <w:autoSpaceDE w:val="0"/>
        <w:autoSpaceDN w:val="0"/>
        <w:adjustRightInd w:val="0"/>
        <w:spacing w:line="276" w:lineRule="auto"/>
        <w:jc w:val="center"/>
        <w:rPr>
          <w:b/>
          <w:color w:val="000000"/>
          <w:sz w:val="28"/>
          <w:szCs w:val="28"/>
        </w:rPr>
      </w:pPr>
      <w:r w:rsidRPr="000D289E">
        <w:rPr>
          <w:b/>
          <w:color w:val="000000"/>
          <w:sz w:val="28"/>
          <w:szCs w:val="28"/>
        </w:rPr>
        <w:t>1.5.1</w:t>
      </w:r>
      <w:r w:rsidR="003C05EF" w:rsidRPr="000D289E">
        <w:rPr>
          <w:b/>
          <w:color w:val="000000"/>
          <w:sz w:val="28"/>
          <w:szCs w:val="28"/>
        </w:rPr>
        <w:t>.</w:t>
      </w:r>
      <w:r w:rsidRPr="000D289E">
        <w:rPr>
          <w:b/>
          <w:color w:val="000000"/>
          <w:sz w:val="28"/>
          <w:szCs w:val="28"/>
        </w:rPr>
        <w:t xml:space="preserve"> </w:t>
      </w:r>
      <w:r w:rsidR="004E69E8" w:rsidRPr="000D289E">
        <w:rPr>
          <w:b/>
          <w:color w:val="000000"/>
          <w:sz w:val="28"/>
          <w:szCs w:val="28"/>
        </w:rPr>
        <w:t>Описание з</w:t>
      </w:r>
      <w:r w:rsidRPr="000D289E">
        <w:rPr>
          <w:b/>
          <w:color w:val="000000"/>
          <w:sz w:val="28"/>
          <w:szCs w:val="28"/>
        </w:rPr>
        <w:t>начени</w:t>
      </w:r>
      <w:r w:rsidR="004E69E8" w:rsidRPr="000D289E">
        <w:rPr>
          <w:b/>
          <w:color w:val="000000"/>
          <w:sz w:val="28"/>
          <w:szCs w:val="28"/>
        </w:rPr>
        <w:t>й спроса</w:t>
      </w:r>
      <w:r w:rsidRPr="000D289E">
        <w:rPr>
          <w:b/>
          <w:color w:val="000000"/>
          <w:sz w:val="28"/>
          <w:szCs w:val="28"/>
        </w:rPr>
        <w:t xml:space="preserve"> </w:t>
      </w:r>
      <w:r w:rsidR="004E69E8" w:rsidRPr="000D289E">
        <w:rPr>
          <w:b/>
          <w:color w:val="000000"/>
          <w:sz w:val="28"/>
          <w:szCs w:val="28"/>
        </w:rPr>
        <w:t>на тепловую мощность</w:t>
      </w:r>
      <w:r w:rsidRPr="000D289E">
        <w:rPr>
          <w:b/>
          <w:color w:val="000000"/>
          <w:sz w:val="28"/>
          <w:szCs w:val="28"/>
        </w:rPr>
        <w:t xml:space="preserve"> в расчетных элементах территориального деления</w:t>
      </w:r>
      <w:r w:rsidR="004E69E8" w:rsidRPr="000D289E">
        <w:rPr>
          <w:b/>
          <w:color w:val="000000"/>
          <w:sz w:val="28"/>
          <w:szCs w:val="28"/>
        </w:rPr>
        <w:t>, в том числе значений тепловых нагрузок потребителей тепловой энергии, групп потребителей тепловой энергии</w:t>
      </w:r>
      <w:r w:rsidR="009C3FF3" w:rsidRPr="000D289E">
        <w:rPr>
          <w:b/>
          <w:color w:val="000000"/>
          <w:sz w:val="28"/>
          <w:szCs w:val="28"/>
        </w:rPr>
        <w:t xml:space="preserve"> </w:t>
      </w:r>
    </w:p>
    <w:p w:rsidR="00021036" w:rsidRPr="000D289E" w:rsidRDefault="00021036" w:rsidP="000D289E">
      <w:pPr>
        <w:keepNext/>
        <w:spacing w:line="276" w:lineRule="auto"/>
        <w:ind w:firstLine="709"/>
        <w:jc w:val="center"/>
      </w:pPr>
      <w:bookmarkStart w:id="5" w:name="_Ref19654129"/>
      <w:r w:rsidRPr="000D289E">
        <w:rPr>
          <w:iCs/>
        </w:rPr>
        <w:t xml:space="preserve">Таблица </w:t>
      </w:r>
      <w:bookmarkEnd w:id="5"/>
      <w:r w:rsidR="00DD297E">
        <w:rPr>
          <w:iCs/>
        </w:rPr>
        <w:t>13</w:t>
      </w:r>
      <w:r w:rsidRPr="000D289E">
        <w:rPr>
          <w:iCs/>
        </w:rPr>
        <w:t xml:space="preserve"> </w:t>
      </w:r>
      <w:r w:rsidRPr="000D289E">
        <w:t xml:space="preserve">– </w:t>
      </w:r>
      <w:bookmarkStart w:id="6" w:name="_Hlk20403355"/>
      <w:r w:rsidRPr="000D289E">
        <w:t xml:space="preserve">Значения спроса на тепловую мощность </w:t>
      </w:r>
      <w:bookmarkEnd w:id="6"/>
      <w:r w:rsidRPr="000D289E">
        <w:t>в расчетных элементах территориального деления за 202</w:t>
      </w:r>
      <w:r w:rsidR="008464DF" w:rsidRPr="000D289E">
        <w:t>2</w:t>
      </w:r>
      <w:r w:rsidRPr="000D289E">
        <w:t xml:space="preserve"> год</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0"/>
        <w:gridCol w:w="3518"/>
        <w:gridCol w:w="2834"/>
        <w:gridCol w:w="2942"/>
      </w:tblGrid>
      <w:tr w:rsidR="00EC659A" w:rsidRPr="0010235B" w:rsidTr="00807605">
        <w:trPr>
          <w:trHeight w:val="20"/>
          <w:tblHeader/>
        </w:trPr>
        <w:tc>
          <w:tcPr>
            <w:tcW w:w="560" w:type="dxa"/>
            <w:shd w:val="clear" w:color="auto" w:fill="auto"/>
            <w:vAlign w:val="center"/>
            <w:hideMark/>
          </w:tcPr>
          <w:p w:rsidR="00EC659A" w:rsidRPr="0010235B" w:rsidRDefault="00EC659A" w:rsidP="000D289E">
            <w:pPr>
              <w:spacing w:line="276" w:lineRule="auto"/>
              <w:jc w:val="center"/>
              <w:rPr>
                <w:b/>
                <w:color w:val="000000"/>
                <w:sz w:val="22"/>
                <w:szCs w:val="22"/>
              </w:rPr>
            </w:pPr>
            <w:r w:rsidRPr="0010235B">
              <w:rPr>
                <w:b/>
                <w:color w:val="000000"/>
                <w:sz w:val="22"/>
                <w:szCs w:val="22"/>
              </w:rPr>
              <w:t>№ п/п</w:t>
            </w:r>
          </w:p>
        </w:tc>
        <w:tc>
          <w:tcPr>
            <w:tcW w:w="0" w:type="auto"/>
            <w:shd w:val="clear" w:color="auto" w:fill="auto"/>
            <w:vAlign w:val="center"/>
            <w:hideMark/>
          </w:tcPr>
          <w:p w:rsidR="00EC659A" w:rsidRPr="0010235B" w:rsidRDefault="00EC659A" w:rsidP="000D289E">
            <w:pPr>
              <w:spacing w:line="276" w:lineRule="auto"/>
              <w:jc w:val="center"/>
              <w:rPr>
                <w:b/>
                <w:color w:val="000000"/>
                <w:sz w:val="22"/>
                <w:szCs w:val="22"/>
              </w:rPr>
            </w:pPr>
            <w:r w:rsidRPr="0010235B">
              <w:rPr>
                <w:b/>
                <w:color w:val="000000"/>
                <w:sz w:val="22"/>
                <w:szCs w:val="22"/>
              </w:rPr>
              <w:t>Наименование и адрес котельной</w:t>
            </w:r>
          </w:p>
        </w:tc>
        <w:tc>
          <w:tcPr>
            <w:tcW w:w="2834" w:type="dxa"/>
            <w:shd w:val="clear" w:color="auto" w:fill="auto"/>
            <w:vAlign w:val="center"/>
            <w:hideMark/>
          </w:tcPr>
          <w:p w:rsidR="00EC659A" w:rsidRPr="0010235B" w:rsidRDefault="00EC659A" w:rsidP="000D289E">
            <w:pPr>
              <w:spacing w:line="276" w:lineRule="auto"/>
              <w:jc w:val="center"/>
              <w:rPr>
                <w:b/>
                <w:color w:val="000000"/>
                <w:sz w:val="22"/>
                <w:szCs w:val="22"/>
              </w:rPr>
            </w:pPr>
            <w:r w:rsidRPr="0010235B">
              <w:rPr>
                <w:b/>
                <w:color w:val="000000"/>
                <w:sz w:val="22"/>
                <w:szCs w:val="22"/>
              </w:rPr>
              <w:t>Спрос на тепловую мощность, Гкал/ч</w:t>
            </w:r>
          </w:p>
        </w:tc>
        <w:tc>
          <w:tcPr>
            <w:tcW w:w="2942" w:type="dxa"/>
            <w:shd w:val="clear" w:color="auto" w:fill="auto"/>
            <w:vAlign w:val="center"/>
            <w:hideMark/>
          </w:tcPr>
          <w:p w:rsidR="00EC659A" w:rsidRPr="0010235B" w:rsidRDefault="00EC659A" w:rsidP="000D289E">
            <w:pPr>
              <w:spacing w:line="276" w:lineRule="auto"/>
              <w:jc w:val="center"/>
              <w:rPr>
                <w:b/>
                <w:color w:val="000000"/>
                <w:sz w:val="22"/>
                <w:szCs w:val="22"/>
              </w:rPr>
            </w:pPr>
            <w:r w:rsidRPr="0010235B">
              <w:rPr>
                <w:b/>
                <w:color w:val="000000"/>
                <w:sz w:val="22"/>
                <w:szCs w:val="22"/>
              </w:rPr>
              <w:t>Полезный отпуск, Гкал/год</w:t>
            </w:r>
          </w:p>
        </w:tc>
      </w:tr>
      <w:tr w:rsidR="00002236" w:rsidRPr="0010235B" w:rsidTr="00807605">
        <w:trPr>
          <w:trHeight w:val="59"/>
        </w:trPr>
        <w:tc>
          <w:tcPr>
            <w:tcW w:w="560" w:type="dxa"/>
            <w:shd w:val="clear" w:color="auto" w:fill="auto"/>
            <w:vAlign w:val="center"/>
            <w:hideMark/>
          </w:tcPr>
          <w:p w:rsidR="00002236" w:rsidRPr="0010235B" w:rsidRDefault="00002236" w:rsidP="00643CB5">
            <w:pPr>
              <w:spacing w:line="276" w:lineRule="auto"/>
              <w:jc w:val="center"/>
              <w:rPr>
                <w:color w:val="000000"/>
                <w:sz w:val="22"/>
                <w:szCs w:val="22"/>
              </w:rPr>
            </w:pPr>
            <w:r w:rsidRPr="0010235B">
              <w:rPr>
                <w:color w:val="000000"/>
                <w:sz w:val="22"/>
                <w:szCs w:val="22"/>
              </w:rPr>
              <w:t>1</w:t>
            </w:r>
          </w:p>
        </w:tc>
        <w:tc>
          <w:tcPr>
            <w:tcW w:w="0" w:type="auto"/>
            <w:shd w:val="clear" w:color="auto" w:fill="auto"/>
            <w:vAlign w:val="center"/>
          </w:tcPr>
          <w:p w:rsidR="00002236" w:rsidRPr="0010235B" w:rsidRDefault="00002236" w:rsidP="00643CB5">
            <w:pPr>
              <w:widowControl w:val="0"/>
              <w:ind w:right="-99"/>
              <w:outlineLvl w:val="1"/>
              <w:rPr>
                <w:sz w:val="22"/>
                <w:szCs w:val="22"/>
              </w:rPr>
            </w:pPr>
            <w:r>
              <w:rPr>
                <w:sz w:val="22"/>
                <w:szCs w:val="22"/>
              </w:rPr>
              <w:t>Котельная ул. Ленина, 7</w:t>
            </w:r>
          </w:p>
        </w:tc>
        <w:tc>
          <w:tcPr>
            <w:tcW w:w="2834" w:type="dxa"/>
            <w:shd w:val="clear" w:color="auto" w:fill="auto"/>
            <w:vAlign w:val="center"/>
          </w:tcPr>
          <w:p w:rsidR="00002236" w:rsidRPr="00691679" w:rsidRDefault="00002236" w:rsidP="007A658C">
            <w:pPr>
              <w:jc w:val="center"/>
              <w:rPr>
                <w:color w:val="000000"/>
                <w:sz w:val="20"/>
                <w:szCs w:val="20"/>
              </w:rPr>
            </w:pPr>
            <w:r>
              <w:rPr>
                <w:color w:val="000000"/>
                <w:sz w:val="20"/>
                <w:szCs w:val="20"/>
              </w:rPr>
              <w:t>0,412</w:t>
            </w:r>
          </w:p>
        </w:tc>
        <w:tc>
          <w:tcPr>
            <w:tcW w:w="2942" w:type="dxa"/>
            <w:shd w:val="clear" w:color="auto" w:fill="auto"/>
            <w:vAlign w:val="center"/>
          </w:tcPr>
          <w:p w:rsidR="00002236" w:rsidRPr="00691679" w:rsidRDefault="00002236" w:rsidP="007A658C">
            <w:pPr>
              <w:jc w:val="center"/>
              <w:rPr>
                <w:color w:val="000000"/>
                <w:sz w:val="20"/>
                <w:szCs w:val="20"/>
              </w:rPr>
            </w:pPr>
            <w:r>
              <w:rPr>
                <w:color w:val="000000"/>
                <w:sz w:val="20"/>
                <w:szCs w:val="20"/>
              </w:rPr>
              <w:t>845,878</w:t>
            </w:r>
          </w:p>
        </w:tc>
      </w:tr>
    </w:tbl>
    <w:p w:rsidR="00021036" w:rsidRPr="00D807CA" w:rsidRDefault="00021036" w:rsidP="000D289E">
      <w:pPr>
        <w:spacing w:line="276" w:lineRule="auto"/>
        <w:jc w:val="center"/>
        <w:rPr>
          <w:sz w:val="28"/>
          <w:szCs w:val="28"/>
          <w:highlight w:val="yellow"/>
        </w:rPr>
      </w:pPr>
    </w:p>
    <w:p w:rsidR="00C3688A" w:rsidRPr="00643CB5" w:rsidRDefault="004F5658" w:rsidP="000D289E">
      <w:pPr>
        <w:spacing w:line="276" w:lineRule="auto"/>
        <w:jc w:val="center"/>
      </w:pPr>
      <w:r w:rsidRPr="00643CB5">
        <w:t>Таблица 1</w:t>
      </w:r>
      <w:r w:rsidR="00DD297E">
        <w:t>4</w:t>
      </w:r>
      <w:r w:rsidR="0024406D" w:rsidRPr="00643CB5">
        <w:t xml:space="preserve"> </w:t>
      </w:r>
      <w:r w:rsidR="00FD68D7" w:rsidRPr="00643CB5">
        <w:t xml:space="preserve">- </w:t>
      </w:r>
      <w:r w:rsidR="00C3688A" w:rsidRPr="00643CB5">
        <w:t xml:space="preserve"> Значения потребления тепловой энергии</w:t>
      </w:r>
      <w:r w:rsidR="005A6221" w:rsidRPr="00643CB5">
        <w:t xml:space="preserve"> </w:t>
      </w:r>
      <w:r w:rsidR="00A14B87" w:rsidRPr="00643CB5">
        <w:t>по группам потребления</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16"/>
        <w:gridCol w:w="3177"/>
        <w:gridCol w:w="3354"/>
      </w:tblGrid>
      <w:tr w:rsidR="0002457A" w:rsidRPr="0088721A" w:rsidTr="00C21B5F">
        <w:tc>
          <w:tcPr>
            <w:tcW w:w="3216" w:type="dxa"/>
            <w:vAlign w:val="center"/>
          </w:tcPr>
          <w:p w:rsidR="0002457A" w:rsidRPr="0088721A" w:rsidRDefault="0002457A" w:rsidP="000D289E">
            <w:pPr>
              <w:spacing w:line="276" w:lineRule="auto"/>
              <w:jc w:val="center"/>
              <w:rPr>
                <w:b/>
                <w:color w:val="000000"/>
                <w:sz w:val="22"/>
                <w:szCs w:val="22"/>
              </w:rPr>
            </w:pPr>
            <w:r w:rsidRPr="0088721A">
              <w:rPr>
                <w:b/>
                <w:color w:val="000000"/>
                <w:sz w:val="22"/>
                <w:szCs w:val="22"/>
              </w:rPr>
              <w:t>Наименование потребителя</w:t>
            </w:r>
          </w:p>
        </w:tc>
        <w:tc>
          <w:tcPr>
            <w:tcW w:w="3177" w:type="dxa"/>
            <w:vAlign w:val="center"/>
          </w:tcPr>
          <w:p w:rsidR="0002457A" w:rsidRPr="0088721A" w:rsidRDefault="0002457A" w:rsidP="000D289E">
            <w:pPr>
              <w:spacing w:line="276" w:lineRule="auto"/>
              <w:jc w:val="center"/>
              <w:rPr>
                <w:b/>
                <w:color w:val="000000"/>
                <w:sz w:val="22"/>
                <w:szCs w:val="22"/>
              </w:rPr>
            </w:pPr>
            <w:r w:rsidRPr="0088721A">
              <w:rPr>
                <w:b/>
                <w:color w:val="000000"/>
                <w:sz w:val="22"/>
                <w:szCs w:val="22"/>
              </w:rPr>
              <w:t>Расчетное потребление тепловой энергии  на отопление</w:t>
            </w:r>
            <w:r w:rsidR="009D1EEC" w:rsidRPr="0088721A">
              <w:rPr>
                <w:b/>
                <w:color w:val="000000"/>
                <w:sz w:val="22"/>
                <w:szCs w:val="22"/>
              </w:rPr>
              <w:t xml:space="preserve">, </w:t>
            </w:r>
            <w:r w:rsidRPr="0088721A">
              <w:rPr>
                <w:b/>
                <w:color w:val="000000"/>
                <w:sz w:val="22"/>
                <w:szCs w:val="22"/>
              </w:rPr>
              <w:t xml:space="preserve"> Гкал</w:t>
            </w:r>
            <w:r w:rsidR="002B66AA" w:rsidRPr="0088721A">
              <w:rPr>
                <w:b/>
                <w:color w:val="000000"/>
                <w:sz w:val="22"/>
                <w:szCs w:val="22"/>
              </w:rPr>
              <w:t>/час</w:t>
            </w:r>
          </w:p>
        </w:tc>
        <w:tc>
          <w:tcPr>
            <w:tcW w:w="3354" w:type="dxa"/>
            <w:vAlign w:val="center"/>
          </w:tcPr>
          <w:p w:rsidR="0002457A" w:rsidRPr="0088721A" w:rsidRDefault="0002457A" w:rsidP="000D289E">
            <w:pPr>
              <w:spacing w:line="276" w:lineRule="auto"/>
              <w:jc w:val="center"/>
              <w:rPr>
                <w:b/>
                <w:color w:val="000000"/>
                <w:sz w:val="22"/>
                <w:szCs w:val="22"/>
              </w:rPr>
            </w:pPr>
            <w:r w:rsidRPr="0088721A">
              <w:rPr>
                <w:b/>
                <w:color w:val="000000"/>
                <w:sz w:val="22"/>
                <w:szCs w:val="22"/>
              </w:rPr>
              <w:t xml:space="preserve">Расчетное потребление тепловой энергии  на ГВС,  </w:t>
            </w:r>
            <w:r w:rsidR="007563CD" w:rsidRPr="0088721A">
              <w:rPr>
                <w:b/>
                <w:color w:val="000000"/>
                <w:sz w:val="22"/>
                <w:szCs w:val="22"/>
              </w:rPr>
              <w:t>Гкал/час</w:t>
            </w:r>
          </w:p>
        </w:tc>
      </w:tr>
      <w:tr w:rsidR="002653A0" w:rsidRPr="0088721A" w:rsidTr="00C21B5F">
        <w:tc>
          <w:tcPr>
            <w:tcW w:w="9747" w:type="dxa"/>
            <w:gridSpan w:val="3"/>
            <w:vAlign w:val="center"/>
          </w:tcPr>
          <w:p w:rsidR="002653A0" w:rsidRPr="0088721A" w:rsidRDefault="00696120" w:rsidP="000D289E">
            <w:pPr>
              <w:spacing w:line="276" w:lineRule="auto"/>
              <w:jc w:val="center"/>
              <w:rPr>
                <w:b/>
                <w:color w:val="000000"/>
                <w:sz w:val="22"/>
                <w:szCs w:val="22"/>
              </w:rPr>
            </w:pPr>
            <w:r>
              <w:rPr>
                <w:b/>
                <w:sz w:val="22"/>
                <w:szCs w:val="22"/>
              </w:rPr>
              <w:t xml:space="preserve">Котельная ул. </w:t>
            </w:r>
            <w:r w:rsidR="003D496F">
              <w:rPr>
                <w:b/>
                <w:sz w:val="22"/>
                <w:szCs w:val="22"/>
              </w:rPr>
              <w:t>Ленина, 7</w:t>
            </w:r>
          </w:p>
        </w:tc>
      </w:tr>
      <w:tr w:rsidR="0088721A" w:rsidRPr="0088721A" w:rsidTr="00D96FF4">
        <w:tc>
          <w:tcPr>
            <w:tcW w:w="3216" w:type="dxa"/>
            <w:tcBorders>
              <w:bottom w:val="single" w:sz="4" w:space="0" w:color="auto"/>
            </w:tcBorders>
          </w:tcPr>
          <w:p w:rsidR="0088721A" w:rsidRPr="0088721A" w:rsidRDefault="0088721A" w:rsidP="000D289E">
            <w:pPr>
              <w:spacing w:line="276" w:lineRule="auto"/>
              <w:jc w:val="both"/>
              <w:rPr>
                <w:color w:val="000000"/>
                <w:sz w:val="22"/>
                <w:szCs w:val="22"/>
              </w:rPr>
            </w:pPr>
            <w:r w:rsidRPr="0088721A">
              <w:rPr>
                <w:color w:val="000000"/>
                <w:sz w:val="22"/>
                <w:szCs w:val="22"/>
              </w:rPr>
              <w:t>Население</w:t>
            </w:r>
          </w:p>
        </w:tc>
        <w:tc>
          <w:tcPr>
            <w:tcW w:w="3177" w:type="dxa"/>
            <w:vAlign w:val="center"/>
          </w:tcPr>
          <w:p w:rsidR="0088721A" w:rsidRPr="0088721A" w:rsidRDefault="00002236" w:rsidP="009C7D7D">
            <w:pPr>
              <w:spacing w:line="276" w:lineRule="auto"/>
              <w:jc w:val="center"/>
              <w:rPr>
                <w:color w:val="000000"/>
                <w:sz w:val="22"/>
                <w:szCs w:val="22"/>
              </w:rPr>
            </w:pPr>
            <w:r>
              <w:rPr>
                <w:color w:val="000000"/>
                <w:sz w:val="20"/>
                <w:szCs w:val="20"/>
              </w:rPr>
              <w:t>0</w:t>
            </w:r>
          </w:p>
        </w:tc>
        <w:tc>
          <w:tcPr>
            <w:tcW w:w="3354" w:type="dxa"/>
            <w:tcBorders>
              <w:bottom w:val="single" w:sz="4" w:space="0" w:color="auto"/>
            </w:tcBorders>
            <w:vAlign w:val="center"/>
          </w:tcPr>
          <w:p w:rsidR="0088721A" w:rsidRPr="0088721A" w:rsidRDefault="0088721A" w:rsidP="000D289E">
            <w:pPr>
              <w:spacing w:line="276" w:lineRule="auto"/>
              <w:jc w:val="center"/>
              <w:rPr>
                <w:color w:val="000000"/>
                <w:sz w:val="22"/>
                <w:szCs w:val="22"/>
              </w:rPr>
            </w:pPr>
            <w:r w:rsidRPr="0088721A">
              <w:rPr>
                <w:color w:val="000000"/>
                <w:sz w:val="22"/>
                <w:szCs w:val="22"/>
              </w:rPr>
              <w:t>0</w:t>
            </w:r>
          </w:p>
        </w:tc>
      </w:tr>
      <w:tr w:rsidR="0088721A" w:rsidRPr="0088721A" w:rsidTr="00D96FF4">
        <w:tc>
          <w:tcPr>
            <w:tcW w:w="3216" w:type="dxa"/>
            <w:tcBorders>
              <w:top w:val="single" w:sz="4" w:space="0" w:color="auto"/>
              <w:left w:val="single" w:sz="4" w:space="0" w:color="auto"/>
              <w:bottom w:val="single" w:sz="4" w:space="0" w:color="auto"/>
            </w:tcBorders>
          </w:tcPr>
          <w:p w:rsidR="0088721A" w:rsidRPr="0088721A" w:rsidRDefault="0088721A" w:rsidP="000D289E">
            <w:pPr>
              <w:spacing w:line="276" w:lineRule="auto"/>
              <w:jc w:val="both"/>
              <w:rPr>
                <w:color w:val="000000"/>
                <w:sz w:val="22"/>
                <w:szCs w:val="22"/>
              </w:rPr>
            </w:pPr>
            <w:r w:rsidRPr="0088721A">
              <w:rPr>
                <w:color w:val="000000"/>
                <w:sz w:val="22"/>
                <w:szCs w:val="22"/>
              </w:rPr>
              <w:t>Бюджетные организации</w:t>
            </w:r>
          </w:p>
        </w:tc>
        <w:tc>
          <w:tcPr>
            <w:tcW w:w="3177" w:type="dxa"/>
            <w:vAlign w:val="center"/>
          </w:tcPr>
          <w:p w:rsidR="0088721A" w:rsidRPr="0088721A" w:rsidRDefault="00002236" w:rsidP="000D289E">
            <w:pPr>
              <w:spacing w:line="276" w:lineRule="auto"/>
              <w:jc w:val="center"/>
              <w:rPr>
                <w:color w:val="000000"/>
                <w:sz w:val="22"/>
                <w:szCs w:val="22"/>
              </w:rPr>
            </w:pPr>
            <w:r>
              <w:rPr>
                <w:color w:val="000000"/>
                <w:sz w:val="20"/>
                <w:szCs w:val="20"/>
              </w:rPr>
              <w:t>0,412</w:t>
            </w:r>
          </w:p>
        </w:tc>
        <w:tc>
          <w:tcPr>
            <w:tcW w:w="3354" w:type="dxa"/>
            <w:tcBorders>
              <w:top w:val="single" w:sz="4" w:space="0" w:color="auto"/>
              <w:bottom w:val="single" w:sz="4" w:space="0" w:color="auto"/>
              <w:right w:val="single" w:sz="4" w:space="0" w:color="auto"/>
            </w:tcBorders>
            <w:vAlign w:val="center"/>
          </w:tcPr>
          <w:p w:rsidR="0088721A" w:rsidRPr="0088721A" w:rsidRDefault="0088721A" w:rsidP="000D289E">
            <w:pPr>
              <w:spacing w:line="276" w:lineRule="auto"/>
              <w:jc w:val="center"/>
              <w:rPr>
                <w:color w:val="000000"/>
                <w:sz w:val="22"/>
                <w:szCs w:val="22"/>
              </w:rPr>
            </w:pPr>
            <w:r w:rsidRPr="0088721A">
              <w:rPr>
                <w:color w:val="000000"/>
                <w:sz w:val="22"/>
                <w:szCs w:val="22"/>
              </w:rPr>
              <w:t>0</w:t>
            </w:r>
          </w:p>
        </w:tc>
      </w:tr>
      <w:tr w:rsidR="0088721A" w:rsidRPr="0088721A" w:rsidTr="00D96FF4">
        <w:tc>
          <w:tcPr>
            <w:tcW w:w="3216" w:type="dxa"/>
            <w:tcBorders>
              <w:top w:val="single" w:sz="4" w:space="0" w:color="auto"/>
            </w:tcBorders>
          </w:tcPr>
          <w:p w:rsidR="0088721A" w:rsidRPr="0088721A" w:rsidRDefault="0088721A" w:rsidP="000D289E">
            <w:pPr>
              <w:spacing w:line="276" w:lineRule="auto"/>
              <w:jc w:val="both"/>
              <w:rPr>
                <w:color w:val="000000"/>
                <w:sz w:val="22"/>
                <w:szCs w:val="22"/>
              </w:rPr>
            </w:pPr>
            <w:r w:rsidRPr="0088721A">
              <w:rPr>
                <w:color w:val="000000"/>
                <w:sz w:val="22"/>
                <w:szCs w:val="22"/>
              </w:rPr>
              <w:t>Прочие организации</w:t>
            </w:r>
          </w:p>
        </w:tc>
        <w:tc>
          <w:tcPr>
            <w:tcW w:w="3177" w:type="dxa"/>
            <w:vAlign w:val="center"/>
          </w:tcPr>
          <w:p w:rsidR="0088721A" w:rsidRPr="0088721A" w:rsidRDefault="00807605" w:rsidP="000D289E">
            <w:pPr>
              <w:spacing w:line="276" w:lineRule="auto"/>
              <w:jc w:val="center"/>
              <w:rPr>
                <w:color w:val="000000"/>
                <w:sz w:val="22"/>
                <w:szCs w:val="22"/>
              </w:rPr>
            </w:pPr>
            <w:r>
              <w:rPr>
                <w:color w:val="000000"/>
                <w:sz w:val="22"/>
                <w:szCs w:val="22"/>
              </w:rPr>
              <w:t>0</w:t>
            </w:r>
          </w:p>
        </w:tc>
        <w:tc>
          <w:tcPr>
            <w:tcW w:w="3354" w:type="dxa"/>
            <w:tcBorders>
              <w:top w:val="single" w:sz="4" w:space="0" w:color="auto"/>
            </w:tcBorders>
            <w:vAlign w:val="center"/>
          </w:tcPr>
          <w:p w:rsidR="0088721A" w:rsidRPr="0088721A" w:rsidRDefault="0088721A" w:rsidP="000D289E">
            <w:pPr>
              <w:spacing w:line="276" w:lineRule="auto"/>
              <w:jc w:val="center"/>
              <w:rPr>
                <w:color w:val="000000"/>
                <w:sz w:val="22"/>
                <w:szCs w:val="22"/>
              </w:rPr>
            </w:pPr>
            <w:r w:rsidRPr="0088721A">
              <w:rPr>
                <w:color w:val="000000"/>
                <w:sz w:val="22"/>
                <w:szCs w:val="22"/>
              </w:rPr>
              <w:t>0</w:t>
            </w:r>
          </w:p>
        </w:tc>
      </w:tr>
    </w:tbl>
    <w:p w:rsidR="008B4753" w:rsidRDefault="008B4753" w:rsidP="000D289E">
      <w:pPr>
        <w:spacing w:line="276" w:lineRule="auto"/>
        <w:jc w:val="center"/>
        <w:rPr>
          <w:b/>
          <w:color w:val="000000"/>
          <w:sz w:val="28"/>
          <w:szCs w:val="28"/>
        </w:rPr>
      </w:pPr>
    </w:p>
    <w:p w:rsidR="00C3688A" w:rsidRPr="000D289E" w:rsidRDefault="00C3688A" w:rsidP="000D289E">
      <w:pPr>
        <w:spacing w:line="276" w:lineRule="auto"/>
        <w:jc w:val="center"/>
        <w:rPr>
          <w:b/>
          <w:color w:val="000000"/>
          <w:sz w:val="28"/>
          <w:szCs w:val="28"/>
        </w:rPr>
      </w:pPr>
      <w:r w:rsidRPr="000D289E">
        <w:rPr>
          <w:b/>
          <w:color w:val="000000"/>
          <w:sz w:val="28"/>
          <w:szCs w:val="28"/>
        </w:rPr>
        <w:t>1.5.2. Описание значений расчетных тепловых нагрузок на коллекторах источников тепловой энергии</w:t>
      </w:r>
    </w:p>
    <w:p w:rsidR="00021036" w:rsidRPr="000D289E" w:rsidRDefault="00021036" w:rsidP="000D289E">
      <w:pPr>
        <w:spacing w:line="276" w:lineRule="auto"/>
        <w:ind w:firstLine="709"/>
        <w:jc w:val="both"/>
        <w:rPr>
          <w:sz w:val="28"/>
          <w:szCs w:val="28"/>
        </w:rPr>
      </w:pPr>
      <w:r w:rsidRPr="000D289E">
        <w:rPr>
          <w:sz w:val="28"/>
          <w:szCs w:val="28"/>
        </w:rPr>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rsidR="00021036" w:rsidRPr="000D289E" w:rsidRDefault="00021036" w:rsidP="000D289E">
      <w:pPr>
        <w:spacing w:line="276" w:lineRule="auto"/>
        <w:ind w:firstLine="709"/>
        <w:jc w:val="both"/>
        <w:rPr>
          <w:sz w:val="28"/>
          <w:szCs w:val="28"/>
        </w:rPr>
      </w:pPr>
      <w:r w:rsidRPr="000D289E">
        <w:rPr>
          <w:sz w:val="28"/>
          <w:szCs w:val="28"/>
        </w:rPr>
        <w:t>Необходимые данные учета не предоставлялись, поэтому данный пункт не рассматривался.</w:t>
      </w:r>
    </w:p>
    <w:p w:rsidR="000650BB" w:rsidRPr="000D289E" w:rsidRDefault="000650BB" w:rsidP="000D289E">
      <w:pPr>
        <w:spacing w:line="276" w:lineRule="auto"/>
        <w:jc w:val="center"/>
        <w:rPr>
          <w:b/>
          <w:color w:val="000000"/>
          <w:sz w:val="28"/>
          <w:szCs w:val="28"/>
        </w:rPr>
      </w:pPr>
      <w:r w:rsidRPr="000D289E">
        <w:rPr>
          <w:b/>
          <w:color w:val="000000"/>
          <w:sz w:val="28"/>
          <w:szCs w:val="28"/>
        </w:rPr>
        <w:t>1.5.</w:t>
      </w:r>
      <w:r w:rsidR="00BD1FBE" w:rsidRPr="000D289E">
        <w:rPr>
          <w:b/>
          <w:color w:val="000000"/>
          <w:sz w:val="28"/>
          <w:szCs w:val="28"/>
        </w:rPr>
        <w:t>3</w:t>
      </w:r>
      <w:r w:rsidR="002F4828" w:rsidRPr="000D289E">
        <w:rPr>
          <w:b/>
          <w:color w:val="000000"/>
          <w:sz w:val="28"/>
          <w:szCs w:val="28"/>
        </w:rPr>
        <w:t>.</w:t>
      </w:r>
      <w:r w:rsidRPr="000D289E">
        <w:rPr>
          <w:b/>
          <w:color w:val="000000"/>
          <w:sz w:val="28"/>
          <w:szCs w:val="28"/>
        </w:rPr>
        <w:t xml:space="preserve"> </w:t>
      </w:r>
      <w:r w:rsidR="00BD1FBE" w:rsidRPr="000D289E">
        <w:rPr>
          <w:b/>
          <w:color w:val="000000"/>
          <w:sz w:val="28"/>
          <w:szCs w:val="28"/>
        </w:rPr>
        <w:t>Описание с</w:t>
      </w:r>
      <w:r w:rsidRPr="000D289E">
        <w:rPr>
          <w:b/>
          <w:color w:val="000000"/>
          <w:sz w:val="28"/>
          <w:szCs w:val="28"/>
        </w:rPr>
        <w:t>луча</w:t>
      </w:r>
      <w:r w:rsidR="00BD1FBE" w:rsidRPr="000D289E">
        <w:rPr>
          <w:b/>
          <w:color w:val="000000"/>
          <w:sz w:val="28"/>
          <w:szCs w:val="28"/>
        </w:rPr>
        <w:t>ев</w:t>
      </w:r>
      <w:r w:rsidRPr="000D289E">
        <w:rPr>
          <w:b/>
          <w:color w:val="000000"/>
          <w:sz w:val="28"/>
          <w:szCs w:val="28"/>
        </w:rPr>
        <w:t xml:space="preserve"> </w:t>
      </w:r>
      <w:r w:rsidR="00BD1FBE" w:rsidRPr="000D289E">
        <w:rPr>
          <w:b/>
          <w:color w:val="000000"/>
          <w:sz w:val="28"/>
          <w:szCs w:val="28"/>
        </w:rPr>
        <w:t xml:space="preserve">и условий </w:t>
      </w:r>
      <w:r w:rsidRPr="000D289E">
        <w:rPr>
          <w:b/>
          <w:color w:val="000000"/>
          <w:sz w:val="28"/>
          <w:szCs w:val="28"/>
        </w:rPr>
        <w:t>применения отопления жилых помещений в многоквартирных домах с использованием индивидуальных квартирных источников тепловой энергии</w:t>
      </w:r>
    </w:p>
    <w:p w:rsidR="00021036" w:rsidRPr="000D289E" w:rsidRDefault="00021036" w:rsidP="000D289E">
      <w:pPr>
        <w:spacing w:line="276" w:lineRule="auto"/>
        <w:ind w:firstLine="709"/>
        <w:jc w:val="both"/>
        <w:rPr>
          <w:sz w:val="28"/>
          <w:szCs w:val="28"/>
        </w:rPr>
      </w:pPr>
      <w:r w:rsidRPr="000D289E">
        <w:rPr>
          <w:sz w:val="28"/>
          <w:szCs w:val="28"/>
        </w:rPr>
        <w:t>Случаев применения для отопления жилых помещений в многоквартирных домах индивидуальных квартирных источников тепловой энергии зарегистрировано не было.</w:t>
      </w:r>
    </w:p>
    <w:p w:rsidR="00021036" w:rsidRPr="000D289E" w:rsidRDefault="00021036" w:rsidP="000D289E">
      <w:pPr>
        <w:spacing w:line="276" w:lineRule="auto"/>
        <w:ind w:firstLine="709"/>
        <w:jc w:val="both"/>
        <w:rPr>
          <w:sz w:val="28"/>
          <w:szCs w:val="28"/>
        </w:rPr>
      </w:pPr>
      <w:r w:rsidRPr="000D289E">
        <w:rPr>
          <w:sz w:val="28"/>
          <w:szCs w:val="28"/>
        </w:rPr>
        <w:t xml:space="preserve">В силу требований п.15 Статьи 14 Федерального закона от 27.07.2010 г.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w:t>
      </w:r>
      <w:r w:rsidRPr="000D289E">
        <w:rPr>
          <w:sz w:val="28"/>
          <w:szCs w:val="28"/>
        </w:rPr>
        <w:lastRenderedPageBreak/>
        <w:t>многоквартирных домов, за исключением случаев, определенных схемой теплоснабжения.</w:t>
      </w:r>
    </w:p>
    <w:p w:rsidR="00021036" w:rsidRPr="000D289E" w:rsidRDefault="00021036" w:rsidP="000D289E">
      <w:pPr>
        <w:spacing w:line="276" w:lineRule="auto"/>
        <w:ind w:firstLine="709"/>
        <w:jc w:val="both"/>
        <w:rPr>
          <w:sz w:val="28"/>
          <w:szCs w:val="28"/>
        </w:rPr>
      </w:pPr>
      <w:r w:rsidRPr="000D289E">
        <w:rPr>
          <w:sz w:val="28"/>
          <w:szCs w:val="28"/>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rsidR="005C3731" w:rsidRPr="000D289E" w:rsidRDefault="00BD1FBE" w:rsidP="000D289E">
      <w:pPr>
        <w:spacing w:line="276" w:lineRule="auto"/>
        <w:ind w:firstLine="708"/>
        <w:jc w:val="center"/>
        <w:rPr>
          <w:b/>
          <w:sz w:val="28"/>
          <w:szCs w:val="28"/>
        </w:rPr>
      </w:pPr>
      <w:r w:rsidRPr="000D289E">
        <w:rPr>
          <w:b/>
          <w:sz w:val="28"/>
          <w:szCs w:val="28"/>
        </w:rPr>
        <w:t>1.5.4</w:t>
      </w:r>
      <w:r w:rsidR="002F4828" w:rsidRPr="000D289E">
        <w:rPr>
          <w:b/>
          <w:sz w:val="28"/>
          <w:szCs w:val="28"/>
        </w:rPr>
        <w:t>.</w:t>
      </w:r>
      <w:r w:rsidRPr="000D289E">
        <w:rPr>
          <w:b/>
          <w:sz w:val="28"/>
          <w:szCs w:val="28"/>
        </w:rPr>
        <w:t xml:space="preserve"> Описание величины потребления тепловой энергии в расчетных </w:t>
      </w:r>
      <w:r w:rsidR="00AD2E4A" w:rsidRPr="000D289E">
        <w:rPr>
          <w:b/>
          <w:sz w:val="28"/>
          <w:szCs w:val="28"/>
        </w:rPr>
        <w:t>элементах территори</w:t>
      </w:r>
      <w:r w:rsidR="002F4828" w:rsidRPr="000D289E">
        <w:rPr>
          <w:b/>
          <w:sz w:val="28"/>
          <w:szCs w:val="28"/>
        </w:rPr>
        <w:t xml:space="preserve">ального деления за отопительный </w:t>
      </w:r>
    </w:p>
    <w:p w:rsidR="00BD1FBE" w:rsidRPr="000D289E" w:rsidRDefault="00AD2E4A" w:rsidP="000D289E">
      <w:pPr>
        <w:spacing w:line="276" w:lineRule="auto"/>
        <w:ind w:firstLine="708"/>
        <w:jc w:val="center"/>
        <w:rPr>
          <w:b/>
          <w:sz w:val="28"/>
          <w:szCs w:val="28"/>
        </w:rPr>
      </w:pPr>
      <w:r w:rsidRPr="000D289E">
        <w:rPr>
          <w:b/>
          <w:sz w:val="28"/>
          <w:szCs w:val="28"/>
        </w:rPr>
        <w:t>период и за год в целом</w:t>
      </w:r>
    </w:p>
    <w:p w:rsidR="00021036" w:rsidRPr="000D289E" w:rsidRDefault="00021036" w:rsidP="000D289E">
      <w:pPr>
        <w:spacing w:line="276" w:lineRule="auto"/>
        <w:ind w:firstLine="709"/>
        <w:jc w:val="both"/>
        <w:rPr>
          <w:sz w:val="28"/>
          <w:szCs w:val="28"/>
        </w:rPr>
      </w:pPr>
      <w:r w:rsidRPr="000D289E">
        <w:rPr>
          <w:sz w:val="28"/>
          <w:szCs w:val="28"/>
        </w:rPr>
        <w:t>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w:t>
      </w:r>
      <w:r w:rsidR="00CD24FF" w:rsidRPr="000D289E">
        <w:rPr>
          <w:sz w:val="28"/>
          <w:szCs w:val="28"/>
        </w:rPr>
        <w:t xml:space="preserve"> </w:t>
      </w:r>
      <w:r w:rsidR="00DD297E">
        <w:rPr>
          <w:sz w:val="28"/>
          <w:szCs w:val="28"/>
        </w:rPr>
        <w:t>15</w:t>
      </w:r>
      <w:r w:rsidRPr="000D289E">
        <w:rPr>
          <w:sz w:val="28"/>
          <w:szCs w:val="28"/>
        </w:rPr>
        <w:t>.</w:t>
      </w:r>
    </w:p>
    <w:p w:rsidR="00021036" w:rsidRPr="00F648BC" w:rsidRDefault="00021036" w:rsidP="000D289E">
      <w:pPr>
        <w:keepNext/>
        <w:spacing w:line="276" w:lineRule="auto"/>
        <w:ind w:firstLine="709"/>
        <w:jc w:val="center"/>
        <w:rPr>
          <w:iCs/>
        </w:rPr>
      </w:pPr>
      <w:bookmarkStart w:id="7" w:name="_Ref19654159"/>
      <w:r w:rsidRPr="00F648BC">
        <w:rPr>
          <w:iCs/>
        </w:rPr>
        <w:t xml:space="preserve">Таблица </w:t>
      </w:r>
      <w:bookmarkEnd w:id="7"/>
      <w:r w:rsidR="00DD297E" w:rsidRPr="00F648BC">
        <w:rPr>
          <w:iCs/>
        </w:rPr>
        <w:t>15</w:t>
      </w:r>
      <w:r w:rsidRPr="00F648BC">
        <w:rPr>
          <w:iCs/>
        </w:rPr>
        <w:t xml:space="preserve"> – Сведения об объёмах потребления тепловой энергии в расчетных элементах территориального деления за отопительный период и за год в целом за 202</w:t>
      </w:r>
      <w:r w:rsidR="00CD24FF" w:rsidRPr="00F648BC">
        <w:rPr>
          <w:iCs/>
        </w:rPr>
        <w:t>2</w:t>
      </w:r>
      <w:r w:rsidRPr="00F648BC">
        <w:rPr>
          <w:iCs/>
        </w:rPr>
        <w:t xml:space="preserve">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76"/>
        <w:gridCol w:w="2751"/>
        <w:gridCol w:w="2172"/>
        <w:gridCol w:w="2002"/>
        <w:gridCol w:w="2253"/>
      </w:tblGrid>
      <w:tr w:rsidR="00CD24FF" w:rsidRPr="00F43B00" w:rsidTr="00F43B00">
        <w:trPr>
          <w:trHeight w:val="588"/>
          <w:tblHeader/>
        </w:trPr>
        <w:tc>
          <w:tcPr>
            <w:tcW w:w="343" w:type="pct"/>
            <w:shd w:val="clear" w:color="auto" w:fill="auto"/>
            <w:vAlign w:val="center"/>
            <w:hideMark/>
          </w:tcPr>
          <w:p w:rsidR="00CD24FF" w:rsidRPr="00F43B00" w:rsidRDefault="00CD24FF" w:rsidP="000D289E">
            <w:pPr>
              <w:spacing w:line="276" w:lineRule="auto"/>
              <w:jc w:val="center"/>
              <w:rPr>
                <w:b/>
                <w:color w:val="000000"/>
                <w:sz w:val="22"/>
                <w:szCs w:val="22"/>
              </w:rPr>
            </w:pPr>
            <w:r w:rsidRPr="00F43B00">
              <w:rPr>
                <w:b/>
                <w:color w:val="000000"/>
                <w:sz w:val="22"/>
                <w:szCs w:val="22"/>
              </w:rPr>
              <w:t>№ п/п</w:t>
            </w:r>
          </w:p>
        </w:tc>
        <w:tc>
          <w:tcPr>
            <w:tcW w:w="1396" w:type="pct"/>
            <w:shd w:val="clear" w:color="auto" w:fill="auto"/>
            <w:vAlign w:val="center"/>
            <w:hideMark/>
          </w:tcPr>
          <w:p w:rsidR="00CD24FF" w:rsidRPr="00F43B00" w:rsidRDefault="00CD24FF" w:rsidP="000D289E">
            <w:pPr>
              <w:spacing w:line="276" w:lineRule="auto"/>
              <w:jc w:val="center"/>
              <w:rPr>
                <w:b/>
                <w:color w:val="000000"/>
                <w:sz w:val="22"/>
                <w:szCs w:val="22"/>
              </w:rPr>
            </w:pPr>
            <w:r w:rsidRPr="00F43B00">
              <w:rPr>
                <w:b/>
                <w:color w:val="000000"/>
                <w:sz w:val="22"/>
                <w:szCs w:val="22"/>
              </w:rPr>
              <w:t>Наименование и адрес котельной</w:t>
            </w:r>
          </w:p>
        </w:tc>
        <w:tc>
          <w:tcPr>
            <w:tcW w:w="1102" w:type="pct"/>
            <w:shd w:val="clear" w:color="auto" w:fill="auto"/>
            <w:vAlign w:val="center"/>
            <w:hideMark/>
          </w:tcPr>
          <w:p w:rsidR="00CD24FF" w:rsidRPr="00F43B00" w:rsidRDefault="00CD24FF" w:rsidP="000D289E">
            <w:pPr>
              <w:spacing w:line="276" w:lineRule="auto"/>
              <w:jc w:val="center"/>
              <w:rPr>
                <w:b/>
                <w:color w:val="000000"/>
                <w:sz w:val="22"/>
                <w:szCs w:val="22"/>
              </w:rPr>
            </w:pPr>
            <w:r w:rsidRPr="00F43B00">
              <w:rPr>
                <w:b/>
                <w:color w:val="000000"/>
                <w:sz w:val="22"/>
                <w:szCs w:val="22"/>
              </w:rPr>
              <w:t>Подключенная тепловая нагрузка, Гкал/ч</w:t>
            </w:r>
          </w:p>
        </w:tc>
        <w:tc>
          <w:tcPr>
            <w:tcW w:w="1016" w:type="pct"/>
            <w:shd w:val="clear" w:color="auto" w:fill="auto"/>
            <w:vAlign w:val="center"/>
            <w:hideMark/>
          </w:tcPr>
          <w:p w:rsidR="00CD24FF" w:rsidRPr="00F43B00" w:rsidRDefault="00CD24FF" w:rsidP="000D289E">
            <w:pPr>
              <w:spacing w:line="276" w:lineRule="auto"/>
              <w:jc w:val="center"/>
              <w:rPr>
                <w:b/>
                <w:color w:val="000000"/>
                <w:sz w:val="22"/>
                <w:szCs w:val="22"/>
              </w:rPr>
            </w:pPr>
            <w:r w:rsidRPr="00F43B00">
              <w:rPr>
                <w:b/>
                <w:color w:val="000000"/>
                <w:sz w:val="22"/>
                <w:szCs w:val="22"/>
              </w:rPr>
              <w:t>Потребление тепловой энергии за год, Гкал/год</w:t>
            </w:r>
          </w:p>
        </w:tc>
        <w:tc>
          <w:tcPr>
            <w:tcW w:w="1143" w:type="pct"/>
            <w:shd w:val="clear" w:color="auto" w:fill="auto"/>
            <w:vAlign w:val="center"/>
            <w:hideMark/>
          </w:tcPr>
          <w:p w:rsidR="00CD24FF" w:rsidRPr="00F43B00" w:rsidRDefault="00CD24FF" w:rsidP="000D289E">
            <w:pPr>
              <w:spacing w:line="276" w:lineRule="auto"/>
              <w:jc w:val="center"/>
              <w:rPr>
                <w:b/>
                <w:color w:val="000000"/>
                <w:sz w:val="22"/>
                <w:szCs w:val="22"/>
              </w:rPr>
            </w:pPr>
            <w:r w:rsidRPr="00F43B00">
              <w:rPr>
                <w:b/>
                <w:color w:val="000000"/>
                <w:sz w:val="22"/>
                <w:szCs w:val="22"/>
              </w:rPr>
              <w:t>Потребление тепловой энергии за отопительный период, Гкал/год</w:t>
            </w:r>
          </w:p>
        </w:tc>
      </w:tr>
      <w:tr w:rsidR="003A1434" w:rsidRPr="00F43B00" w:rsidTr="003A1434">
        <w:trPr>
          <w:trHeight w:val="20"/>
        </w:trPr>
        <w:tc>
          <w:tcPr>
            <w:tcW w:w="343" w:type="pct"/>
            <w:shd w:val="clear" w:color="auto" w:fill="auto"/>
            <w:vAlign w:val="center"/>
            <w:hideMark/>
          </w:tcPr>
          <w:p w:rsidR="003A1434" w:rsidRPr="00F43B00" w:rsidRDefault="003A1434" w:rsidP="00643CB5">
            <w:pPr>
              <w:spacing w:line="276" w:lineRule="auto"/>
              <w:jc w:val="center"/>
              <w:rPr>
                <w:color w:val="000000"/>
                <w:sz w:val="22"/>
                <w:szCs w:val="22"/>
              </w:rPr>
            </w:pPr>
            <w:r w:rsidRPr="00F43B00">
              <w:rPr>
                <w:color w:val="000000"/>
                <w:sz w:val="22"/>
                <w:szCs w:val="22"/>
              </w:rPr>
              <w:t>1</w:t>
            </w:r>
          </w:p>
        </w:tc>
        <w:tc>
          <w:tcPr>
            <w:tcW w:w="1396" w:type="pct"/>
            <w:shd w:val="clear" w:color="auto" w:fill="auto"/>
            <w:vAlign w:val="center"/>
          </w:tcPr>
          <w:p w:rsidR="003A1434" w:rsidRPr="00F43B00" w:rsidRDefault="00696120" w:rsidP="00643CB5">
            <w:pPr>
              <w:widowControl w:val="0"/>
              <w:ind w:right="-99"/>
              <w:outlineLvl w:val="1"/>
              <w:rPr>
                <w:sz w:val="22"/>
                <w:szCs w:val="22"/>
                <w:highlight w:val="yellow"/>
              </w:rPr>
            </w:pPr>
            <w:r>
              <w:rPr>
                <w:sz w:val="22"/>
                <w:szCs w:val="22"/>
              </w:rPr>
              <w:t xml:space="preserve">Котельная ул. </w:t>
            </w:r>
            <w:r w:rsidR="003D496F">
              <w:rPr>
                <w:sz w:val="22"/>
                <w:szCs w:val="22"/>
              </w:rPr>
              <w:t>Ленина, 7</w:t>
            </w:r>
          </w:p>
        </w:tc>
        <w:tc>
          <w:tcPr>
            <w:tcW w:w="1102" w:type="pct"/>
            <w:shd w:val="clear" w:color="auto" w:fill="auto"/>
            <w:vAlign w:val="center"/>
          </w:tcPr>
          <w:p w:rsidR="003A1434" w:rsidRPr="003F2416" w:rsidRDefault="00002236" w:rsidP="00057671">
            <w:pPr>
              <w:jc w:val="center"/>
              <w:rPr>
                <w:color w:val="000000"/>
                <w:sz w:val="22"/>
                <w:szCs w:val="20"/>
              </w:rPr>
            </w:pPr>
            <w:r>
              <w:rPr>
                <w:color w:val="000000"/>
                <w:sz w:val="20"/>
                <w:szCs w:val="20"/>
              </w:rPr>
              <w:t>0,412</w:t>
            </w:r>
          </w:p>
        </w:tc>
        <w:tc>
          <w:tcPr>
            <w:tcW w:w="1016" w:type="pct"/>
            <w:shd w:val="clear" w:color="auto" w:fill="auto"/>
            <w:vAlign w:val="center"/>
          </w:tcPr>
          <w:p w:rsidR="003A1434" w:rsidRPr="003F2416" w:rsidRDefault="00002236" w:rsidP="003A1434">
            <w:pPr>
              <w:jc w:val="center"/>
              <w:rPr>
                <w:color w:val="000000"/>
                <w:sz w:val="22"/>
                <w:szCs w:val="22"/>
              </w:rPr>
            </w:pPr>
            <w:r>
              <w:rPr>
                <w:color w:val="000000"/>
                <w:sz w:val="20"/>
                <w:szCs w:val="20"/>
              </w:rPr>
              <w:t>0,412</w:t>
            </w:r>
          </w:p>
        </w:tc>
        <w:tc>
          <w:tcPr>
            <w:tcW w:w="1143" w:type="pct"/>
            <w:shd w:val="clear" w:color="auto" w:fill="auto"/>
            <w:vAlign w:val="center"/>
          </w:tcPr>
          <w:p w:rsidR="003A1434" w:rsidRPr="003F2416" w:rsidRDefault="00002236" w:rsidP="003A1434">
            <w:pPr>
              <w:jc w:val="center"/>
              <w:rPr>
                <w:color w:val="000000"/>
                <w:sz w:val="22"/>
                <w:szCs w:val="22"/>
              </w:rPr>
            </w:pPr>
            <w:r>
              <w:rPr>
                <w:color w:val="000000"/>
                <w:sz w:val="20"/>
                <w:szCs w:val="20"/>
              </w:rPr>
              <w:t>0,412</w:t>
            </w:r>
          </w:p>
        </w:tc>
      </w:tr>
    </w:tbl>
    <w:p w:rsidR="002A60C5" w:rsidRPr="000D289E" w:rsidRDefault="002A60C5" w:rsidP="000D289E">
      <w:pPr>
        <w:spacing w:line="276" w:lineRule="auto"/>
        <w:ind w:firstLine="708"/>
        <w:jc w:val="both"/>
        <w:rPr>
          <w:b/>
          <w:sz w:val="28"/>
          <w:szCs w:val="28"/>
        </w:rPr>
      </w:pPr>
    </w:p>
    <w:p w:rsidR="00AD2E4A" w:rsidRPr="000D289E" w:rsidRDefault="00AD2E4A" w:rsidP="000D289E">
      <w:pPr>
        <w:spacing w:line="276" w:lineRule="auto"/>
        <w:ind w:firstLine="708"/>
        <w:jc w:val="both"/>
        <w:rPr>
          <w:b/>
          <w:sz w:val="28"/>
          <w:szCs w:val="28"/>
        </w:rPr>
      </w:pPr>
      <w:r w:rsidRPr="000D289E">
        <w:rPr>
          <w:b/>
          <w:sz w:val="28"/>
          <w:szCs w:val="28"/>
        </w:rPr>
        <w:t>1.5.5</w:t>
      </w:r>
      <w:r w:rsidR="00851456" w:rsidRPr="000D289E">
        <w:rPr>
          <w:b/>
          <w:sz w:val="28"/>
          <w:szCs w:val="28"/>
        </w:rPr>
        <w:t>.</w:t>
      </w:r>
      <w:r w:rsidRPr="000D289E">
        <w:rPr>
          <w:b/>
          <w:sz w:val="28"/>
          <w:szCs w:val="28"/>
        </w:rPr>
        <w:t xml:space="preserve"> Описание существующих нормативов потребления </w:t>
      </w:r>
      <w:r w:rsidR="002D176B" w:rsidRPr="000D289E">
        <w:rPr>
          <w:b/>
          <w:sz w:val="28"/>
          <w:szCs w:val="28"/>
        </w:rPr>
        <w:t xml:space="preserve">тепловой энергии для населения </w:t>
      </w:r>
      <w:r w:rsidRPr="000D289E">
        <w:rPr>
          <w:b/>
          <w:sz w:val="28"/>
          <w:szCs w:val="28"/>
        </w:rPr>
        <w:t>на отопление и горячее водоснабжение</w:t>
      </w:r>
    </w:p>
    <w:p w:rsidR="00974B44" w:rsidRPr="000A2FF6" w:rsidRDefault="00974B44" w:rsidP="00B93282">
      <w:pPr>
        <w:spacing w:line="276" w:lineRule="auto"/>
        <w:ind w:firstLine="708"/>
        <w:jc w:val="both"/>
        <w:rPr>
          <w:sz w:val="28"/>
        </w:rPr>
      </w:pPr>
      <w:r w:rsidRPr="002A3C73">
        <w:rPr>
          <w:sz w:val="28"/>
        </w:rPr>
        <w:t>Нормативы расхода тепловой энергии на отопление</w:t>
      </w:r>
      <w:r w:rsidR="003A1434" w:rsidRPr="002A3C73">
        <w:rPr>
          <w:sz w:val="28"/>
        </w:rPr>
        <w:t xml:space="preserve"> на</w:t>
      </w:r>
      <w:r w:rsidRPr="002A3C73">
        <w:rPr>
          <w:sz w:val="28"/>
        </w:rPr>
        <w:t xml:space="preserve"> территории </w:t>
      </w:r>
      <w:r w:rsidR="00FE6B61" w:rsidRPr="002A3C73">
        <w:rPr>
          <w:sz w:val="28"/>
        </w:rPr>
        <w:t>КБР</w:t>
      </w:r>
      <w:r w:rsidRPr="002A3C73">
        <w:rPr>
          <w:sz w:val="28"/>
        </w:rPr>
        <w:t xml:space="preserve"> утверждены </w:t>
      </w:r>
      <w:r w:rsidR="00F648BC" w:rsidRPr="002A3C73">
        <w:rPr>
          <w:sz w:val="28"/>
        </w:rPr>
        <w:t>приказом министерства ЖКХ Кабардино-Балкарской республики</w:t>
      </w:r>
      <w:r w:rsidRPr="002A3C73">
        <w:rPr>
          <w:sz w:val="28"/>
        </w:rPr>
        <w:t xml:space="preserve"> от </w:t>
      </w:r>
      <w:r w:rsidR="00F648BC" w:rsidRPr="002A3C73">
        <w:rPr>
          <w:sz w:val="28"/>
        </w:rPr>
        <w:t>31</w:t>
      </w:r>
      <w:r w:rsidRPr="002A3C73">
        <w:rPr>
          <w:sz w:val="28"/>
        </w:rPr>
        <w:t>.</w:t>
      </w:r>
      <w:r w:rsidR="003E2288" w:rsidRPr="002A3C73">
        <w:rPr>
          <w:sz w:val="28"/>
        </w:rPr>
        <w:t>08</w:t>
      </w:r>
      <w:r w:rsidRPr="002A3C73">
        <w:rPr>
          <w:sz w:val="28"/>
        </w:rPr>
        <w:t>.20</w:t>
      </w:r>
      <w:r w:rsidR="00F648BC" w:rsidRPr="002A3C73">
        <w:rPr>
          <w:sz w:val="28"/>
        </w:rPr>
        <w:t>20</w:t>
      </w:r>
      <w:r w:rsidR="003A1434" w:rsidRPr="002A3C73">
        <w:rPr>
          <w:sz w:val="28"/>
        </w:rPr>
        <w:t xml:space="preserve"> </w:t>
      </w:r>
      <w:r w:rsidRPr="002A3C73">
        <w:rPr>
          <w:sz w:val="28"/>
        </w:rPr>
        <w:t xml:space="preserve"> № </w:t>
      </w:r>
      <w:r w:rsidR="00F648BC" w:rsidRPr="002A3C73">
        <w:rPr>
          <w:sz w:val="28"/>
        </w:rPr>
        <w:t>133</w:t>
      </w:r>
      <w:r w:rsidRPr="002A3C73">
        <w:rPr>
          <w:sz w:val="28"/>
        </w:rPr>
        <w:t xml:space="preserve"> </w:t>
      </w:r>
      <w:r w:rsidR="00F43B00" w:rsidRPr="002A3C73">
        <w:rPr>
          <w:sz w:val="28"/>
        </w:rPr>
        <w:t>и составляют</w:t>
      </w:r>
      <w:r w:rsidRPr="002A3C73">
        <w:rPr>
          <w:sz w:val="28"/>
        </w:rPr>
        <w:t xml:space="preserve"> </w:t>
      </w:r>
      <w:r w:rsidRPr="002A3C73">
        <w:rPr>
          <w:sz w:val="28"/>
          <w:szCs w:val="12"/>
        </w:rPr>
        <w:t>0,0</w:t>
      </w:r>
      <w:r w:rsidR="002A3C73" w:rsidRPr="002A3C73">
        <w:rPr>
          <w:sz w:val="28"/>
          <w:szCs w:val="12"/>
        </w:rPr>
        <w:t>25</w:t>
      </w:r>
      <w:r w:rsidRPr="002A3C73">
        <w:rPr>
          <w:sz w:val="28"/>
          <w:szCs w:val="12"/>
        </w:rPr>
        <w:t xml:space="preserve"> </w:t>
      </w:r>
      <w:r w:rsidRPr="002A3C73">
        <w:rPr>
          <w:sz w:val="28"/>
        </w:rPr>
        <w:t>Гкал</w:t>
      </w:r>
      <w:r w:rsidR="003E2288" w:rsidRPr="002A3C73">
        <w:rPr>
          <w:sz w:val="28"/>
        </w:rPr>
        <w:t xml:space="preserve"> за 1 м</w:t>
      </w:r>
      <w:r w:rsidR="003E2288" w:rsidRPr="002A3C73">
        <w:rPr>
          <w:sz w:val="28"/>
          <w:vertAlign w:val="superscript"/>
        </w:rPr>
        <w:t>2</w:t>
      </w:r>
      <w:r w:rsidR="003E2288" w:rsidRPr="002A3C73">
        <w:rPr>
          <w:sz w:val="28"/>
        </w:rPr>
        <w:t xml:space="preserve">  в месяц</w:t>
      </w:r>
      <w:r w:rsidR="00052026">
        <w:rPr>
          <w:sz w:val="28"/>
        </w:rPr>
        <w:t>.</w:t>
      </w:r>
    </w:p>
    <w:p w:rsidR="003A1434" w:rsidRDefault="003A1434" w:rsidP="000D289E">
      <w:pPr>
        <w:spacing w:line="276" w:lineRule="auto"/>
        <w:ind w:firstLine="708"/>
        <w:jc w:val="center"/>
        <w:rPr>
          <w:b/>
          <w:color w:val="000000"/>
          <w:sz w:val="28"/>
          <w:szCs w:val="28"/>
        </w:rPr>
      </w:pPr>
    </w:p>
    <w:p w:rsidR="0048322F" w:rsidRPr="000D289E" w:rsidRDefault="0048322F" w:rsidP="000D289E">
      <w:pPr>
        <w:spacing w:line="276" w:lineRule="auto"/>
        <w:ind w:firstLine="708"/>
        <w:jc w:val="center"/>
        <w:rPr>
          <w:b/>
          <w:color w:val="000000"/>
          <w:sz w:val="28"/>
          <w:szCs w:val="28"/>
        </w:rPr>
      </w:pPr>
      <w:r w:rsidRPr="000D289E">
        <w:rPr>
          <w:b/>
          <w:color w:val="000000"/>
          <w:sz w:val="28"/>
          <w:szCs w:val="28"/>
        </w:rPr>
        <w:t>1.5.6</w:t>
      </w:r>
      <w:r w:rsidR="00B73F6F" w:rsidRPr="000D289E">
        <w:rPr>
          <w:b/>
          <w:color w:val="000000"/>
          <w:sz w:val="28"/>
          <w:szCs w:val="28"/>
        </w:rPr>
        <w:t>.</w:t>
      </w:r>
      <w:r w:rsidRPr="000D289E">
        <w:rPr>
          <w:b/>
          <w:color w:val="000000"/>
          <w:sz w:val="28"/>
          <w:szCs w:val="28"/>
        </w:rPr>
        <w:t xml:space="preserve"> Описание сравнения величины договорной и расчетной тепловой нагрузки по зоне действия каждого источника тепловой энергии</w:t>
      </w:r>
    </w:p>
    <w:p w:rsidR="004B108C" w:rsidRPr="004B108C" w:rsidRDefault="004B108C" w:rsidP="000D289E">
      <w:pPr>
        <w:spacing w:line="276" w:lineRule="auto"/>
        <w:ind w:firstLine="709"/>
        <w:jc w:val="both"/>
        <w:rPr>
          <w:sz w:val="28"/>
          <w:szCs w:val="28"/>
        </w:rPr>
      </w:pPr>
      <w:r>
        <w:rPr>
          <w:sz w:val="28"/>
          <w:szCs w:val="28"/>
        </w:rPr>
        <w:t xml:space="preserve">Согласно </w:t>
      </w:r>
      <w:r w:rsidR="00B93282">
        <w:rPr>
          <w:sz w:val="28"/>
          <w:szCs w:val="28"/>
        </w:rPr>
        <w:t xml:space="preserve">предоставленным </w:t>
      </w:r>
      <w:r>
        <w:rPr>
          <w:sz w:val="28"/>
          <w:szCs w:val="28"/>
        </w:rPr>
        <w:t>данным</w:t>
      </w:r>
      <w:r w:rsidR="00B93282">
        <w:rPr>
          <w:sz w:val="28"/>
          <w:szCs w:val="28"/>
        </w:rPr>
        <w:t xml:space="preserve">, </w:t>
      </w:r>
      <w:r>
        <w:rPr>
          <w:sz w:val="28"/>
          <w:szCs w:val="28"/>
        </w:rPr>
        <w:t>договорн</w:t>
      </w:r>
      <w:r w:rsidR="00B93282">
        <w:rPr>
          <w:sz w:val="28"/>
          <w:szCs w:val="28"/>
        </w:rPr>
        <w:t>ая</w:t>
      </w:r>
      <w:r>
        <w:rPr>
          <w:sz w:val="28"/>
          <w:szCs w:val="28"/>
        </w:rPr>
        <w:t xml:space="preserve"> теплов</w:t>
      </w:r>
      <w:r w:rsidR="00B93282">
        <w:rPr>
          <w:sz w:val="28"/>
          <w:szCs w:val="28"/>
        </w:rPr>
        <w:t>ая</w:t>
      </w:r>
      <w:r>
        <w:rPr>
          <w:sz w:val="28"/>
          <w:szCs w:val="28"/>
        </w:rPr>
        <w:t xml:space="preserve"> нагрузк</w:t>
      </w:r>
      <w:r w:rsidR="00B93282">
        <w:rPr>
          <w:sz w:val="28"/>
          <w:szCs w:val="28"/>
        </w:rPr>
        <w:t>а</w:t>
      </w:r>
      <w:r>
        <w:rPr>
          <w:sz w:val="28"/>
          <w:szCs w:val="28"/>
        </w:rPr>
        <w:t xml:space="preserve"> </w:t>
      </w:r>
      <w:r w:rsidR="00B93282">
        <w:rPr>
          <w:sz w:val="28"/>
          <w:szCs w:val="28"/>
        </w:rPr>
        <w:t>в</w:t>
      </w:r>
      <w:r>
        <w:rPr>
          <w:sz w:val="28"/>
          <w:szCs w:val="28"/>
        </w:rPr>
        <w:t xml:space="preserve"> </w:t>
      </w:r>
      <w:r w:rsidR="00B93282">
        <w:rPr>
          <w:sz w:val="28"/>
          <w:szCs w:val="28"/>
        </w:rPr>
        <w:t>котельной</w:t>
      </w:r>
      <w:r>
        <w:rPr>
          <w:sz w:val="28"/>
          <w:szCs w:val="28"/>
        </w:rPr>
        <w:t xml:space="preserve"> в целом соответствуют величине расчетной тепловой. </w:t>
      </w:r>
    </w:p>
    <w:p w:rsidR="009E664E" w:rsidRPr="000D289E" w:rsidRDefault="009E664E" w:rsidP="000D289E">
      <w:pPr>
        <w:spacing w:line="276" w:lineRule="auto"/>
        <w:ind w:firstLine="709"/>
        <w:jc w:val="both"/>
        <w:rPr>
          <w:sz w:val="28"/>
          <w:szCs w:val="28"/>
        </w:rPr>
      </w:pPr>
      <w:r w:rsidRPr="000D289E">
        <w:rPr>
          <w:sz w:val="28"/>
          <w:szCs w:val="28"/>
        </w:rPr>
        <w:t>Значения договорных тепловых нагрузок в зонах источников тепловой энергии представлены в таблице</w:t>
      </w:r>
      <w:r w:rsidR="002A636B" w:rsidRPr="000D289E">
        <w:rPr>
          <w:sz w:val="28"/>
          <w:szCs w:val="28"/>
        </w:rPr>
        <w:t xml:space="preserve"> 1</w:t>
      </w:r>
      <w:r w:rsidR="00DD297E">
        <w:rPr>
          <w:sz w:val="28"/>
          <w:szCs w:val="28"/>
        </w:rPr>
        <w:t>6</w:t>
      </w:r>
      <w:r w:rsidRPr="000D289E">
        <w:rPr>
          <w:sz w:val="28"/>
          <w:szCs w:val="28"/>
        </w:rPr>
        <w:t>.</w:t>
      </w:r>
    </w:p>
    <w:p w:rsidR="009E664E" w:rsidRPr="000D289E" w:rsidRDefault="009E664E" w:rsidP="000D289E">
      <w:pPr>
        <w:keepNext/>
        <w:spacing w:line="276" w:lineRule="auto"/>
        <w:ind w:firstLine="709"/>
        <w:jc w:val="center"/>
        <w:rPr>
          <w:iCs/>
        </w:rPr>
      </w:pPr>
      <w:bookmarkStart w:id="8" w:name="_Ref50120886"/>
      <w:r w:rsidRPr="006D029B">
        <w:rPr>
          <w:iCs/>
        </w:rPr>
        <w:t xml:space="preserve">Таблица </w:t>
      </w:r>
      <w:bookmarkEnd w:id="8"/>
      <w:r w:rsidR="002A636B" w:rsidRPr="006D029B">
        <w:rPr>
          <w:iCs/>
        </w:rPr>
        <w:t>1</w:t>
      </w:r>
      <w:r w:rsidR="00DD297E" w:rsidRPr="006D029B">
        <w:rPr>
          <w:iCs/>
        </w:rPr>
        <w:t>6</w:t>
      </w:r>
      <w:r w:rsidRPr="006D029B">
        <w:rPr>
          <w:iCs/>
        </w:rPr>
        <w:t xml:space="preserve"> – Значения договорных тепловых нагрузок на коллекторах источников тепловой энергии за 202</w:t>
      </w:r>
      <w:r w:rsidR="009830E5" w:rsidRPr="006D029B">
        <w:rPr>
          <w:iCs/>
        </w:rPr>
        <w:t>2</w:t>
      </w:r>
      <w:r w:rsidRPr="006D029B">
        <w:rPr>
          <w:iCs/>
        </w:rPr>
        <w:t xml:space="preserve">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37"/>
        <w:gridCol w:w="3439"/>
        <w:gridCol w:w="2026"/>
        <w:gridCol w:w="1567"/>
        <w:gridCol w:w="2085"/>
      </w:tblGrid>
      <w:tr w:rsidR="009830E5" w:rsidRPr="00F43B00" w:rsidTr="00533582">
        <w:trPr>
          <w:trHeight w:val="20"/>
          <w:tblHeader/>
        </w:trPr>
        <w:tc>
          <w:tcPr>
            <w:tcW w:w="374" w:type="pct"/>
            <w:shd w:val="clear" w:color="auto" w:fill="auto"/>
            <w:vAlign w:val="center"/>
            <w:hideMark/>
          </w:tcPr>
          <w:p w:rsidR="009830E5" w:rsidRPr="00F43B00" w:rsidRDefault="009830E5" w:rsidP="000D289E">
            <w:pPr>
              <w:spacing w:line="276" w:lineRule="auto"/>
              <w:jc w:val="center"/>
              <w:rPr>
                <w:b/>
                <w:color w:val="000000"/>
                <w:sz w:val="22"/>
                <w:szCs w:val="22"/>
              </w:rPr>
            </w:pPr>
            <w:r w:rsidRPr="00F43B00">
              <w:rPr>
                <w:b/>
                <w:color w:val="000000"/>
                <w:sz w:val="22"/>
                <w:szCs w:val="22"/>
              </w:rPr>
              <w:t>№ п/п</w:t>
            </w:r>
          </w:p>
        </w:tc>
        <w:tc>
          <w:tcPr>
            <w:tcW w:w="1745" w:type="pct"/>
            <w:shd w:val="clear" w:color="auto" w:fill="auto"/>
            <w:vAlign w:val="center"/>
            <w:hideMark/>
          </w:tcPr>
          <w:p w:rsidR="009830E5" w:rsidRPr="00F43B00" w:rsidRDefault="009830E5" w:rsidP="000D289E">
            <w:pPr>
              <w:spacing w:line="276" w:lineRule="auto"/>
              <w:jc w:val="center"/>
              <w:rPr>
                <w:b/>
                <w:color w:val="000000"/>
                <w:sz w:val="22"/>
                <w:szCs w:val="22"/>
              </w:rPr>
            </w:pPr>
            <w:r w:rsidRPr="00F43B00">
              <w:rPr>
                <w:b/>
                <w:color w:val="000000"/>
                <w:sz w:val="22"/>
                <w:szCs w:val="22"/>
              </w:rPr>
              <w:t>Наименование и адрес котельной</w:t>
            </w:r>
          </w:p>
        </w:tc>
        <w:tc>
          <w:tcPr>
            <w:tcW w:w="1028" w:type="pct"/>
            <w:shd w:val="clear" w:color="auto" w:fill="auto"/>
            <w:vAlign w:val="center"/>
            <w:hideMark/>
          </w:tcPr>
          <w:p w:rsidR="009830E5" w:rsidRPr="00F43B00" w:rsidRDefault="009830E5" w:rsidP="000D289E">
            <w:pPr>
              <w:spacing w:line="276" w:lineRule="auto"/>
              <w:jc w:val="center"/>
              <w:rPr>
                <w:b/>
                <w:color w:val="000000"/>
                <w:sz w:val="22"/>
                <w:szCs w:val="22"/>
              </w:rPr>
            </w:pPr>
            <w:r w:rsidRPr="00F43B00">
              <w:rPr>
                <w:b/>
                <w:color w:val="000000"/>
                <w:sz w:val="22"/>
                <w:szCs w:val="22"/>
              </w:rPr>
              <w:t>Подключенная нагрузка, Гкал/ч</w:t>
            </w:r>
          </w:p>
        </w:tc>
        <w:tc>
          <w:tcPr>
            <w:tcW w:w="795" w:type="pct"/>
            <w:shd w:val="clear" w:color="auto" w:fill="auto"/>
            <w:vAlign w:val="center"/>
            <w:hideMark/>
          </w:tcPr>
          <w:p w:rsidR="009830E5" w:rsidRPr="00F43B00" w:rsidRDefault="009830E5" w:rsidP="000D289E">
            <w:pPr>
              <w:spacing w:line="276" w:lineRule="auto"/>
              <w:jc w:val="center"/>
              <w:rPr>
                <w:b/>
                <w:color w:val="000000"/>
                <w:sz w:val="22"/>
                <w:szCs w:val="22"/>
              </w:rPr>
            </w:pPr>
            <w:r w:rsidRPr="00F43B00">
              <w:rPr>
                <w:b/>
                <w:color w:val="000000"/>
                <w:sz w:val="22"/>
                <w:szCs w:val="22"/>
              </w:rPr>
              <w:t>ГВС, Гкал/ч</w:t>
            </w:r>
          </w:p>
        </w:tc>
        <w:tc>
          <w:tcPr>
            <w:tcW w:w="1058" w:type="pct"/>
            <w:shd w:val="clear" w:color="auto" w:fill="auto"/>
            <w:vAlign w:val="center"/>
            <w:hideMark/>
          </w:tcPr>
          <w:p w:rsidR="009830E5" w:rsidRPr="00F43B00" w:rsidRDefault="009830E5" w:rsidP="000D289E">
            <w:pPr>
              <w:spacing w:line="276" w:lineRule="auto"/>
              <w:jc w:val="center"/>
              <w:rPr>
                <w:b/>
                <w:color w:val="000000"/>
                <w:sz w:val="22"/>
                <w:szCs w:val="22"/>
              </w:rPr>
            </w:pPr>
            <w:r w:rsidRPr="00F43B00">
              <w:rPr>
                <w:b/>
                <w:color w:val="000000"/>
                <w:sz w:val="22"/>
                <w:szCs w:val="22"/>
              </w:rPr>
              <w:t>Отопление, вентиляция, Гкал/ч</w:t>
            </w:r>
          </w:p>
        </w:tc>
      </w:tr>
      <w:tr w:rsidR="003A1434" w:rsidRPr="00F43B00" w:rsidTr="003A1434">
        <w:trPr>
          <w:trHeight w:val="20"/>
        </w:trPr>
        <w:tc>
          <w:tcPr>
            <w:tcW w:w="374" w:type="pct"/>
            <w:shd w:val="clear" w:color="auto" w:fill="auto"/>
            <w:vAlign w:val="center"/>
            <w:hideMark/>
          </w:tcPr>
          <w:p w:rsidR="003A1434" w:rsidRPr="00F43B00" w:rsidRDefault="003A1434" w:rsidP="00BA3946">
            <w:pPr>
              <w:spacing w:line="276" w:lineRule="auto"/>
              <w:jc w:val="center"/>
              <w:rPr>
                <w:color w:val="000000"/>
                <w:sz w:val="22"/>
                <w:szCs w:val="22"/>
              </w:rPr>
            </w:pPr>
            <w:r w:rsidRPr="00F43B00">
              <w:rPr>
                <w:color w:val="000000"/>
                <w:sz w:val="22"/>
                <w:szCs w:val="22"/>
              </w:rPr>
              <w:t>1</w:t>
            </w:r>
          </w:p>
        </w:tc>
        <w:tc>
          <w:tcPr>
            <w:tcW w:w="1745" w:type="pct"/>
            <w:shd w:val="clear" w:color="auto" w:fill="auto"/>
            <w:vAlign w:val="center"/>
          </w:tcPr>
          <w:p w:rsidR="003A1434" w:rsidRPr="00F43B00" w:rsidRDefault="00696120" w:rsidP="00BA3946">
            <w:pPr>
              <w:widowControl w:val="0"/>
              <w:ind w:right="-99"/>
              <w:outlineLvl w:val="1"/>
              <w:rPr>
                <w:sz w:val="22"/>
                <w:szCs w:val="22"/>
                <w:highlight w:val="yellow"/>
              </w:rPr>
            </w:pPr>
            <w:r>
              <w:rPr>
                <w:sz w:val="22"/>
                <w:szCs w:val="22"/>
              </w:rPr>
              <w:t xml:space="preserve">Котельная ул. </w:t>
            </w:r>
            <w:r w:rsidR="003D496F">
              <w:rPr>
                <w:sz w:val="22"/>
                <w:szCs w:val="22"/>
              </w:rPr>
              <w:t>Ленина, 7</w:t>
            </w:r>
          </w:p>
        </w:tc>
        <w:tc>
          <w:tcPr>
            <w:tcW w:w="1028" w:type="pct"/>
            <w:shd w:val="clear" w:color="auto" w:fill="auto"/>
            <w:vAlign w:val="center"/>
          </w:tcPr>
          <w:p w:rsidR="003A1434" w:rsidRDefault="004D55BC" w:rsidP="008428D7">
            <w:pPr>
              <w:jc w:val="center"/>
              <w:rPr>
                <w:color w:val="000000"/>
                <w:sz w:val="20"/>
                <w:szCs w:val="20"/>
              </w:rPr>
            </w:pPr>
            <w:r>
              <w:rPr>
                <w:color w:val="000000"/>
                <w:sz w:val="20"/>
                <w:szCs w:val="20"/>
              </w:rPr>
              <w:t>0,412</w:t>
            </w:r>
          </w:p>
        </w:tc>
        <w:tc>
          <w:tcPr>
            <w:tcW w:w="795" w:type="pct"/>
            <w:shd w:val="clear" w:color="auto" w:fill="auto"/>
            <w:vAlign w:val="center"/>
          </w:tcPr>
          <w:p w:rsidR="003A1434" w:rsidRPr="00F43B00" w:rsidRDefault="003A1434" w:rsidP="003A1434">
            <w:pPr>
              <w:spacing w:line="276" w:lineRule="auto"/>
              <w:jc w:val="center"/>
              <w:rPr>
                <w:color w:val="000000"/>
                <w:sz w:val="22"/>
                <w:szCs w:val="22"/>
              </w:rPr>
            </w:pPr>
            <w:r w:rsidRPr="00F43B00">
              <w:rPr>
                <w:color w:val="000000"/>
                <w:sz w:val="22"/>
                <w:szCs w:val="22"/>
              </w:rPr>
              <w:t>0</w:t>
            </w:r>
          </w:p>
        </w:tc>
        <w:tc>
          <w:tcPr>
            <w:tcW w:w="1058" w:type="pct"/>
            <w:shd w:val="clear" w:color="auto" w:fill="auto"/>
            <w:vAlign w:val="center"/>
          </w:tcPr>
          <w:p w:rsidR="003A1434" w:rsidRPr="004D55BC" w:rsidRDefault="00127E85" w:rsidP="008428D7">
            <w:pPr>
              <w:jc w:val="center"/>
              <w:rPr>
                <w:color w:val="000000"/>
                <w:sz w:val="20"/>
                <w:szCs w:val="20"/>
              </w:rPr>
            </w:pPr>
            <w:r w:rsidRPr="004D55BC">
              <w:rPr>
                <w:color w:val="000000"/>
                <w:sz w:val="20"/>
                <w:szCs w:val="20"/>
              </w:rPr>
              <w:t>0,526</w:t>
            </w:r>
          </w:p>
        </w:tc>
      </w:tr>
    </w:tbl>
    <w:p w:rsidR="009E664E" w:rsidRPr="000D289E" w:rsidRDefault="009E664E" w:rsidP="000D289E">
      <w:pPr>
        <w:spacing w:line="276" w:lineRule="auto"/>
        <w:ind w:firstLine="708"/>
        <w:jc w:val="right"/>
        <w:rPr>
          <w:color w:val="000000"/>
          <w:sz w:val="28"/>
          <w:szCs w:val="28"/>
        </w:rPr>
      </w:pPr>
    </w:p>
    <w:p w:rsidR="00B000F6" w:rsidRPr="000D289E" w:rsidRDefault="00B000F6" w:rsidP="000D289E">
      <w:pPr>
        <w:pStyle w:val="af"/>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 xml:space="preserve">Пересмотр договорных нагрузок абонентов и понимание истинных значений в потребности теплового потребления является одной из ключевых возможностей для оптимизации имеющихся и проектируемых </w:t>
      </w:r>
      <w:r w:rsidRPr="000D289E">
        <w:rPr>
          <w:color w:val="000000"/>
          <w:sz w:val="28"/>
          <w:szCs w:val="28"/>
        </w:rPr>
        <w:lastRenderedPageBreak/>
        <w:t>производственных мощностей, что в перспективе приведёт к снижению темпов роста тарифов на тепловую энергию для конечного потребителя, снижению размера платы за подключение за счёт переуступки неиспользуемой тепловой нагрузки существующих потребителей.</w:t>
      </w:r>
    </w:p>
    <w:p w:rsidR="00B000F6" w:rsidRPr="000D289E" w:rsidRDefault="00B000F6" w:rsidP="000D289E">
      <w:pPr>
        <w:pStyle w:val="af"/>
        <w:shd w:val="clear" w:color="auto" w:fill="FFFFFF"/>
        <w:spacing w:before="0" w:beforeAutospacing="0" w:after="0" w:afterAutospacing="0" w:line="276" w:lineRule="auto"/>
        <w:jc w:val="both"/>
        <w:rPr>
          <w:color w:val="000000"/>
          <w:sz w:val="28"/>
          <w:szCs w:val="28"/>
        </w:rPr>
      </w:pPr>
      <w:r w:rsidRPr="000D289E">
        <w:rPr>
          <w:color w:val="000000"/>
          <w:sz w:val="28"/>
          <w:szCs w:val="28"/>
        </w:rPr>
        <w:tab/>
        <w:t>В качестве механизмов стимулирования абонентов к пересмотру тепловой нагрузки, м</w:t>
      </w:r>
      <w:r w:rsidR="00D75600" w:rsidRPr="000D289E">
        <w:rPr>
          <w:color w:val="000000"/>
          <w:sz w:val="28"/>
          <w:szCs w:val="28"/>
        </w:rPr>
        <w:t>оже</w:t>
      </w:r>
      <w:r w:rsidRPr="000D289E">
        <w:rPr>
          <w:color w:val="000000"/>
          <w:sz w:val="28"/>
          <w:szCs w:val="28"/>
        </w:rPr>
        <w:t>т быть предложен</w:t>
      </w:r>
      <w:r w:rsidR="00110CBC" w:rsidRPr="000D289E">
        <w:rPr>
          <w:color w:val="000000"/>
          <w:sz w:val="28"/>
          <w:szCs w:val="28"/>
        </w:rPr>
        <w:t>о</w:t>
      </w:r>
      <w:r w:rsidRPr="000D289E">
        <w:rPr>
          <w:color w:val="000000"/>
          <w:sz w:val="28"/>
          <w:szCs w:val="28"/>
        </w:rPr>
        <w:t xml:space="preserve"> следующ</w:t>
      </w:r>
      <w:r w:rsidR="00110CBC" w:rsidRPr="000D289E">
        <w:rPr>
          <w:color w:val="000000"/>
          <w:sz w:val="28"/>
          <w:szCs w:val="28"/>
        </w:rPr>
        <w:t>е</w:t>
      </w:r>
      <w:r w:rsidRPr="000D289E">
        <w:rPr>
          <w:color w:val="000000"/>
          <w:sz w:val="28"/>
          <w:szCs w:val="28"/>
        </w:rPr>
        <w:t>е:</w:t>
      </w:r>
    </w:p>
    <w:p w:rsidR="00B000F6" w:rsidRPr="000D289E" w:rsidRDefault="00B000F6" w:rsidP="000D289E">
      <w:pPr>
        <w:pStyle w:val="af"/>
        <w:shd w:val="clear" w:color="auto" w:fill="FFFFFF"/>
        <w:spacing w:before="0" w:beforeAutospacing="0" w:after="0" w:afterAutospacing="0" w:line="276" w:lineRule="auto"/>
        <w:ind w:firstLine="708"/>
        <w:jc w:val="both"/>
        <w:rPr>
          <w:color w:val="000000"/>
          <w:sz w:val="28"/>
          <w:szCs w:val="28"/>
        </w:rPr>
      </w:pPr>
      <w:r w:rsidRPr="000D289E">
        <w:rPr>
          <w:color w:val="000000"/>
          <w:sz w:val="28"/>
          <w:szCs w:val="28"/>
        </w:rPr>
        <w:t>установление двухставочного тарифа (ставки за тепловую энергию и за мощность);</w:t>
      </w:r>
    </w:p>
    <w:p w:rsidR="003F7206" w:rsidRPr="000D289E" w:rsidRDefault="00B000F6" w:rsidP="000D289E">
      <w:pPr>
        <w:pStyle w:val="af"/>
        <w:shd w:val="clear" w:color="auto" w:fill="FFFFFF"/>
        <w:spacing w:before="0" w:beforeAutospacing="0" w:after="0" w:afterAutospacing="0" w:line="276" w:lineRule="auto"/>
        <w:ind w:firstLine="708"/>
        <w:jc w:val="both"/>
        <w:rPr>
          <w:color w:val="000000"/>
          <w:sz w:val="28"/>
          <w:szCs w:val="28"/>
        </w:rPr>
      </w:pPr>
      <w:r w:rsidRPr="000D289E">
        <w:rPr>
          <w:color w:val="000000"/>
          <w:sz w:val="28"/>
          <w:szCs w:val="28"/>
        </w:rPr>
        <w:t>введение механизмов оплаты неиспользуемой мощности (нагрузки) потребителем (расширение перечня потребителей, в отношении которых должен действовать порядок резервирования и(или) изменение самого понятия «резервная тепловая мощность (нагрузка)).</w:t>
      </w:r>
    </w:p>
    <w:p w:rsidR="008F49F9" w:rsidRPr="009C4463" w:rsidRDefault="008F49F9" w:rsidP="009C4463">
      <w:pPr>
        <w:spacing w:line="276" w:lineRule="auto"/>
        <w:jc w:val="both"/>
        <w:rPr>
          <w:sz w:val="28"/>
          <w:szCs w:val="28"/>
        </w:rPr>
        <w:sectPr w:rsidR="008F49F9" w:rsidRPr="009C4463" w:rsidSect="008B41BE">
          <w:pgSz w:w="11906" w:h="16838"/>
          <w:pgMar w:top="851" w:right="567" w:bottom="851" w:left="1701" w:header="680" w:footer="680" w:gutter="0"/>
          <w:cols w:space="720"/>
          <w:docGrid w:linePitch="299"/>
        </w:sectPr>
      </w:pPr>
    </w:p>
    <w:p w:rsidR="000650BB" w:rsidRPr="000D289E" w:rsidRDefault="000650BB" w:rsidP="000D289E">
      <w:pPr>
        <w:widowControl w:val="0"/>
        <w:tabs>
          <w:tab w:val="left" w:pos="1875"/>
        </w:tabs>
        <w:autoSpaceDE w:val="0"/>
        <w:autoSpaceDN w:val="0"/>
        <w:adjustRightInd w:val="0"/>
        <w:spacing w:line="276" w:lineRule="auto"/>
        <w:jc w:val="center"/>
        <w:rPr>
          <w:b/>
          <w:color w:val="000000"/>
          <w:sz w:val="28"/>
          <w:szCs w:val="28"/>
        </w:rPr>
      </w:pPr>
      <w:r w:rsidRPr="000D289E">
        <w:rPr>
          <w:b/>
          <w:bCs/>
          <w:color w:val="000000"/>
          <w:sz w:val="28"/>
          <w:szCs w:val="28"/>
        </w:rPr>
        <w:lastRenderedPageBreak/>
        <w:t>1.6</w:t>
      </w:r>
      <w:r w:rsidR="002A0F41" w:rsidRPr="000D289E">
        <w:rPr>
          <w:b/>
          <w:bCs/>
          <w:color w:val="000000"/>
          <w:sz w:val="28"/>
          <w:szCs w:val="28"/>
        </w:rPr>
        <w:t>.</w:t>
      </w:r>
      <w:r w:rsidRPr="000D289E">
        <w:rPr>
          <w:b/>
          <w:color w:val="000000"/>
          <w:sz w:val="28"/>
          <w:szCs w:val="28"/>
        </w:rPr>
        <w:t xml:space="preserve"> Балансы тепловой мощности и тепловой нагрузки </w:t>
      </w:r>
    </w:p>
    <w:p w:rsidR="00C310D0" w:rsidRDefault="000650BB" w:rsidP="000D289E">
      <w:pPr>
        <w:spacing w:line="276" w:lineRule="auto"/>
        <w:ind w:firstLine="708"/>
        <w:jc w:val="center"/>
        <w:rPr>
          <w:b/>
          <w:color w:val="000000"/>
          <w:sz w:val="28"/>
          <w:szCs w:val="28"/>
        </w:rPr>
      </w:pPr>
      <w:r w:rsidRPr="000D289E">
        <w:rPr>
          <w:b/>
          <w:bCs/>
          <w:color w:val="000000"/>
          <w:sz w:val="28"/>
          <w:szCs w:val="28"/>
        </w:rPr>
        <w:t>1.6.1</w:t>
      </w:r>
      <w:r w:rsidR="002A0F41" w:rsidRPr="000D289E">
        <w:rPr>
          <w:b/>
          <w:bCs/>
          <w:color w:val="000000"/>
          <w:sz w:val="28"/>
          <w:szCs w:val="28"/>
        </w:rPr>
        <w:t>.</w:t>
      </w:r>
      <w:r w:rsidRPr="000D289E">
        <w:rPr>
          <w:b/>
          <w:bCs/>
          <w:color w:val="000000"/>
          <w:sz w:val="28"/>
          <w:szCs w:val="28"/>
        </w:rPr>
        <w:t xml:space="preserve"> </w:t>
      </w:r>
      <w:r w:rsidR="00C310D0">
        <w:rPr>
          <w:b/>
          <w:color w:val="000000"/>
          <w:sz w:val="28"/>
          <w:szCs w:val="28"/>
        </w:rPr>
        <w:t>Описание б</w:t>
      </w:r>
      <w:r w:rsidRPr="000D289E">
        <w:rPr>
          <w:b/>
          <w:color w:val="000000"/>
          <w:sz w:val="28"/>
          <w:szCs w:val="28"/>
        </w:rPr>
        <w:t>аланс</w:t>
      </w:r>
      <w:r w:rsidR="00C310D0">
        <w:rPr>
          <w:b/>
          <w:color w:val="000000"/>
          <w:sz w:val="28"/>
          <w:szCs w:val="28"/>
        </w:rPr>
        <w:t xml:space="preserve">ов </w:t>
      </w:r>
      <w:r w:rsidRPr="000D289E">
        <w:rPr>
          <w:b/>
          <w:color w:val="000000"/>
          <w:sz w:val="28"/>
          <w:szCs w:val="28"/>
        </w:rPr>
        <w:t xml:space="preserve">установленной, располагаемой тепловой мощности и тепловой мощности нетто, потерь тепловой мощности в тепловых сетях и </w:t>
      </w:r>
      <w:r w:rsidR="00C310D0">
        <w:rPr>
          <w:b/>
          <w:color w:val="000000"/>
          <w:sz w:val="28"/>
          <w:szCs w:val="28"/>
        </w:rPr>
        <w:t>расчетной тепловой нагрузки по каждому источнику тепловой энергии, а в ценовых зонах теплоснабжения - по каждой системе теплоснабжения</w:t>
      </w:r>
    </w:p>
    <w:p w:rsidR="009E664E" w:rsidRPr="000D289E" w:rsidRDefault="009E664E" w:rsidP="000D289E">
      <w:pPr>
        <w:spacing w:line="276" w:lineRule="auto"/>
        <w:ind w:right="164" w:firstLine="709"/>
        <w:jc w:val="both"/>
        <w:rPr>
          <w:sz w:val="28"/>
          <w:szCs w:val="28"/>
        </w:rPr>
      </w:pPr>
      <w:r w:rsidRPr="000D289E">
        <w:rPr>
          <w:sz w:val="28"/>
          <w:szCs w:val="28"/>
        </w:rPr>
        <w:t>Постановление Правительства РФ №154 от 22.02.2012г. «О требованиях к схемам теплоснабжения, порядку их разработки и утверждения» вводит следующие понятия:</w:t>
      </w:r>
    </w:p>
    <w:p w:rsidR="009E664E" w:rsidRPr="000D289E" w:rsidRDefault="009E664E" w:rsidP="000D289E">
      <w:pPr>
        <w:spacing w:line="276" w:lineRule="auto"/>
        <w:ind w:right="164" w:firstLine="709"/>
        <w:jc w:val="both"/>
        <w:rPr>
          <w:sz w:val="28"/>
          <w:szCs w:val="28"/>
        </w:rPr>
      </w:pPr>
      <w:r w:rsidRPr="000D289E">
        <w:rPr>
          <w:bCs/>
          <w:sz w:val="28"/>
          <w:szCs w:val="28"/>
        </w:rPr>
        <w:t xml:space="preserve">Установленная мощность источника тепловой энергии </w:t>
      </w:r>
      <w:r w:rsidRPr="000D289E">
        <w:rPr>
          <w:sz w:val="28"/>
          <w:szCs w:val="28"/>
        </w:rPr>
        <w:t>-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9E664E" w:rsidRPr="000D289E" w:rsidRDefault="009E664E" w:rsidP="000D289E">
      <w:pPr>
        <w:spacing w:line="276" w:lineRule="auto"/>
        <w:ind w:right="166" w:firstLine="709"/>
        <w:jc w:val="both"/>
        <w:rPr>
          <w:sz w:val="28"/>
          <w:szCs w:val="28"/>
        </w:rPr>
      </w:pPr>
      <w:r w:rsidRPr="000D289E">
        <w:rPr>
          <w:bCs/>
          <w:sz w:val="28"/>
          <w:szCs w:val="28"/>
        </w:rPr>
        <w:t xml:space="preserve">Располагаемая мощность источника тепловой энергии </w:t>
      </w:r>
      <w:r w:rsidRPr="000D289E">
        <w:rPr>
          <w:sz w:val="28"/>
          <w:szCs w:val="28"/>
        </w:rPr>
        <w:t>-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rsidR="009E664E" w:rsidRPr="000D289E" w:rsidRDefault="009E664E" w:rsidP="000D289E">
      <w:pPr>
        <w:spacing w:line="276" w:lineRule="auto"/>
        <w:ind w:right="166" w:firstLine="709"/>
        <w:jc w:val="both"/>
        <w:rPr>
          <w:sz w:val="28"/>
          <w:szCs w:val="28"/>
        </w:rPr>
      </w:pPr>
      <w:r w:rsidRPr="000D289E">
        <w:rPr>
          <w:bCs/>
          <w:sz w:val="28"/>
          <w:szCs w:val="28"/>
        </w:rPr>
        <w:t xml:space="preserve">Мощность источника тепловой энергии нетто </w:t>
      </w:r>
      <w:r w:rsidRPr="000D289E">
        <w:rPr>
          <w:sz w:val="28"/>
          <w:szCs w:val="28"/>
        </w:rPr>
        <w:t>- величина, равная располагаемой мощности источника тепловой энергии за вычетом тепловой нагрузки на собственные и хозяйственные нужды.</w:t>
      </w:r>
    </w:p>
    <w:p w:rsidR="009E664E" w:rsidRPr="000D289E" w:rsidRDefault="009E664E" w:rsidP="000D289E">
      <w:pPr>
        <w:tabs>
          <w:tab w:val="left" w:pos="9498"/>
        </w:tabs>
        <w:spacing w:line="276" w:lineRule="auto"/>
        <w:ind w:right="166" w:firstLine="567"/>
        <w:jc w:val="both"/>
        <w:rPr>
          <w:sz w:val="28"/>
          <w:szCs w:val="28"/>
        </w:rPr>
      </w:pPr>
      <w:r w:rsidRPr="000D289E">
        <w:rPr>
          <w:sz w:val="28"/>
          <w:szCs w:val="28"/>
        </w:rPr>
        <w:t>Перечисленные величины по источникам те</w:t>
      </w:r>
      <w:r w:rsidR="002653A0" w:rsidRPr="000D289E">
        <w:rPr>
          <w:sz w:val="28"/>
          <w:szCs w:val="28"/>
        </w:rPr>
        <w:t xml:space="preserve">плоснабжения указаны в таблице </w:t>
      </w:r>
      <w:r w:rsidR="00C307BF" w:rsidRPr="000D289E">
        <w:rPr>
          <w:sz w:val="28"/>
          <w:szCs w:val="28"/>
        </w:rPr>
        <w:t>20</w:t>
      </w:r>
      <w:r w:rsidRPr="000D289E">
        <w:rPr>
          <w:sz w:val="28"/>
          <w:szCs w:val="28"/>
        </w:rPr>
        <w:t>.</w:t>
      </w:r>
    </w:p>
    <w:p w:rsidR="00C307BF" w:rsidRPr="000D289E" w:rsidRDefault="00C307BF" w:rsidP="000D289E">
      <w:pPr>
        <w:tabs>
          <w:tab w:val="left" w:pos="9498"/>
        </w:tabs>
        <w:spacing w:line="276" w:lineRule="auto"/>
        <w:ind w:right="166" w:firstLine="567"/>
        <w:jc w:val="both"/>
        <w:rPr>
          <w:sz w:val="28"/>
          <w:szCs w:val="28"/>
        </w:rPr>
        <w:sectPr w:rsidR="00C307BF" w:rsidRPr="000D289E" w:rsidSect="008B41BE">
          <w:pgSz w:w="11906" w:h="16838"/>
          <w:pgMar w:top="851" w:right="567" w:bottom="851" w:left="1701" w:header="567" w:footer="567" w:gutter="0"/>
          <w:cols w:space="720"/>
          <w:docGrid w:linePitch="299"/>
        </w:sectPr>
      </w:pPr>
    </w:p>
    <w:p w:rsidR="009E664E" w:rsidRPr="000D289E" w:rsidRDefault="009E664E" w:rsidP="000D289E">
      <w:pPr>
        <w:spacing w:line="276" w:lineRule="auto"/>
        <w:ind w:firstLine="709"/>
        <w:jc w:val="center"/>
      </w:pPr>
      <w:bookmarkStart w:id="9" w:name="_Ref19654204"/>
      <w:r w:rsidRPr="006D029B">
        <w:rPr>
          <w:iCs/>
          <w:szCs w:val="18"/>
        </w:rPr>
        <w:lastRenderedPageBreak/>
        <w:t xml:space="preserve">Таблица </w:t>
      </w:r>
      <w:bookmarkEnd w:id="9"/>
      <w:r w:rsidR="00DD297E" w:rsidRPr="006D029B">
        <w:rPr>
          <w:iCs/>
          <w:szCs w:val="18"/>
        </w:rPr>
        <w:t>17</w:t>
      </w:r>
      <w:r w:rsidR="00FA44E6" w:rsidRPr="006D029B">
        <w:rPr>
          <w:iCs/>
          <w:szCs w:val="18"/>
        </w:rPr>
        <w:t xml:space="preserve"> </w:t>
      </w:r>
      <w:r w:rsidRPr="006D029B">
        <w:t>– Балансы установленной, располагаемой тепловой мощности и тепловой мощности «нетто», потерь тепловой мощности в тепловых сетях, расчетной тепловой нагрузки по каждому источнику тепловой энергии</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74"/>
        <w:gridCol w:w="3702"/>
        <w:gridCol w:w="1474"/>
        <w:gridCol w:w="1488"/>
        <w:gridCol w:w="1038"/>
        <w:gridCol w:w="1300"/>
        <w:gridCol w:w="1007"/>
        <w:gridCol w:w="1456"/>
        <w:gridCol w:w="1116"/>
        <w:gridCol w:w="1343"/>
        <w:gridCol w:w="954"/>
      </w:tblGrid>
      <w:tr w:rsidR="002A636B" w:rsidRPr="000D289E" w:rsidTr="006F6A92">
        <w:trPr>
          <w:trHeight w:val="853"/>
          <w:tblHeader/>
        </w:trPr>
        <w:tc>
          <w:tcPr>
            <w:tcW w:w="0" w:type="auto"/>
            <w:shd w:val="clear" w:color="auto" w:fill="auto"/>
            <w:vAlign w:val="center"/>
            <w:hideMark/>
          </w:tcPr>
          <w:p w:rsidR="002A636B" w:rsidRPr="000D289E" w:rsidRDefault="002A636B" w:rsidP="000D289E">
            <w:pPr>
              <w:spacing w:line="276" w:lineRule="auto"/>
              <w:jc w:val="center"/>
              <w:rPr>
                <w:b/>
                <w:color w:val="000000"/>
                <w:sz w:val="18"/>
                <w:szCs w:val="18"/>
              </w:rPr>
            </w:pPr>
            <w:r w:rsidRPr="000D289E">
              <w:rPr>
                <w:b/>
                <w:color w:val="000000"/>
                <w:sz w:val="18"/>
                <w:szCs w:val="18"/>
              </w:rPr>
              <w:t>№ п/п</w:t>
            </w:r>
          </w:p>
        </w:tc>
        <w:tc>
          <w:tcPr>
            <w:tcW w:w="3702" w:type="dxa"/>
            <w:shd w:val="clear" w:color="auto" w:fill="auto"/>
            <w:vAlign w:val="center"/>
            <w:hideMark/>
          </w:tcPr>
          <w:p w:rsidR="002A636B" w:rsidRPr="000D289E" w:rsidRDefault="002A636B" w:rsidP="000D289E">
            <w:pPr>
              <w:spacing w:line="276" w:lineRule="auto"/>
              <w:jc w:val="center"/>
              <w:rPr>
                <w:b/>
                <w:color w:val="000000"/>
                <w:sz w:val="18"/>
                <w:szCs w:val="18"/>
              </w:rPr>
            </w:pPr>
            <w:r w:rsidRPr="000D289E">
              <w:rPr>
                <w:b/>
                <w:color w:val="000000"/>
                <w:sz w:val="18"/>
                <w:szCs w:val="18"/>
              </w:rPr>
              <w:t>Наименование и адрес котельной</w:t>
            </w:r>
          </w:p>
        </w:tc>
        <w:tc>
          <w:tcPr>
            <w:tcW w:w="1474" w:type="dxa"/>
            <w:shd w:val="clear" w:color="auto" w:fill="auto"/>
            <w:vAlign w:val="center"/>
            <w:hideMark/>
          </w:tcPr>
          <w:p w:rsidR="002A636B" w:rsidRPr="000D289E" w:rsidRDefault="002A636B" w:rsidP="000D289E">
            <w:pPr>
              <w:spacing w:line="276" w:lineRule="auto"/>
              <w:jc w:val="center"/>
              <w:rPr>
                <w:b/>
                <w:color w:val="000000"/>
                <w:sz w:val="18"/>
                <w:szCs w:val="18"/>
              </w:rPr>
            </w:pPr>
            <w:r w:rsidRPr="000D289E">
              <w:rPr>
                <w:b/>
                <w:color w:val="000000"/>
                <w:sz w:val="18"/>
                <w:szCs w:val="18"/>
              </w:rPr>
              <w:t>Установленная мощность, Гкал/ч</w:t>
            </w:r>
          </w:p>
        </w:tc>
        <w:tc>
          <w:tcPr>
            <w:tcW w:w="0" w:type="auto"/>
            <w:shd w:val="clear" w:color="auto" w:fill="auto"/>
            <w:vAlign w:val="center"/>
            <w:hideMark/>
          </w:tcPr>
          <w:p w:rsidR="002A636B" w:rsidRPr="000D289E" w:rsidRDefault="002A636B" w:rsidP="000D289E">
            <w:pPr>
              <w:spacing w:line="276" w:lineRule="auto"/>
              <w:jc w:val="center"/>
              <w:rPr>
                <w:b/>
                <w:color w:val="000000"/>
                <w:sz w:val="18"/>
                <w:szCs w:val="18"/>
              </w:rPr>
            </w:pPr>
            <w:r w:rsidRPr="000D289E">
              <w:rPr>
                <w:b/>
                <w:color w:val="000000"/>
                <w:sz w:val="18"/>
                <w:szCs w:val="18"/>
              </w:rPr>
              <w:t>Располагаемая, Гкал/ч</w:t>
            </w:r>
          </w:p>
        </w:tc>
        <w:tc>
          <w:tcPr>
            <w:tcW w:w="0" w:type="auto"/>
            <w:shd w:val="clear" w:color="auto" w:fill="auto"/>
            <w:vAlign w:val="center"/>
            <w:hideMark/>
          </w:tcPr>
          <w:p w:rsidR="002A636B" w:rsidRPr="000D289E" w:rsidRDefault="002A636B" w:rsidP="000D289E">
            <w:pPr>
              <w:spacing w:line="276" w:lineRule="auto"/>
              <w:jc w:val="center"/>
              <w:rPr>
                <w:b/>
                <w:color w:val="000000"/>
                <w:sz w:val="18"/>
                <w:szCs w:val="18"/>
              </w:rPr>
            </w:pPr>
            <w:r w:rsidRPr="000D289E">
              <w:rPr>
                <w:b/>
                <w:color w:val="000000"/>
                <w:sz w:val="18"/>
                <w:szCs w:val="18"/>
              </w:rPr>
              <w:t>Тепловая мощность нетто, Гкал/ч</w:t>
            </w:r>
          </w:p>
        </w:tc>
        <w:tc>
          <w:tcPr>
            <w:tcW w:w="0" w:type="auto"/>
            <w:shd w:val="clear" w:color="auto" w:fill="auto"/>
            <w:vAlign w:val="center"/>
            <w:hideMark/>
          </w:tcPr>
          <w:p w:rsidR="002A636B" w:rsidRPr="000D289E" w:rsidRDefault="002A636B" w:rsidP="000D289E">
            <w:pPr>
              <w:spacing w:line="276" w:lineRule="auto"/>
              <w:jc w:val="center"/>
              <w:rPr>
                <w:b/>
                <w:color w:val="000000"/>
                <w:sz w:val="18"/>
                <w:szCs w:val="18"/>
              </w:rPr>
            </w:pPr>
            <w:r w:rsidRPr="000D289E">
              <w:rPr>
                <w:b/>
                <w:color w:val="000000"/>
                <w:sz w:val="18"/>
                <w:szCs w:val="18"/>
              </w:rPr>
              <w:t>Собственные нужды, Гкал/ч</w:t>
            </w:r>
          </w:p>
        </w:tc>
        <w:tc>
          <w:tcPr>
            <w:tcW w:w="0" w:type="auto"/>
            <w:shd w:val="clear" w:color="auto" w:fill="auto"/>
            <w:vAlign w:val="center"/>
            <w:hideMark/>
          </w:tcPr>
          <w:p w:rsidR="002A636B" w:rsidRPr="000D289E" w:rsidRDefault="002A636B" w:rsidP="000D289E">
            <w:pPr>
              <w:spacing w:line="276" w:lineRule="auto"/>
              <w:jc w:val="center"/>
              <w:rPr>
                <w:b/>
                <w:color w:val="000000"/>
                <w:sz w:val="18"/>
                <w:szCs w:val="18"/>
              </w:rPr>
            </w:pPr>
            <w:r w:rsidRPr="000D289E">
              <w:rPr>
                <w:b/>
                <w:color w:val="000000"/>
                <w:sz w:val="18"/>
                <w:szCs w:val="18"/>
              </w:rPr>
              <w:t>Потери в тепловых сетях, Гкал/ч</w:t>
            </w:r>
          </w:p>
        </w:tc>
        <w:tc>
          <w:tcPr>
            <w:tcW w:w="0" w:type="auto"/>
            <w:shd w:val="clear" w:color="auto" w:fill="auto"/>
            <w:vAlign w:val="center"/>
            <w:hideMark/>
          </w:tcPr>
          <w:p w:rsidR="002A636B" w:rsidRPr="000D289E" w:rsidRDefault="002A636B" w:rsidP="000D289E">
            <w:pPr>
              <w:spacing w:line="276" w:lineRule="auto"/>
              <w:jc w:val="center"/>
              <w:rPr>
                <w:b/>
                <w:color w:val="000000"/>
                <w:sz w:val="18"/>
                <w:szCs w:val="18"/>
              </w:rPr>
            </w:pPr>
            <w:r w:rsidRPr="000D289E">
              <w:rPr>
                <w:b/>
                <w:color w:val="000000"/>
                <w:sz w:val="18"/>
                <w:szCs w:val="18"/>
              </w:rPr>
              <w:t>Подключенная нагрузка, Гкал/ч</w:t>
            </w:r>
          </w:p>
        </w:tc>
        <w:tc>
          <w:tcPr>
            <w:tcW w:w="0" w:type="auto"/>
            <w:shd w:val="clear" w:color="auto" w:fill="auto"/>
            <w:vAlign w:val="center"/>
            <w:hideMark/>
          </w:tcPr>
          <w:p w:rsidR="002A636B" w:rsidRPr="000D289E" w:rsidRDefault="002A636B" w:rsidP="000D289E">
            <w:pPr>
              <w:spacing w:line="276" w:lineRule="auto"/>
              <w:jc w:val="center"/>
              <w:rPr>
                <w:b/>
                <w:color w:val="000000"/>
                <w:sz w:val="18"/>
                <w:szCs w:val="18"/>
              </w:rPr>
            </w:pPr>
            <w:r w:rsidRPr="000D289E">
              <w:rPr>
                <w:b/>
                <w:color w:val="000000"/>
                <w:sz w:val="18"/>
                <w:szCs w:val="18"/>
              </w:rPr>
              <w:t>Тепловая нагрузка на источнике, Гкал/ч</w:t>
            </w:r>
          </w:p>
        </w:tc>
        <w:tc>
          <w:tcPr>
            <w:tcW w:w="0" w:type="auto"/>
            <w:shd w:val="clear" w:color="auto" w:fill="auto"/>
            <w:vAlign w:val="center"/>
            <w:hideMark/>
          </w:tcPr>
          <w:p w:rsidR="002A636B" w:rsidRPr="000D289E" w:rsidRDefault="002A636B" w:rsidP="000D289E">
            <w:pPr>
              <w:spacing w:line="276" w:lineRule="auto"/>
              <w:jc w:val="center"/>
              <w:rPr>
                <w:b/>
                <w:color w:val="000000"/>
                <w:sz w:val="18"/>
                <w:szCs w:val="18"/>
              </w:rPr>
            </w:pPr>
            <w:r w:rsidRPr="000D289E">
              <w:rPr>
                <w:b/>
                <w:color w:val="000000"/>
                <w:sz w:val="18"/>
                <w:szCs w:val="18"/>
              </w:rPr>
              <w:t>Резерв (+)/ дефицит (-) тепловой мощности в номинальном режиме, Гкал/ч</w:t>
            </w:r>
          </w:p>
        </w:tc>
        <w:tc>
          <w:tcPr>
            <w:tcW w:w="0" w:type="auto"/>
            <w:shd w:val="clear" w:color="auto" w:fill="auto"/>
            <w:vAlign w:val="center"/>
            <w:hideMark/>
          </w:tcPr>
          <w:p w:rsidR="002A636B" w:rsidRPr="000D289E" w:rsidRDefault="002A636B" w:rsidP="000D289E">
            <w:pPr>
              <w:spacing w:line="276" w:lineRule="auto"/>
              <w:jc w:val="center"/>
              <w:rPr>
                <w:b/>
                <w:color w:val="000000"/>
                <w:sz w:val="18"/>
                <w:szCs w:val="18"/>
              </w:rPr>
            </w:pPr>
            <w:r w:rsidRPr="000D289E">
              <w:rPr>
                <w:b/>
                <w:color w:val="000000"/>
                <w:sz w:val="18"/>
                <w:szCs w:val="18"/>
              </w:rPr>
              <w:t>КИУТМ, %</w:t>
            </w:r>
          </w:p>
        </w:tc>
      </w:tr>
      <w:tr w:rsidR="00FB22F9" w:rsidRPr="000D289E" w:rsidTr="0094448A">
        <w:trPr>
          <w:trHeight w:val="20"/>
        </w:trPr>
        <w:tc>
          <w:tcPr>
            <w:tcW w:w="0" w:type="auto"/>
            <w:shd w:val="clear" w:color="auto" w:fill="auto"/>
            <w:vAlign w:val="center"/>
            <w:hideMark/>
          </w:tcPr>
          <w:p w:rsidR="00FB22F9" w:rsidRPr="000D289E" w:rsidRDefault="00FB22F9" w:rsidP="00F1682C">
            <w:pPr>
              <w:spacing w:line="276" w:lineRule="auto"/>
              <w:jc w:val="center"/>
              <w:rPr>
                <w:color w:val="000000"/>
                <w:sz w:val="18"/>
                <w:szCs w:val="18"/>
              </w:rPr>
            </w:pPr>
            <w:r w:rsidRPr="000D289E">
              <w:rPr>
                <w:color w:val="000000"/>
                <w:sz w:val="18"/>
                <w:szCs w:val="18"/>
              </w:rPr>
              <w:t>1</w:t>
            </w:r>
          </w:p>
        </w:tc>
        <w:tc>
          <w:tcPr>
            <w:tcW w:w="0" w:type="auto"/>
            <w:shd w:val="clear" w:color="auto" w:fill="auto"/>
            <w:vAlign w:val="center"/>
          </w:tcPr>
          <w:p w:rsidR="00FB22F9" w:rsidRDefault="00FB22F9" w:rsidP="00F1682C">
            <w:pPr>
              <w:widowControl w:val="0"/>
              <w:ind w:right="-99"/>
              <w:outlineLvl w:val="1"/>
              <w:rPr>
                <w:sz w:val="20"/>
                <w:szCs w:val="20"/>
                <w:highlight w:val="yellow"/>
              </w:rPr>
            </w:pPr>
            <w:r>
              <w:rPr>
                <w:sz w:val="20"/>
                <w:szCs w:val="20"/>
              </w:rPr>
              <w:t>Котельная ул. Ленина, 7</w:t>
            </w:r>
          </w:p>
        </w:tc>
        <w:tc>
          <w:tcPr>
            <w:tcW w:w="0" w:type="auto"/>
            <w:shd w:val="clear" w:color="auto" w:fill="auto"/>
            <w:vAlign w:val="center"/>
          </w:tcPr>
          <w:p w:rsidR="00FB22F9" w:rsidRPr="00B81C33" w:rsidRDefault="00FB22F9" w:rsidP="007A658C">
            <w:pPr>
              <w:jc w:val="center"/>
              <w:rPr>
                <w:color w:val="000000"/>
                <w:sz w:val="20"/>
                <w:szCs w:val="20"/>
              </w:rPr>
            </w:pPr>
            <w:r>
              <w:rPr>
                <w:color w:val="000000"/>
                <w:sz w:val="20"/>
                <w:szCs w:val="20"/>
              </w:rPr>
              <w:t>2</w:t>
            </w:r>
          </w:p>
        </w:tc>
        <w:tc>
          <w:tcPr>
            <w:tcW w:w="0" w:type="auto"/>
            <w:shd w:val="clear" w:color="auto" w:fill="auto"/>
            <w:vAlign w:val="center"/>
          </w:tcPr>
          <w:p w:rsidR="00FB22F9" w:rsidRPr="00B81C33" w:rsidRDefault="00FB22F9" w:rsidP="007A658C">
            <w:pPr>
              <w:jc w:val="center"/>
              <w:rPr>
                <w:color w:val="000000"/>
                <w:sz w:val="20"/>
                <w:szCs w:val="20"/>
              </w:rPr>
            </w:pPr>
            <w:r>
              <w:rPr>
                <w:color w:val="000000"/>
                <w:sz w:val="20"/>
                <w:szCs w:val="20"/>
              </w:rPr>
              <w:t>2</w:t>
            </w:r>
          </w:p>
        </w:tc>
        <w:tc>
          <w:tcPr>
            <w:tcW w:w="0" w:type="auto"/>
            <w:shd w:val="clear" w:color="auto" w:fill="auto"/>
            <w:vAlign w:val="center"/>
          </w:tcPr>
          <w:p w:rsidR="00FB22F9" w:rsidRPr="00B81C33" w:rsidRDefault="00FB22F9" w:rsidP="007A658C">
            <w:pPr>
              <w:jc w:val="center"/>
              <w:rPr>
                <w:color w:val="000000"/>
                <w:sz w:val="20"/>
                <w:szCs w:val="20"/>
              </w:rPr>
            </w:pPr>
            <w:r>
              <w:rPr>
                <w:color w:val="000000"/>
                <w:sz w:val="20"/>
                <w:szCs w:val="20"/>
              </w:rPr>
              <w:t>1,99</w:t>
            </w:r>
          </w:p>
        </w:tc>
        <w:tc>
          <w:tcPr>
            <w:tcW w:w="0" w:type="auto"/>
            <w:shd w:val="clear" w:color="auto" w:fill="auto"/>
            <w:vAlign w:val="center"/>
          </w:tcPr>
          <w:p w:rsidR="00FB22F9" w:rsidRPr="00B81C33" w:rsidRDefault="00FB22F9" w:rsidP="007A658C">
            <w:pPr>
              <w:jc w:val="center"/>
              <w:rPr>
                <w:color w:val="000000"/>
                <w:sz w:val="20"/>
                <w:szCs w:val="20"/>
              </w:rPr>
            </w:pPr>
            <w:r>
              <w:rPr>
                <w:color w:val="000000"/>
                <w:sz w:val="20"/>
                <w:szCs w:val="20"/>
              </w:rPr>
              <w:t>0,0088</w:t>
            </w:r>
          </w:p>
        </w:tc>
        <w:tc>
          <w:tcPr>
            <w:tcW w:w="0" w:type="auto"/>
            <w:shd w:val="clear" w:color="auto" w:fill="auto"/>
            <w:vAlign w:val="center"/>
          </w:tcPr>
          <w:p w:rsidR="00FB22F9" w:rsidRPr="00B81C33" w:rsidRDefault="00FB22F9" w:rsidP="007A658C">
            <w:pPr>
              <w:jc w:val="center"/>
              <w:rPr>
                <w:color w:val="000000"/>
                <w:sz w:val="20"/>
                <w:szCs w:val="20"/>
              </w:rPr>
            </w:pPr>
            <w:r>
              <w:rPr>
                <w:color w:val="000000"/>
                <w:sz w:val="20"/>
                <w:szCs w:val="20"/>
              </w:rPr>
              <w:t>0,054</w:t>
            </w:r>
          </w:p>
        </w:tc>
        <w:tc>
          <w:tcPr>
            <w:tcW w:w="0" w:type="auto"/>
            <w:shd w:val="clear" w:color="auto" w:fill="auto"/>
            <w:vAlign w:val="center"/>
          </w:tcPr>
          <w:p w:rsidR="00FB22F9" w:rsidRPr="00B81C33" w:rsidRDefault="00FB22F9" w:rsidP="007A658C">
            <w:pPr>
              <w:jc w:val="center"/>
              <w:rPr>
                <w:color w:val="000000"/>
                <w:sz w:val="20"/>
                <w:szCs w:val="20"/>
              </w:rPr>
            </w:pPr>
            <w:r>
              <w:rPr>
                <w:color w:val="000000"/>
                <w:sz w:val="20"/>
                <w:szCs w:val="20"/>
              </w:rPr>
              <w:t>0,412</w:t>
            </w:r>
          </w:p>
        </w:tc>
        <w:tc>
          <w:tcPr>
            <w:tcW w:w="0" w:type="auto"/>
            <w:shd w:val="clear" w:color="auto" w:fill="auto"/>
            <w:vAlign w:val="center"/>
          </w:tcPr>
          <w:p w:rsidR="00FB22F9" w:rsidRPr="00B81C33" w:rsidRDefault="00FB22F9" w:rsidP="007A658C">
            <w:pPr>
              <w:jc w:val="center"/>
              <w:rPr>
                <w:color w:val="000000"/>
                <w:sz w:val="20"/>
                <w:szCs w:val="20"/>
              </w:rPr>
            </w:pPr>
            <w:r>
              <w:rPr>
                <w:color w:val="000000"/>
                <w:sz w:val="20"/>
                <w:szCs w:val="20"/>
              </w:rPr>
              <w:t>0,475</w:t>
            </w:r>
          </w:p>
        </w:tc>
        <w:tc>
          <w:tcPr>
            <w:tcW w:w="0" w:type="auto"/>
            <w:shd w:val="clear" w:color="auto" w:fill="auto"/>
            <w:vAlign w:val="center"/>
          </w:tcPr>
          <w:p w:rsidR="00FB22F9" w:rsidRPr="00B81C33" w:rsidRDefault="00FB22F9" w:rsidP="007A658C">
            <w:pPr>
              <w:jc w:val="center"/>
              <w:rPr>
                <w:color w:val="000000"/>
                <w:sz w:val="20"/>
                <w:szCs w:val="20"/>
              </w:rPr>
            </w:pPr>
            <w:r>
              <w:rPr>
                <w:color w:val="000000"/>
                <w:sz w:val="20"/>
                <w:szCs w:val="20"/>
              </w:rPr>
              <w:t>+1,525</w:t>
            </w:r>
          </w:p>
        </w:tc>
        <w:tc>
          <w:tcPr>
            <w:tcW w:w="0" w:type="auto"/>
            <w:shd w:val="clear" w:color="auto" w:fill="auto"/>
            <w:vAlign w:val="center"/>
          </w:tcPr>
          <w:p w:rsidR="00FB22F9" w:rsidRPr="00B81C33" w:rsidRDefault="00FB22F9" w:rsidP="007A658C">
            <w:pPr>
              <w:jc w:val="center"/>
              <w:rPr>
                <w:color w:val="000000"/>
                <w:sz w:val="20"/>
                <w:szCs w:val="20"/>
              </w:rPr>
            </w:pPr>
            <w:r>
              <w:rPr>
                <w:color w:val="000000"/>
                <w:sz w:val="20"/>
                <w:szCs w:val="20"/>
              </w:rPr>
              <w:t>23,8</w:t>
            </w:r>
          </w:p>
        </w:tc>
      </w:tr>
    </w:tbl>
    <w:p w:rsidR="0014291B" w:rsidRDefault="0014291B" w:rsidP="0014291B">
      <w:pPr>
        <w:widowControl w:val="0"/>
        <w:spacing w:line="276" w:lineRule="auto"/>
        <w:jc w:val="center"/>
        <w:rPr>
          <w:sz w:val="28"/>
          <w:szCs w:val="28"/>
        </w:rPr>
        <w:sectPr w:rsidR="0014291B" w:rsidSect="0014291B">
          <w:pgSz w:w="16838" w:h="11906" w:orient="landscape"/>
          <w:pgMar w:top="1701" w:right="851" w:bottom="1701" w:left="851" w:header="720" w:footer="720" w:gutter="0"/>
          <w:cols w:space="720"/>
        </w:sectPr>
      </w:pPr>
    </w:p>
    <w:p w:rsidR="000650BB" w:rsidRPr="000D289E" w:rsidRDefault="000650BB" w:rsidP="000D289E">
      <w:pPr>
        <w:spacing w:line="276" w:lineRule="auto"/>
        <w:jc w:val="center"/>
        <w:rPr>
          <w:b/>
          <w:sz w:val="28"/>
          <w:szCs w:val="28"/>
        </w:rPr>
      </w:pPr>
      <w:r w:rsidRPr="000D289E">
        <w:rPr>
          <w:b/>
          <w:sz w:val="28"/>
          <w:szCs w:val="28"/>
        </w:rPr>
        <w:lastRenderedPageBreak/>
        <w:t>1.6.2</w:t>
      </w:r>
      <w:r w:rsidR="00602103" w:rsidRPr="000D289E">
        <w:rPr>
          <w:b/>
          <w:sz w:val="28"/>
          <w:szCs w:val="28"/>
        </w:rPr>
        <w:t>.</w:t>
      </w:r>
      <w:r w:rsidRPr="000D289E">
        <w:rPr>
          <w:b/>
          <w:sz w:val="28"/>
          <w:szCs w:val="28"/>
        </w:rPr>
        <w:t xml:space="preserve"> </w:t>
      </w:r>
      <w:r w:rsidR="00C310D0">
        <w:rPr>
          <w:b/>
          <w:sz w:val="28"/>
          <w:szCs w:val="28"/>
        </w:rPr>
        <w:t>Описание р</w:t>
      </w:r>
      <w:r w:rsidRPr="000D289E">
        <w:rPr>
          <w:b/>
          <w:sz w:val="28"/>
          <w:szCs w:val="28"/>
        </w:rPr>
        <w:t>езерв</w:t>
      </w:r>
      <w:r w:rsidR="00C310D0">
        <w:rPr>
          <w:b/>
          <w:sz w:val="28"/>
          <w:szCs w:val="28"/>
        </w:rPr>
        <w:t>ов</w:t>
      </w:r>
      <w:r w:rsidRPr="000D289E">
        <w:rPr>
          <w:b/>
          <w:sz w:val="28"/>
          <w:szCs w:val="28"/>
        </w:rPr>
        <w:t xml:space="preserve"> и дефицит</w:t>
      </w:r>
      <w:r w:rsidR="00C310D0">
        <w:rPr>
          <w:b/>
          <w:sz w:val="28"/>
          <w:szCs w:val="28"/>
        </w:rPr>
        <w:t>ов</w:t>
      </w:r>
      <w:r w:rsidRPr="000D289E">
        <w:rPr>
          <w:b/>
          <w:sz w:val="28"/>
          <w:szCs w:val="28"/>
        </w:rPr>
        <w:t xml:space="preserve"> тепловой мощности нетто по каждому источнику тепловой энергии</w:t>
      </w:r>
      <w:r w:rsidR="00681D8F">
        <w:rPr>
          <w:b/>
          <w:sz w:val="28"/>
          <w:szCs w:val="28"/>
        </w:rPr>
        <w:t>, а в ценовых зонах теплоснабжения – по каждой системе теплоснабжения</w:t>
      </w:r>
    </w:p>
    <w:p w:rsidR="009E664E" w:rsidRPr="000D289E" w:rsidRDefault="009E664E" w:rsidP="000D289E">
      <w:pPr>
        <w:spacing w:line="276" w:lineRule="auto"/>
        <w:ind w:left="220" w:right="-284" w:firstLine="567"/>
        <w:jc w:val="both"/>
        <w:rPr>
          <w:sz w:val="28"/>
          <w:szCs w:val="28"/>
        </w:rPr>
      </w:pPr>
      <w:r w:rsidRPr="000D289E">
        <w:rPr>
          <w:sz w:val="28"/>
          <w:szCs w:val="28"/>
        </w:rPr>
        <w:t xml:space="preserve">Величина резерва и дефицита тепловой мощности нетто по каждому источнику тепловой энергии представлена в таблицах выше. </w:t>
      </w:r>
    </w:p>
    <w:p w:rsidR="00347B1E" w:rsidRPr="000D289E" w:rsidRDefault="000650BB" w:rsidP="000D289E">
      <w:pPr>
        <w:spacing w:line="276" w:lineRule="auto"/>
        <w:jc w:val="center"/>
        <w:rPr>
          <w:b/>
          <w:bCs/>
          <w:color w:val="000000"/>
        </w:rPr>
      </w:pPr>
      <w:r w:rsidRPr="000D289E">
        <w:rPr>
          <w:b/>
          <w:bCs/>
          <w:color w:val="000000"/>
          <w:sz w:val="28"/>
          <w:szCs w:val="28"/>
        </w:rPr>
        <w:t>1.6.3</w:t>
      </w:r>
      <w:r w:rsidR="005419BA" w:rsidRPr="000D289E">
        <w:rPr>
          <w:b/>
          <w:bCs/>
          <w:color w:val="000000"/>
          <w:sz w:val="28"/>
          <w:szCs w:val="28"/>
        </w:rPr>
        <w:t>.</w:t>
      </w:r>
      <w:r w:rsidRPr="000D289E">
        <w:rPr>
          <w:b/>
          <w:bCs/>
          <w:color w:val="000000"/>
        </w:rPr>
        <w:t xml:space="preserve"> </w:t>
      </w:r>
      <w:r w:rsidR="00681D8F">
        <w:rPr>
          <w:b/>
          <w:color w:val="000000"/>
          <w:sz w:val="28"/>
          <w:szCs w:val="28"/>
        </w:rPr>
        <w:t>Описание г</w:t>
      </w:r>
      <w:r w:rsidRPr="000D289E">
        <w:rPr>
          <w:b/>
          <w:color w:val="000000"/>
          <w:sz w:val="28"/>
          <w:szCs w:val="28"/>
        </w:rPr>
        <w:t>идравлически</w:t>
      </w:r>
      <w:r w:rsidR="00681D8F">
        <w:rPr>
          <w:b/>
          <w:color w:val="000000"/>
          <w:sz w:val="28"/>
          <w:szCs w:val="28"/>
        </w:rPr>
        <w:t>х</w:t>
      </w:r>
      <w:r w:rsidRPr="000D289E">
        <w:rPr>
          <w:b/>
          <w:color w:val="000000"/>
          <w:sz w:val="28"/>
          <w:szCs w:val="28"/>
        </w:rPr>
        <w:t xml:space="preserve"> режим</w:t>
      </w:r>
      <w:r w:rsidR="00681D8F">
        <w:rPr>
          <w:b/>
          <w:color w:val="000000"/>
          <w:sz w:val="28"/>
          <w:szCs w:val="28"/>
        </w:rPr>
        <w:t>ов</w:t>
      </w:r>
      <w:r w:rsidRPr="000D289E">
        <w:rPr>
          <w:b/>
          <w:color w:val="000000"/>
          <w:sz w:val="28"/>
          <w:szCs w:val="28"/>
        </w:rPr>
        <w:t>, обеспечивающи</w:t>
      </w:r>
      <w:r w:rsidR="00681D8F">
        <w:rPr>
          <w:b/>
          <w:color w:val="000000"/>
          <w:sz w:val="28"/>
          <w:szCs w:val="28"/>
        </w:rPr>
        <w:t>х</w:t>
      </w:r>
      <w:r w:rsidRPr="000D289E">
        <w:rPr>
          <w:b/>
          <w:color w:val="000000"/>
          <w:sz w:val="28"/>
          <w:szCs w:val="28"/>
        </w:rPr>
        <w:t xml:space="preserve">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w:t>
      </w:r>
      <w:r w:rsidR="00681D8F">
        <w:rPr>
          <w:b/>
          <w:color w:val="000000"/>
          <w:sz w:val="28"/>
          <w:szCs w:val="28"/>
        </w:rPr>
        <w:t xml:space="preserve"> тепловой энергии </w:t>
      </w:r>
      <w:r w:rsidRPr="000D289E">
        <w:rPr>
          <w:b/>
          <w:color w:val="000000"/>
          <w:sz w:val="28"/>
          <w:szCs w:val="28"/>
        </w:rPr>
        <w:t xml:space="preserve"> к потребителю</w:t>
      </w:r>
    </w:p>
    <w:p w:rsidR="009F4A0C" w:rsidRPr="000D289E" w:rsidRDefault="009F4A0C" w:rsidP="000D289E">
      <w:pPr>
        <w:spacing w:line="276" w:lineRule="auto"/>
        <w:ind w:firstLine="709"/>
        <w:jc w:val="both"/>
        <w:rPr>
          <w:sz w:val="28"/>
          <w:szCs w:val="28"/>
        </w:rPr>
      </w:pPr>
      <w:r w:rsidRPr="000D289E">
        <w:rPr>
          <w:sz w:val="28"/>
          <w:szCs w:val="28"/>
        </w:rPr>
        <w:t>При расчёте гидравлического режима тепловой сети решаются следующие задачи:</w:t>
      </w:r>
    </w:p>
    <w:p w:rsidR="009F4A0C" w:rsidRPr="000D289E" w:rsidRDefault="009F4A0C" w:rsidP="000D289E">
      <w:pPr>
        <w:numPr>
          <w:ilvl w:val="0"/>
          <w:numId w:val="35"/>
        </w:numPr>
        <w:spacing w:line="276" w:lineRule="auto"/>
        <w:contextualSpacing/>
        <w:jc w:val="both"/>
        <w:rPr>
          <w:sz w:val="28"/>
          <w:szCs w:val="28"/>
        </w:rPr>
      </w:pPr>
      <w:r w:rsidRPr="000D289E">
        <w:rPr>
          <w:sz w:val="28"/>
          <w:szCs w:val="28"/>
        </w:rPr>
        <w:t>определение диаметров трубопроводов;</w:t>
      </w:r>
    </w:p>
    <w:p w:rsidR="009F4A0C" w:rsidRPr="000D289E" w:rsidRDefault="009F4A0C" w:rsidP="000D289E">
      <w:pPr>
        <w:numPr>
          <w:ilvl w:val="0"/>
          <w:numId w:val="35"/>
        </w:numPr>
        <w:spacing w:line="276" w:lineRule="auto"/>
        <w:contextualSpacing/>
        <w:jc w:val="both"/>
        <w:rPr>
          <w:sz w:val="28"/>
          <w:szCs w:val="28"/>
        </w:rPr>
      </w:pPr>
      <w:r w:rsidRPr="000D289E">
        <w:rPr>
          <w:sz w:val="28"/>
          <w:szCs w:val="28"/>
        </w:rPr>
        <w:t>определение падения давления-напора;</w:t>
      </w:r>
    </w:p>
    <w:p w:rsidR="009F4A0C" w:rsidRPr="000D289E" w:rsidRDefault="009F4A0C" w:rsidP="000D289E">
      <w:pPr>
        <w:numPr>
          <w:ilvl w:val="0"/>
          <w:numId w:val="35"/>
        </w:numPr>
        <w:spacing w:line="276" w:lineRule="auto"/>
        <w:contextualSpacing/>
        <w:jc w:val="both"/>
        <w:rPr>
          <w:sz w:val="28"/>
          <w:szCs w:val="28"/>
        </w:rPr>
      </w:pPr>
      <w:r w:rsidRPr="000D289E">
        <w:rPr>
          <w:sz w:val="28"/>
          <w:szCs w:val="28"/>
        </w:rPr>
        <w:t>определение действующих напоров в различных точках сети;</w:t>
      </w:r>
    </w:p>
    <w:p w:rsidR="009F4A0C" w:rsidRPr="000D289E" w:rsidRDefault="009F4A0C" w:rsidP="000D289E">
      <w:pPr>
        <w:numPr>
          <w:ilvl w:val="0"/>
          <w:numId w:val="35"/>
        </w:numPr>
        <w:spacing w:line="276" w:lineRule="auto"/>
        <w:contextualSpacing/>
        <w:jc w:val="both"/>
        <w:rPr>
          <w:sz w:val="28"/>
          <w:szCs w:val="28"/>
        </w:rPr>
      </w:pPr>
      <w:r w:rsidRPr="000D289E">
        <w:rPr>
          <w:sz w:val="28"/>
          <w:szCs w:val="28"/>
        </w:rPr>
        <w:t>определение допустимых давлений в трубопроводах при различных режимах работы и состояниях теплосети.</w:t>
      </w:r>
    </w:p>
    <w:p w:rsidR="009F4A0C" w:rsidRPr="000D289E" w:rsidRDefault="009F4A0C" w:rsidP="000D289E">
      <w:pPr>
        <w:spacing w:line="276" w:lineRule="auto"/>
        <w:ind w:firstLine="709"/>
        <w:jc w:val="both"/>
        <w:rPr>
          <w:sz w:val="28"/>
          <w:szCs w:val="28"/>
        </w:rPr>
      </w:pPr>
      <w:r w:rsidRPr="000D289E">
        <w:rPr>
          <w:sz w:val="28"/>
          <w:szCs w:val="28"/>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rsidR="009F4A0C" w:rsidRPr="000D289E" w:rsidRDefault="009F4A0C" w:rsidP="000D289E">
      <w:pPr>
        <w:spacing w:line="276" w:lineRule="auto"/>
        <w:ind w:firstLine="709"/>
        <w:jc w:val="both"/>
        <w:rPr>
          <w:sz w:val="28"/>
          <w:szCs w:val="28"/>
        </w:rPr>
      </w:pPr>
      <w:r w:rsidRPr="000D289E">
        <w:rPr>
          <w:sz w:val="28"/>
          <w:szCs w:val="28"/>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rsidR="009F4A0C" w:rsidRPr="000D289E" w:rsidRDefault="009F4A0C" w:rsidP="000D289E">
      <w:pPr>
        <w:numPr>
          <w:ilvl w:val="0"/>
          <w:numId w:val="34"/>
        </w:numPr>
        <w:spacing w:line="276" w:lineRule="auto"/>
        <w:ind w:left="0" w:firstLine="360"/>
        <w:contextualSpacing/>
        <w:jc w:val="both"/>
        <w:rPr>
          <w:sz w:val="28"/>
          <w:szCs w:val="28"/>
        </w:rPr>
      </w:pPr>
      <w:r w:rsidRPr="000D289E">
        <w:rPr>
          <w:sz w:val="28"/>
          <w:szCs w:val="28"/>
        </w:rPr>
        <w:t>Давление (напор) в любой точке обратной магистрали не должно быть выше допускаемого рабочего давления в местных системах.</w:t>
      </w:r>
    </w:p>
    <w:p w:rsidR="009F4A0C" w:rsidRPr="000D289E" w:rsidRDefault="009F4A0C" w:rsidP="000D289E">
      <w:pPr>
        <w:numPr>
          <w:ilvl w:val="0"/>
          <w:numId w:val="34"/>
        </w:numPr>
        <w:spacing w:line="276" w:lineRule="auto"/>
        <w:ind w:left="0" w:firstLine="360"/>
        <w:contextualSpacing/>
        <w:jc w:val="both"/>
        <w:rPr>
          <w:sz w:val="28"/>
          <w:szCs w:val="28"/>
        </w:rPr>
      </w:pPr>
      <w:r w:rsidRPr="000D289E">
        <w:rPr>
          <w:sz w:val="28"/>
          <w:szCs w:val="28"/>
        </w:rPr>
        <w:t>Давление в обратном трубопроводе должно обеспечить залив водой верхних линий и приборов местных систем отопления.</w:t>
      </w:r>
    </w:p>
    <w:p w:rsidR="009F4A0C" w:rsidRPr="000D289E" w:rsidRDefault="009F4A0C" w:rsidP="000D289E">
      <w:pPr>
        <w:numPr>
          <w:ilvl w:val="0"/>
          <w:numId w:val="34"/>
        </w:numPr>
        <w:spacing w:line="276" w:lineRule="auto"/>
        <w:ind w:left="0" w:firstLine="360"/>
        <w:contextualSpacing/>
        <w:jc w:val="both"/>
        <w:rPr>
          <w:sz w:val="28"/>
          <w:szCs w:val="28"/>
        </w:rPr>
      </w:pPr>
      <w:r w:rsidRPr="000D289E">
        <w:rPr>
          <w:sz w:val="28"/>
          <w:szCs w:val="28"/>
        </w:rPr>
        <w:t>Давление в обратной магистрали во избежание образования вакуума не должно быть ниже 0,05-0,1 МПа (5-10 м вод. ст.).</w:t>
      </w:r>
    </w:p>
    <w:p w:rsidR="009F4A0C" w:rsidRPr="000D289E" w:rsidRDefault="009F4A0C" w:rsidP="000D289E">
      <w:pPr>
        <w:numPr>
          <w:ilvl w:val="0"/>
          <w:numId w:val="34"/>
        </w:numPr>
        <w:spacing w:line="276" w:lineRule="auto"/>
        <w:ind w:left="0" w:firstLine="360"/>
        <w:contextualSpacing/>
        <w:jc w:val="both"/>
        <w:rPr>
          <w:sz w:val="28"/>
          <w:szCs w:val="28"/>
        </w:rPr>
      </w:pPr>
      <w:r w:rsidRPr="000D289E">
        <w:rPr>
          <w:sz w:val="28"/>
          <w:szCs w:val="28"/>
        </w:rPr>
        <w:t>Давление на всасывающей стороне сетевого насоса не должно быть ниже 0,05 МПа (5 м вод. ст.).</w:t>
      </w:r>
    </w:p>
    <w:p w:rsidR="009F4A0C" w:rsidRPr="000D289E" w:rsidRDefault="009F4A0C" w:rsidP="000D289E">
      <w:pPr>
        <w:numPr>
          <w:ilvl w:val="0"/>
          <w:numId w:val="34"/>
        </w:numPr>
        <w:spacing w:line="276" w:lineRule="auto"/>
        <w:ind w:left="0" w:firstLine="360"/>
        <w:contextualSpacing/>
        <w:jc w:val="both"/>
        <w:rPr>
          <w:sz w:val="28"/>
          <w:szCs w:val="28"/>
        </w:rPr>
      </w:pPr>
      <w:r w:rsidRPr="000D289E">
        <w:rPr>
          <w:sz w:val="28"/>
          <w:szCs w:val="28"/>
        </w:rPr>
        <w:t>Давление в любой точке подающего трубопровода должно быть выше давления вскипания при максимальной температуре теплоносителя.</w:t>
      </w:r>
    </w:p>
    <w:p w:rsidR="009F4A0C" w:rsidRPr="000D289E" w:rsidRDefault="009F4A0C" w:rsidP="000D289E">
      <w:pPr>
        <w:numPr>
          <w:ilvl w:val="0"/>
          <w:numId w:val="34"/>
        </w:numPr>
        <w:spacing w:line="276" w:lineRule="auto"/>
        <w:ind w:left="0" w:firstLine="360"/>
        <w:contextualSpacing/>
        <w:jc w:val="both"/>
        <w:rPr>
          <w:sz w:val="28"/>
          <w:szCs w:val="28"/>
        </w:rPr>
      </w:pPr>
      <w:r w:rsidRPr="000D289E">
        <w:rPr>
          <w:sz w:val="28"/>
          <w:szCs w:val="28"/>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rsidR="009F4A0C" w:rsidRPr="000D289E" w:rsidRDefault="009F4A0C" w:rsidP="000D289E">
      <w:pPr>
        <w:spacing w:line="276" w:lineRule="auto"/>
        <w:ind w:firstLine="709"/>
        <w:jc w:val="both"/>
        <w:rPr>
          <w:sz w:val="28"/>
          <w:szCs w:val="28"/>
        </w:rPr>
      </w:pPr>
      <w:r w:rsidRPr="000D289E">
        <w:rPr>
          <w:sz w:val="28"/>
          <w:szCs w:val="28"/>
        </w:rPr>
        <w:lastRenderedPageBreak/>
        <w:t xml:space="preserve">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к потребителю представлены в электронной модели </w:t>
      </w:r>
      <w:r w:rsidR="00835E2B">
        <w:rPr>
          <w:sz w:val="28"/>
          <w:szCs w:val="28"/>
        </w:rPr>
        <w:t>с</w:t>
      </w:r>
      <w:r w:rsidR="00FE6B61">
        <w:rPr>
          <w:sz w:val="28"/>
          <w:szCs w:val="28"/>
        </w:rPr>
        <w:t xml:space="preserve">ельского поселения </w:t>
      </w:r>
      <w:r w:rsidR="003D496F">
        <w:rPr>
          <w:sz w:val="28"/>
          <w:szCs w:val="28"/>
        </w:rPr>
        <w:t>Терекское</w:t>
      </w:r>
      <w:r w:rsidR="003D24E9" w:rsidRPr="000D289E">
        <w:rPr>
          <w:sz w:val="28"/>
          <w:szCs w:val="28"/>
        </w:rPr>
        <w:t>.</w:t>
      </w:r>
    </w:p>
    <w:p w:rsidR="000650BB" w:rsidRPr="000D289E" w:rsidRDefault="000650BB" w:rsidP="000D289E">
      <w:pPr>
        <w:tabs>
          <w:tab w:val="left" w:pos="5676"/>
        </w:tabs>
        <w:spacing w:line="276" w:lineRule="auto"/>
        <w:jc w:val="center"/>
        <w:rPr>
          <w:sz w:val="28"/>
          <w:szCs w:val="28"/>
        </w:rPr>
      </w:pPr>
      <w:r w:rsidRPr="000D289E">
        <w:rPr>
          <w:b/>
          <w:sz w:val="28"/>
          <w:szCs w:val="28"/>
        </w:rPr>
        <w:t>1.6.4</w:t>
      </w:r>
      <w:r w:rsidR="005419BA" w:rsidRPr="000D289E">
        <w:rPr>
          <w:b/>
          <w:sz w:val="28"/>
          <w:szCs w:val="28"/>
        </w:rPr>
        <w:t>.</w:t>
      </w:r>
      <w:r w:rsidRPr="000D289E">
        <w:rPr>
          <w:sz w:val="28"/>
          <w:szCs w:val="28"/>
        </w:rPr>
        <w:t xml:space="preserve"> </w:t>
      </w:r>
      <w:r w:rsidR="00681D8F">
        <w:rPr>
          <w:b/>
          <w:sz w:val="28"/>
          <w:szCs w:val="28"/>
        </w:rPr>
        <w:t>Описание п</w:t>
      </w:r>
      <w:r w:rsidRPr="000D289E">
        <w:rPr>
          <w:b/>
          <w:sz w:val="28"/>
          <w:szCs w:val="28"/>
        </w:rPr>
        <w:t>ричин возникновения дефицит</w:t>
      </w:r>
      <w:r w:rsidR="00681D8F">
        <w:rPr>
          <w:b/>
          <w:sz w:val="28"/>
          <w:szCs w:val="28"/>
        </w:rPr>
        <w:t>ов</w:t>
      </w:r>
      <w:r w:rsidRPr="000D289E">
        <w:rPr>
          <w:b/>
          <w:sz w:val="28"/>
          <w:szCs w:val="28"/>
        </w:rPr>
        <w:t xml:space="preserve"> тепловой мощности</w:t>
      </w:r>
      <w:r w:rsidRPr="000D289E">
        <w:rPr>
          <w:sz w:val="28"/>
          <w:szCs w:val="28"/>
        </w:rPr>
        <w:t xml:space="preserve"> </w:t>
      </w:r>
      <w:r w:rsidRPr="000D289E">
        <w:rPr>
          <w:b/>
          <w:sz w:val="28"/>
          <w:szCs w:val="28"/>
        </w:rPr>
        <w:t>и последствий влияния дефицита на качество теплоснабжения</w:t>
      </w:r>
    </w:p>
    <w:p w:rsidR="009F4A0C" w:rsidRPr="000D289E" w:rsidRDefault="009F4A0C" w:rsidP="000D289E">
      <w:pPr>
        <w:spacing w:line="276" w:lineRule="auto"/>
        <w:ind w:firstLine="709"/>
        <w:jc w:val="both"/>
        <w:rPr>
          <w:sz w:val="28"/>
          <w:szCs w:val="28"/>
        </w:rPr>
      </w:pPr>
      <w:r w:rsidRPr="000D289E">
        <w:rPr>
          <w:sz w:val="28"/>
          <w:szCs w:val="28"/>
        </w:rPr>
        <w:t xml:space="preserve">Расчет дефицита/профицита мощности по каждому из источников, производился исходя из ситуации, при которой потребители производят выборку заявленной мощности в полном объеме. </w:t>
      </w:r>
    </w:p>
    <w:p w:rsidR="009F4A0C" w:rsidRPr="000D289E" w:rsidRDefault="009F4A0C" w:rsidP="000D289E">
      <w:pPr>
        <w:spacing w:line="276" w:lineRule="auto"/>
        <w:ind w:firstLine="709"/>
        <w:jc w:val="both"/>
        <w:rPr>
          <w:sz w:val="28"/>
          <w:szCs w:val="28"/>
        </w:rPr>
      </w:pPr>
      <w:r w:rsidRPr="000D289E">
        <w:rPr>
          <w:sz w:val="28"/>
          <w:szCs w:val="28"/>
        </w:rPr>
        <w:t xml:space="preserve">Актуализацию тепловых нагрузок необходимо производить ежегодно на основании фактически проведенных наладочных мероприятий, показаний узлов учета, а также снижения заявленных величин после введения оплаты за резерв мощности либо двухставочных тарифов. Информация об актуализации тепловых нагрузок отсутствует. </w:t>
      </w:r>
    </w:p>
    <w:p w:rsidR="009F4A0C" w:rsidRPr="000D289E" w:rsidRDefault="009F4A0C" w:rsidP="000D289E">
      <w:pPr>
        <w:spacing w:line="276" w:lineRule="auto"/>
        <w:ind w:firstLine="709"/>
        <w:jc w:val="both"/>
        <w:rPr>
          <w:sz w:val="28"/>
          <w:szCs w:val="28"/>
        </w:rPr>
      </w:pPr>
      <w:r w:rsidRPr="000D289E">
        <w:rPr>
          <w:sz w:val="28"/>
          <w:szCs w:val="28"/>
        </w:rPr>
        <w:t xml:space="preserve">Информация о влиянии выявленных дефицитах тепловой мощности, приведенных в разделе 1.6.3. на качество теплоснабжения отсутствует. </w:t>
      </w:r>
    </w:p>
    <w:p w:rsidR="000650BB" w:rsidRDefault="000650BB" w:rsidP="000D289E">
      <w:pPr>
        <w:spacing w:line="276" w:lineRule="auto"/>
        <w:jc w:val="center"/>
        <w:rPr>
          <w:b/>
          <w:sz w:val="28"/>
          <w:szCs w:val="28"/>
        </w:rPr>
      </w:pPr>
      <w:r w:rsidRPr="000D289E">
        <w:rPr>
          <w:b/>
          <w:sz w:val="28"/>
          <w:szCs w:val="28"/>
        </w:rPr>
        <w:t>1.6.5</w:t>
      </w:r>
      <w:r w:rsidR="009D268D" w:rsidRPr="000D289E">
        <w:rPr>
          <w:b/>
          <w:sz w:val="28"/>
          <w:szCs w:val="28"/>
        </w:rPr>
        <w:t>.</w:t>
      </w:r>
      <w:r w:rsidRPr="000D289E">
        <w:rPr>
          <w:b/>
          <w:sz w:val="28"/>
          <w:szCs w:val="28"/>
        </w:rPr>
        <w:t xml:space="preserve"> </w:t>
      </w:r>
      <w:r w:rsidR="00681D8F">
        <w:rPr>
          <w:b/>
          <w:sz w:val="28"/>
          <w:szCs w:val="28"/>
        </w:rPr>
        <w:t>Описание р</w:t>
      </w:r>
      <w:r w:rsidRPr="000D289E">
        <w:rPr>
          <w:b/>
          <w:sz w:val="28"/>
          <w:szCs w:val="28"/>
        </w:rPr>
        <w:t>езерв</w:t>
      </w:r>
      <w:r w:rsidR="00681D8F">
        <w:rPr>
          <w:b/>
          <w:sz w:val="28"/>
          <w:szCs w:val="28"/>
        </w:rPr>
        <w:t>ов</w:t>
      </w:r>
      <w:r w:rsidRPr="000D289E">
        <w:rPr>
          <w:b/>
          <w:sz w:val="28"/>
          <w:szCs w:val="28"/>
        </w:rPr>
        <w:t xml:space="preserve"> тепловой мощности нетто источников тепловой энергии и возможностей расширения технологических зон действия источников</w:t>
      </w:r>
      <w:r w:rsidR="00681D8F">
        <w:rPr>
          <w:b/>
          <w:sz w:val="28"/>
          <w:szCs w:val="28"/>
        </w:rPr>
        <w:t xml:space="preserve"> тепловой энергии </w:t>
      </w:r>
      <w:r w:rsidRPr="000D289E">
        <w:rPr>
          <w:b/>
          <w:sz w:val="28"/>
          <w:szCs w:val="28"/>
        </w:rPr>
        <w:t xml:space="preserve"> с резервами тепловой мощности нетто в зоны действия с дефицитом тепловой мощности</w:t>
      </w:r>
    </w:p>
    <w:p w:rsidR="002D47A6" w:rsidRPr="000D289E" w:rsidRDefault="002D47A6" w:rsidP="002D47A6">
      <w:pPr>
        <w:spacing w:line="276" w:lineRule="auto"/>
        <w:jc w:val="right"/>
        <w:rPr>
          <w:b/>
          <w:sz w:val="28"/>
          <w:szCs w:val="28"/>
        </w:rPr>
      </w:pPr>
      <w:r w:rsidRPr="003659F4">
        <w:rPr>
          <w:iCs/>
          <w:szCs w:val="18"/>
        </w:rPr>
        <w:t>Таблица 1</w:t>
      </w:r>
      <w:r w:rsidR="00285B6E" w:rsidRPr="003659F4">
        <w:rPr>
          <w:iCs/>
          <w:szCs w:val="18"/>
        </w:rPr>
        <w:t>8</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235"/>
        <w:gridCol w:w="1842"/>
        <w:gridCol w:w="1843"/>
        <w:gridCol w:w="1985"/>
        <w:gridCol w:w="1842"/>
      </w:tblGrid>
      <w:tr w:rsidR="00D97E37" w:rsidRPr="00D97E37" w:rsidTr="00D97E37">
        <w:tc>
          <w:tcPr>
            <w:tcW w:w="2235" w:type="dxa"/>
            <w:shd w:val="clear" w:color="auto" w:fill="FFFFFF"/>
            <w:vAlign w:val="center"/>
          </w:tcPr>
          <w:p w:rsidR="00D97E37" w:rsidRPr="00D97E37" w:rsidRDefault="00D97E37" w:rsidP="00D97E37">
            <w:pPr>
              <w:widowControl w:val="0"/>
              <w:spacing w:line="276" w:lineRule="auto"/>
              <w:ind w:left="-142" w:right="-108"/>
              <w:jc w:val="center"/>
              <w:rPr>
                <w:rFonts w:eastAsia="Arial Unicode MS"/>
                <w:b/>
                <w:sz w:val="20"/>
                <w:szCs w:val="20"/>
              </w:rPr>
            </w:pPr>
            <w:r w:rsidRPr="00D97E37">
              <w:rPr>
                <w:rFonts w:eastAsia="Arial Unicode MS"/>
                <w:b/>
                <w:sz w:val="20"/>
                <w:szCs w:val="20"/>
              </w:rPr>
              <w:t xml:space="preserve">Наименование источника </w:t>
            </w:r>
          </w:p>
          <w:p w:rsidR="00D97E37" w:rsidRPr="00D97E37" w:rsidRDefault="00D97E37" w:rsidP="00D97E37">
            <w:pPr>
              <w:widowControl w:val="0"/>
              <w:spacing w:line="276" w:lineRule="auto"/>
              <w:ind w:left="-142" w:right="-108"/>
              <w:jc w:val="center"/>
              <w:rPr>
                <w:rFonts w:eastAsia="Arial Unicode MS"/>
                <w:b/>
                <w:sz w:val="20"/>
                <w:szCs w:val="20"/>
              </w:rPr>
            </w:pPr>
            <w:r w:rsidRPr="00D97E37">
              <w:rPr>
                <w:rFonts w:eastAsia="Arial Unicode MS"/>
                <w:b/>
                <w:sz w:val="20"/>
                <w:szCs w:val="20"/>
              </w:rPr>
              <w:t>теплоты</w:t>
            </w:r>
          </w:p>
        </w:tc>
        <w:tc>
          <w:tcPr>
            <w:tcW w:w="1842" w:type="dxa"/>
            <w:shd w:val="clear" w:color="auto" w:fill="FFFFFF"/>
            <w:vAlign w:val="center"/>
          </w:tcPr>
          <w:p w:rsidR="00D97E37" w:rsidRPr="00D97E37" w:rsidRDefault="00D97E37" w:rsidP="00D97E37">
            <w:pPr>
              <w:widowControl w:val="0"/>
              <w:spacing w:line="276" w:lineRule="auto"/>
              <w:ind w:left="-142" w:right="-108"/>
              <w:jc w:val="center"/>
              <w:rPr>
                <w:rFonts w:eastAsia="Arial Unicode MS"/>
                <w:b/>
                <w:sz w:val="20"/>
                <w:szCs w:val="20"/>
              </w:rPr>
            </w:pPr>
            <w:r w:rsidRPr="002D47A6">
              <w:rPr>
                <w:rFonts w:eastAsia="Arial Unicode MS"/>
                <w:b/>
                <w:sz w:val="20"/>
                <w:szCs w:val="20"/>
              </w:rPr>
              <w:t>Мощность нетто, Гкал/час</w:t>
            </w:r>
          </w:p>
        </w:tc>
        <w:tc>
          <w:tcPr>
            <w:tcW w:w="1843" w:type="dxa"/>
            <w:shd w:val="clear" w:color="auto" w:fill="FFFFFF"/>
            <w:vAlign w:val="center"/>
          </w:tcPr>
          <w:p w:rsidR="00D97E37" w:rsidRPr="002D47A6" w:rsidRDefault="00D97E37" w:rsidP="00D97E37">
            <w:pPr>
              <w:widowControl w:val="0"/>
              <w:spacing w:line="276" w:lineRule="auto"/>
              <w:ind w:left="-142" w:right="-108"/>
              <w:jc w:val="center"/>
              <w:rPr>
                <w:rFonts w:eastAsia="Arial Unicode MS"/>
                <w:b/>
                <w:sz w:val="20"/>
                <w:szCs w:val="20"/>
              </w:rPr>
            </w:pPr>
            <w:r w:rsidRPr="002D47A6">
              <w:rPr>
                <w:rFonts w:eastAsia="Arial Unicode MS"/>
                <w:b/>
                <w:sz w:val="20"/>
                <w:szCs w:val="20"/>
              </w:rPr>
              <w:t xml:space="preserve">Присоединенная существующая нагрузка, </w:t>
            </w:r>
          </w:p>
          <w:p w:rsidR="00D97E37" w:rsidRPr="00D97E37" w:rsidRDefault="00D97E37" w:rsidP="00D97E37">
            <w:pPr>
              <w:widowControl w:val="0"/>
              <w:spacing w:line="276" w:lineRule="auto"/>
              <w:ind w:left="-142" w:right="-108"/>
              <w:jc w:val="center"/>
              <w:rPr>
                <w:rFonts w:eastAsia="Arial Unicode MS"/>
                <w:b/>
                <w:sz w:val="20"/>
                <w:szCs w:val="20"/>
              </w:rPr>
            </w:pPr>
            <w:r w:rsidRPr="002D47A6">
              <w:rPr>
                <w:rFonts w:eastAsia="Arial Unicode MS"/>
                <w:b/>
                <w:sz w:val="20"/>
                <w:szCs w:val="20"/>
              </w:rPr>
              <w:t>Гкал/  час</w:t>
            </w:r>
          </w:p>
        </w:tc>
        <w:tc>
          <w:tcPr>
            <w:tcW w:w="1985" w:type="dxa"/>
            <w:shd w:val="clear" w:color="auto" w:fill="FFFFFF"/>
            <w:vAlign w:val="center"/>
          </w:tcPr>
          <w:p w:rsidR="00D97E37" w:rsidRPr="002D47A6" w:rsidRDefault="00D97E37" w:rsidP="00D97E37">
            <w:pPr>
              <w:widowControl w:val="0"/>
              <w:spacing w:line="276" w:lineRule="auto"/>
              <w:ind w:hanging="142"/>
              <w:jc w:val="center"/>
              <w:rPr>
                <w:rFonts w:eastAsia="Arial Unicode MS"/>
                <w:b/>
                <w:sz w:val="20"/>
                <w:szCs w:val="20"/>
              </w:rPr>
            </w:pPr>
            <w:r w:rsidRPr="002D47A6">
              <w:rPr>
                <w:rFonts w:eastAsia="Arial Unicode MS"/>
                <w:b/>
                <w:sz w:val="20"/>
                <w:szCs w:val="20"/>
              </w:rPr>
              <w:t>Присоединенная перспективная нагрузка,</w:t>
            </w:r>
          </w:p>
          <w:p w:rsidR="00D97E37" w:rsidRPr="00D97E37" w:rsidRDefault="00D97E37" w:rsidP="00D97E37">
            <w:pPr>
              <w:widowControl w:val="0"/>
              <w:spacing w:line="276" w:lineRule="auto"/>
              <w:ind w:hanging="142"/>
              <w:jc w:val="center"/>
              <w:rPr>
                <w:rFonts w:eastAsia="Arial Unicode MS"/>
                <w:b/>
                <w:sz w:val="20"/>
                <w:szCs w:val="20"/>
              </w:rPr>
            </w:pPr>
            <w:r w:rsidRPr="002D47A6">
              <w:rPr>
                <w:rFonts w:eastAsia="Arial Unicode MS"/>
                <w:b/>
                <w:sz w:val="20"/>
                <w:szCs w:val="20"/>
              </w:rPr>
              <w:t xml:space="preserve"> Гкал/час</w:t>
            </w:r>
          </w:p>
        </w:tc>
        <w:tc>
          <w:tcPr>
            <w:tcW w:w="1842" w:type="dxa"/>
            <w:shd w:val="clear" w:color="auto" w:fill="FFFFFF"/>
            <w:vAlign w:val="center"/>
          </w:tcPr>
          <w:p w:rsidR="00D97E37" w:rsidRPr="00D97E37" w:rsidRDefault="00E876A8" w:rsidP="00D97E37">
            <w:pPr>
              <w:widowControl w:val="0"/>
              <w:spacing w:line="276" w:lineRule="auto"/>
              <w:jc w:val="center"/>
              <w:rPr>
                <w:rFonts w:eastAsia="Arial Unicode MS"/>
                <w:b/>
                <w:sz w:val="20"/>
                <w:szCs w:val="20"/>
              </w:rPr>
            </w:pPr>
            <w:r w:rsidRPr="002D47A6">
              <w:rPr>
                <w:rFonts w:eastAsia="Arial Unicode MS"/>
                <w:b/>
                <w:sz w:val="20"/>
                <w:szCs w:val="20"/>
              </w:rPr>
              <w:t>Резерв/дефицит, Гкал/час</w:t>
            </w:r>
          </w:p>
        </w:tc>
      </w:tr>
      <w:tr w:rsidR="00B22DB8" w:rsidRPr="0012227E" w:rsidTr="007E1E40">
        <w:tc>
          <w:tcPr>
            <w:tcW w:w="2235" w:type="dxa"/>
            <w:shd w:val="clear" w:color="auto" w:fill="FFFFFF"/>
            <w:vAlign w:val="center"/>
          </w:tcPr>
          <w:p w:rsidR="00B22DB8" w:rsidRPr="0012227E" w:rsidRDefault="00696120" w:rsidP="00D97E37">
            <w:pPr>
              <w:widowControl w:val="0"/>
              <w:spacing w:line="276" w:lineRule="auto"/>
              <w:ind w:right="-99"/>
              <w:outlineLvl w:val="1"/>
              <w:rPr>
                <w:sz w:val="20"/>
                <w:szCs w:val="20"/>
                <w:highlight w:val="yellow"/>
              </w:rPr>
            </w:pPr>
            <w:r>
              <w:rPr>
                <w:rFonts w:eastAsia="Verdana"/>
                <w:sz w:val="20"/>
                <w:szCs w:val="20"/>
                <w:lang w:eastAsia="en-US"/>
              </w:rPr>
              <w:t xml:space="preserve">Котельная ул. </w:t>
            </w:r>
            <w:r w:rsidR="003D496F">
              <w:rPr>
                <w:rFonts w:eastAsia="Verdana"/>
                <w:sz w:val="20"/>
                <w:szCs w:val="20"/>
                <w:lang w:eastAsia="en-US"/>
              </w:rPr>
              <w:t>Ленина, 7</w:t>
            </w:r>
          </w:p>
        </w:tc>
        <w:tc>
          <w:tcPr>
            <w:tcW w:w="1842" w:type="dxa"/>
            <w:shd w:val="clear" w:color="auto" w:fill="FFFFFF"/>
            <w:vAlign w:val="center"/>
          </w:tcPr>
          <w:p w:rsidR="00B22DB8" w:rsidRPr="0012227E" w:rsidRDefault="00FB22F9" w:rsidP="00D77A93">
            <w:pPr>
              <w:jc w:val="center"/>
              <w:rPr>
                <w:color w:val="000000"/>
                <w:sz w:val="20"/>
                <w:szCs w:val="20"/>
              </w:rPr>
            </w:pPr>
            <w:r>
              <w:rPr>
                <w:color w:val="000000"/>
                <w:sz w:val="20"/>
                <w:szCs w:val="20"/>
              </w:rPr>
              <w:t>1,99</w:t>
            </w:r>
          </w:p>
        </w:tc>
        <w:tc>
          <w:tcPr>
            <w:tcW w:w="1843" w:type="dxa"/>
            <w:shd w:val="clear" w:color="auto" w:fill="FFFFFF"/>
            <w:vAlign w:val="center"/>
          </w:tcPr>
          <w:p w:rsidR="00B22DB8" w:rsidRPr="0012227E" w:rsidRDefault="00FB22F9" w:rsidP="00984001">
            <w:pPr>
              <w:jc w:val="center"/>
              <w:rPr>
                <w:color w:val="000000"/>
                <w:sz w:val="20"/>
                <w:szCs w:val="20"/>
              </w:rPr>
            </w:pPr>
            <w:r>
              <w:rPr>
                <w:color w:val="000000"/>
                <w:sz w:val="20"/>
                <w:szCs w:val="20"/>
              </w:rPr>
              <w:t>0,412</w:t>
            </w:r>
          </w:p>
        </w:tc>
        <w:tc>
          <w:tcPr>
            <w:tcW w:w="1985" w:type="dxa"/>
            <w:shd w:val="clear" w:color="auto" w:fill="FFFFFF"/>
            <w:vAlign w:val="center"/>
          </w:tcPr>
          <w:p w:rsidR="00B22DB8" w:rsidRPr="0012227E" w:rsidRDefault="00FB22F9" w:rsidP="00984001">
            <w:pPr>
              <w:jc w:val="center"/>
              <w:rPr>
                <w:color w:val="000000"/>
                <w:sz w:val="20"/>
                <w:szCs w:val="20"/>
              </w:rPr>
            </w:pPr>
            <w:r>
              <w:rPr>
                <w:color w:val="000000"/>
                <w:sz w:val="20"/>
                <w:szCs w:val="20"/>
              </w:rPr>
              <w:t>0,412</w:t>
            </w:r>
          </w:p>
        </w:tc>
        <w:tc>
          <w:tcPr>
            <w:tcW w:w="1842" w:type="dxa"/>
            <w:shd w:val="clear" w:color="auto" w:fill="FFFFFF"/>
            <w:vAlign w:val="center"/>
          </w:tcPr>
          <w:p w:rsidR="00B22DB8" w:rsidRPr="0012227E" w:rsidRDefault="00FB22F9" w:rsidP="00813F2B">
            <w:pPr>
              <w:ind w:right="-108"/>
              <w:jc w:val="center"/>
              <w:rPr>
                <w:color w:val="000000"/>
                <w:sz w:val="22"/>
                <w:szCs w:val="22"/>
              </w:rPr>
            </w:pPr>
            <w:r>
              <w:rPr>
                <w:color w:val="000000"/>
                <w:sz w:val="20"/>
                <w:szCs w:val="20"/>
              </w:rPr>
              <w:t>+1,525</w:t>
            </w:r>
          </w:p>
        </w:tc>
      </w:tr>
    </w:tbl>
    <w:p w:rsidR="001742C9" w:rsidRDefault="001742C9" w:rsidP="000D289E">
      <w:pPr>
        <w:spacing w:line="276" w:lineRule="auto"/>
        <w:ind w:firstLine="709"/>
        <w:jc w:val="both"/>
        <w:rPr>
          <w:sz w:val="28"/>
          <w:szCs w:val="28"/>
        </w:rPr>
      </w:pPr>
    </w:p>
    <w:p w:rsidR="00D97E37" w:rsidRDefault="007E1E40" w:rsidP="000D289E">
      <w:pPr>
        <w:spacing w:line="276" w:lineRule="auto"/>
        <w:ind w:firstLine="709"/>
        <w:jc w:val="both"/>
        <w:rPr>
          <w:sz w:val="28"/>
          <w:szCs w:val="28"/>
        </w:rPr>
      </w:pPr>
      <w:r>
        <w:rPr>
          <w:sz w:val="28"/>
          <w:szCs w:val="28"/>
        </w:rPr>
        <w:t>В котельной</w:t>
      </w:r>
      <w:r w:rsidR="00E876A8">
        <w:rPr>
          <w:sz w:val="28"/>
          <w:szCs w:val="28"/>
        </w:rPr>
        <w:t xml:space="preserve"> наблюдается резерв мощности с учетом перспективной присоединенной нагрузки.</w:t>
      </w:r>
      <w:r w:rsidR="002D47A6" w:rsidRPr="002D47A6">
        <w:rPr>
          <w:b/>
          <w:sz w:val="28"/>
          <w:szCs w:val="28"/>
        </w:rPr>
        <w:t xml:space="preserve"> </w:t>
      </w:r>
      <w:r w:rsidR="002D47A6" w:rsidRPr="002D47A6">
        <w:rPr>
          <w:sz w:val="28"/>
          <w:szCs w:val="28"/>
        </w:rPr>
        <w:t>В связи с этим, расширени</w:t>
      </w:r>
      <w:r w:rsidR="002D47A6">
        <w:rPr>
          <w:sz w:val="28"/>
          <w:szCs w:val="28"/>
        </w:rPr>
        <w:t>е</w:t>
      </w:r>
      <w:r w:rsidR="002D47A6" w:rsidRPr="002D47A6">
        <w:rPr>
          <w:sz w:val="28"/>
          <w:szCs w:val="28"/>
        </w:rPr>
        <w:t xml:space="preserve"> технологическ</w:t>
      </w:r>
      <w:r w:rsidR="002D47A6">
        <w:rPr>
          <w:sz w:val="28"/>
          <w:szCs w:val="28"/>
        </w:rPr>
        <w:t>ой</w:t>
      </w:r>
      <w:r w:rsidR="002D47A6" w:rsidRPr="002D47A6">
        <w:rPr>
          <w:sz w:val="28"/>
          <w:szCs w:val="28"/>
        </w:rPr>
        <w:t xml:space="preserve"> зон</w:t>
      </w:r>
      <w:r w:rsidR="002D47A6">
        <w:rPr>
          <w:sz w:val="28"/>
          <w:szCs w:val="28"/>
        </w:rPr>
        <w:t>ы</w:t>
      </w:r>
      <w:r w:rsidR="002D47A6" w:rsidRPr="002D47A6">
        <w:rPr>
          <w:sz w:val="28"/>
          <w:szCs w:val="28"/>
        </w:rPr>
        <w:t xml:space="preserve"> действия источников с резервами тепловой мощности нетто в зоны действия с дефицитом тепловой мощности</w:t>
      </w:r>
      <w:r w:rsidR="002D47A6">
        <w:rPr>
          <w:sz w:val="28"/>
          <w:szCs w:val="28"/>
        </w:rPr>
        <w:t xml:space="preserve"> не планируется</w:t>
      </w:r>
      <w:r w:rsidR="002D47A6" w:rsidRPr="002D47A6">
        <w:rPr>
          <w:sz w:val="28"/>
          <w:szCs w:val="28"/>
        </w:rPr>
        <w:t>.</w:t>
      </w:r>
    </w:p>
    <w:p w:rsidR="00172ACE" w:rsidRDefault="00172ACE" w:rsidP="000D289E">
      <w:pPr>
        <w:spacing w:line="276" w:lineRule="auto"/>
        <w:ind w:firstLine="709"/>
        <w:jc w:val="both"/>
        <w:rPr>
          <w:sz w:val="28"/>
          <w:szCs w:val="28"/>
        </w:rPr>
      </w:pPr>
    </w:p>
    <w:p w:rsidR="00172ACE" w:rsidRDefault="00172ACE" w:rsidP="000D289E">
      <w:pPr>
        <w:spacing w:line="276" w:lineRule="auto"/>
        <w:ind w:firstLine="709"/>
        <w:jc w:val="both"/>
        <w:rPr>
          <w:sz w:val="28"/>
          <w:szCs w:val="28"/>
        </w:rPr>
      </w:pPr>
    </w:p>
    <w:p w:rsidR="00172ACE" w:rsidRDefault="00172ACE" w:rsidP="000D289E">
      <w:pPr>
        <w:spacing w:line="276" w:lineRule="auto"/>
        <w:ind w:firstLine="709"/>
        <w:jc w:val="both"/>
        <w:rPr>
          <w:sz w:val="28"/>
          <w:szCs w:val="28"/>
        </w:rPr>
      </w:pPr>
    </w:p>
    <w:p w:rsidR="00172ACE" w:rsidRDefault="00172ACE" w:rsidP="000D289E">
      <w:pPr>
        <w:spacing w:line="276" w:lineRule="auto"/>
        <w:ind w:firstLine="709"/>
        <w:jc w:val="both"/>
        <w:rPr>
          <w:sz w:val="28"/>
          <w:szCs w:val="28"/>
        </w:rPr>
      </w:pPr>
    </w:p>
    <w:p w:rsidR="00172ACE" w:rsidRDefault="00172ACE" w:rsidP="000D289E">
      <w:pPr>
        <w:spacing w:line="276" w:lineRule="auto"/>
        <w:ind w:firstLine="709"/>
        <w:jc w:val="both"/>
        <w:rPr>
          <w:sz w:val="28"/>
          <w:szCs w:val="28"/>
        </w:rPr>
      </w:pPr>
    </w:p>
    <w:p w:rsidR="00FB22F9" w:rsidRDefault="00FB22F9" w:rsidP="000D289E">
      <w:pPr>
        <w:spacing w:line="276" w:lineRule="auto"/>
        <w:ind w:firstLine="709"/>
        <w:jc w:val="both"/>
        <w:rPr>
          <w:sz w:val="28"/>
          <w:szCs w:val="28"/>
        </w:rPr>
      </w:pPr>
    </w:p>
    <w:p w:rsidR="00172ACE" w:rsidRDefault="00172ACE" w:rsidP="000D289E">
      <w:pPr>
        <w:spacing w:line="276" w:lineRule="auto"/>
        <w:ind w:firstLine="709"/>
        <w:jc w:val="both"/>
        <w:rPr>
          <w:sz w:val="28"/>
          <w:szCs w:val="28"/>
        </w:rPr>
      </w:pPr>
    </w:p>
    <w:p w:rsidR="00172ACE" w:rsidRDefault="00172ACE" w:rsidP="000D289E">
      <w:pPr>
        <w:spacing w:line="276" w:lineRule="auto"/>
        <w:ind w:firstLine="709"/>
        <w:jc w:val="both"/>
        <w:rPr>
          <w:sz w:val="28"/>
          <w:szCs w:val="28"/>
        </w:rPr>
      </w:pPr>
    </w:p>
    <w:p w:rsidR="000650BB" w:rsidRPr="000D289E" w:rsidRDefault="000650BB" w:rsidP="000D289E">
      <w:pPr>
        <w:spacing w:line="276" w:lineRule="auto"/>
        <w:jc w:val="center"/>
        <w:rPr>
          <w:b/>
          <w:color w:val="000000"/>
          <w:sz w:val="28"/>
          <w:szCs w:val="28"/>
        </w:rPr>
      </w:pPr>
      <w:r w:rsidRPr="000D289E">
        <w:rPr>
          <w:b/>
          <w:color w:val="000000"/>
          <w:sz w:val="28"/>
          <w:szCs w:val="28"/>
        </w:rPr>
        <w:lastRenderedPageBreak/>
        <w:t>1.7 Балансы теплоносителя</w:t>
      </w:r>
    </w:p>
    <w:p w:rsidR="000650BB" w:rsidRPr="000D289E" w:rsidRDefault="000650BB" w:rsidP="000D289E">
      <w:pPr>
        <w:spacing w:line="276" w:lineRule="auto"/>
        <w:jc w:val="center"/>
        <w:rPr>
          <w:b/>
          <w:color w:val="000000"/>
          <w:sz w:val="28"/>
          <w:szCs w:val="28"/>
        </w:rPr>
      </w:pPr>
      <w:r w:rsidRPr="000D289E">
        <w:rPr>
          <w:b/>
          <w:color w:val="000000"/>
          <w:sz w:val="28"/>
          <w:szCs w:val="28"/>
        </w:rPr>
        <w:t xml:space="preserve">1.7.1 </w:t>
      </w:r>
      <w:r w:rsidR="00681D8F">
        <w:rPr>
          <w:b/>
          <w:color w:val="000000"/>
          <w:sz w:val="28"/>
          <w:szCs w:val="28"/>
        </w:rPr>
        <w:t>Описание</w:t>
      </w:r>
      <w:r w:rsidRPr="000D289E">
        <w:rPr>
          <w:b/>
          <w:color w:val="000000"/>
          <w:sz w:val="28"/>
          <w:szCs w:val="28"/>
        </w:rPr>
        <w:t xml:space="preserve"> баланс</w:t>
      </w:r>
      <w:r w:rsidR="00681D8F">
        <w:rPr>
          <w:b/>
          <w:color w:val="000000"/>
          <w:sz w:val="28"/>
          <w:szCs w:val="28"/>
        </w:rPr>
        <w:t>ов</w:t>
      </w:r>
      <w:r w:rsidRPr="000D289E">
        <w:rPr>
          <w:b/>
          <w:color w:val="000000"/>
          <w:sz w:val="28"/>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A8670E" w:rsidRPr="000D289E" w:rsidRDefault="00A8670E" w:rsidP="000D289E">
      <w:pPr>
        <w:spacing w:line="276" w:lineRule="auto"/>
        <w:ind w:firstLine="709"/>
        <w:jc w:val="both"/>
        <w:rPr>
          <w:sz w:val="28"/>
          <w:szCs w:val="28"/>
        </w:rPr>
      </w:pPr>
      <w:r w:rsidRPr="000D289E">
        <w:rPr>
          <w:sz w:val="28"/>
          <w:szCs w:val="28"/>
        </w:rP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rsidR="00A8670E" w:rsidRPr="000D289E" w:rsidRDefault="00A8670E" w:rsidP="000D289E">
      <w:pPr>
        <w:spacing w:line="276" w:lineRule="auto"/>
        <w:ind w:firstLine="709"/>
        <w:jc w:val="both"/>
        <w:rPr>
          <w:sz w:val="28"/>
          <w:szCs w:val="28"/>
        </w:rPr>
      </w:pPr>
      <w:r w:rsidRPr="000D289E">
        <w:rPr>
          <w:sz w:val="28"/>
          <w:szCs w:val="28"/>
        </w:rPr>
        <w:t>Согласно СНиП 41-02-2003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A8670E" w:rsidRPr="000D289E" w:rsidRDefault="00A8670E" w:rsidP="000D289E">
      <w:pPr>
        <w:spacing w:line="276" w:lineRule="auto"/>
        <w:ind w:firstLine="709"/>
        <w:jc w:val="both"/>
        <w:rPr>
          <w:sz w:val="28"/>
          <w:szCs w:val="28"/>
        </w:rPr>
      </w:pPr>
      <w:r w:rsidRPr="000D289E">
        <w:rPr>
          <w:sz w:val="28"/>
          <w:szCs w:val="28"/>
        </w:rP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A8670E" w:rsidRPr="000D289E" w:rsidRDefault="00A8670E" w:rsidP="000D289E">
      <w:pPr>
        <w:spacing w:line="276" w:lineRule="auto"/>
        <w:ind w:firstLine="709"/>
        <w:jc w:val="both"/>
        <w:rPr>
          <w:sz w:val="28"/>
          <w:szCs w:val="28"/>
        </w:rPr>
      </w:pPr>
      <w:r w:rsidRPr="000D289E">
        <w:rPr>
          <w:sz w:val="28"/>
          <w:szCs w:val="28"/>
        </w:rPr>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rsidR="00A8670E" w:rsidRPr="000D289E" w:rsidRDefault="00A8670E" w:rsidP="000D289E">
      <w:pPr>
        <w:spacing w:line="276" w:lineRule="auto"/>
        <w:ind w:firstLine="709"/>
        <w:jc w:val="both"/>
        <w:rPr>
          <w:sz w:val="28"/>
          <w:szCs w:val="28"/>
        </w:rPr>
      </w:pPr>
      <w:r w:rsidRPr="000D289E">
        <w:rPr>
          <w:sz w:val="28"/>
          <w:szCs w:val="28"/>
        </w:rPr>
        <w:t>Согласно СП</w:t>
      </w:r>
      <w:r w:rsidR="00FB4789">
        <w:rPr>
          <w:sz w:val="28"/>
          <w:szCs w:val="28"/>
        </w:rPr>
        <w:t xml:space="preserve"> 124.13330.2012 «Тепловые сети» </w:t>
      </w:r>
      <w:r w:rsidRPr="000D289E">
        <w:rPr>
          <w:sz w:val="28"/>
          <w:szCs w:val="28"/>
        </w:rPr>
        <w:t>расход подпиточной воды в рабочем режиме должен компенсировать расчетные (нормируемые) потери сетевой воды в системе теплоснабжения.</w:t>
      </w:r>
    </w:p>
    <w:p w:rsidR="00A8670E" w:rsidRPr="000D289E" w:rsidRDefault="00A8670E" w:rsidP="000D289E">
      <w:pPr>
        <w:spacing w:line="276" w:lineRule="auto"/>
        <w:ind w:firstLine="709"/>
        <w:jc w:val="both"/>
        <w:rPr>
          <w:sz w:val="28"/>
          <w:szCs w:val="28"/>
        </w:rPr>
      </w:pPr>
      <w:r w:rsidRPr="000D289E">
        <w:rPr>
          <w:sz w:val="28"/>
          <w:szCs w:val="28"/>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A8670E" w:rsidRPr="000D289E" w:rsidRDefault="00A8670E" w:rsidP="000D289E">
      <w:pPr>
        <w:spacing w:line="276" w:lineRule="auto"/>
        <w:ind w:firstLine="709"/>
        <w:jc w:val="both"/>
        <w:rPr>
          <w:sz w:val="28"/>
          <w:szCs w:val="28"/>
        </w:rPr>
      </w:pPr>
      <w:r w:rsidRPr="000D289E">
        <w:rPr>
          <w:sz w:val="28"/>
          <w:szCs w:val="28"/>
        </w:rPr>
        <w:t>Среднегодовая утечка теплоносителя (м</w:t>
      </w:r>
      <w:r w:rsidRPr="000D289E">
        <w:rPr>
          <w:sz w:val="28"/>
          <w:szCs w:val="28"/>
          <w:vertAlign w:val="superscript"/>
        </w:rPr>
        <w:t>3</w:t>
      </w:r>
      <w:r w:rsidRPr="000D289E">
        <w:rPr>
          <w:sz w:val="28"/>
          <w:szCs w:val="28"/>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
    <w:p w:rsidR="00A8670E" w:rsidRPr="000D289E" w:rsidRDefault="00A8670E" w:rsidP="000D289E">
      <w:pPr>
        <w:spacing w:line="276" w:lineRule="auto"/>
        <w:ind w:firstLine="709"/>
        <w:jc w:val="both"/>
        <w:rPr>
          <w:sz w:val="28"/>
          <w:szCs w:val="28"/>
        </w:rPr>
      </w:pPr>
      <w:r w:rsidRPr="000D289E">
        <w:rPr>
          <w:sz w:val="28"/>
          <w:szCs w:val="28"/>
        </w:rPr>
        <w:t xml:space="preserve">Технологические потери теплоносителя включают количество воды на наполнение трубопроводов и систем теплопотребления при их плановом </w:t>
      </w:r>
      <w:r w:rsidRPr="000D289E">
        <w:rPr>
          <w:sz w:val="28"/>
          <w:szCs w:val="28"/>
        </w:rPr>
        <w:lastRenderedPageBreak/>
        <w:t>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w:t>
      </w:r>
    </w:p>
    <w:p w:rsidR="00A8670E" w:rsidRPr="000D289E" w:rsidRDefault="00A8670E" w:rsidP="000D289E">
      <w:pPr>
        <w:spacing w:line="276" w:lineRule="auto"/>
        <w:ind w:firstLine="709"/>
        <w:jc w:val="both"/>
        <w:rPr>
          <w:sz w:val="28"/>
          <w:szCs w:val="28"/>
        </w:rPr>
      </w:pPr>
      <w:r w:rsidRPr="000D289E">
        <w:rPr>
          <w:sz w:val="28"/>
          <w:szCs w:val="28"/>
        </w:rPr>
        <w:t xml:space="preserve">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 </w:t>
      </w:r>
      <w:r w:rsidR="00D46B9F" w:rsidRPr="000D289E">
        <w:rPr>
          <w:sz w:val="28"/>
          <w:szCs w:val="28"/>
        </w:rPr>
        <w:t>2</w:t>
      </w:r>
      <w:r w:rsidR="00FA44E6">
        <w:rPr>
          <w:sz w:val="28"/>
          <w:szCs w:val="28"/>
        </w:rPr>
        <w:t>0</w:t>
      </w:r>
      <w:r w:rsidRPr="000D289E">
        <w:rPr>
          <w:sz w:val="28"/>
          <w:szCs w:val="28"/>
        </w:rPr>
        <w:t>. При этом скорость заполнения тепловой сети должна быть увязана с производительностью источника подпитки и может быть нижеуказанных расходов.</w:t>
      </w:r>
    </w:p>
    <w:p w:rsidR="00A8670E" w:rsidRDefault="00A8670E" w:rsidP="000D289E">
      <w:pPr>
        <w:keepNext/>
        <w:spacing w:line="276" w:lineRule="auto"/>
        <w:ind w:firstLine="709"/>
        <w:jc w:val="center"/>
        <w:rPr>
          <w:iCs/>
          <w:szCs w:val="18"/>
        </w:rPr>
      </w:pPr>
      <w:bookmarkStart w:id="10" w:name="_Ref19654288"/>
      <w:r w:rsidRPr="000D289E">
        <w:rPr>
          <w:iCs/>
          <w:szCs w:val="18"/>
        </w:rPr>
        <w:t xml:space="preserve">Таблица </w:t>
      </w:r>
      <w:bookmarkEnd w:id="10"/>
      <w:r w:rsidR="00483ECF" w:rsidRPr="000D289E">
        <w:rPr>
          <w:iCs/>
          <w:szCs w:val="18"/>
        </w:rPr>
        <w:t>2</w:t>
      </w:r>
      <w:r w:rsidR="00FA44E6">
        <w:rPr>
          <w:iCs/>
          <w:szCs w:val="18"/>
        </w:rPr>
        <w:t>0</w:t>
      </w:r>
      <w:r w:rsidRPr="000D289E">
        <w:rPr>
          <w:iCs/>
          <w:szCs w:val="18"/>
        </w:rPr>
        <w:t xml:space="preserve"> - Максимальный часовой расход воды при заполне</w:t>
      </w:r>
      <w:r w:rsidR="001742C9">
        <w:rPr>
          <w:iCs/>
          <w:szCs w:val="18"/>
        </w:rPr>
        <w:t>нии трубопроводов тепловой сети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965"/>
        <w:gridCol w:w="4843"/>
      </w:tblGrid>
      <w:tr w:rsidR="00A8670E" w:rsidRPr="000D289E" w:rsidTr="00AC1A95">
        <w:trPr>
          <w:trHeight w:val="140"/>
          <w:tblHeader/>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b/>
                <w:iCs/>
                <w:sz w:val="22"/>
                <w:szCs w:val="22"/>
              </w:rPr>
            </w:pPr>
            <w:r w:rsidRPr="000D289E">
              <w:rPr>
                <w:b/>
                <w:iCs/>
                <w:sz w:val="22"/>
                <w:szCs w:val="22"/>
              </w:rPr>
              <w:t>Ду, мм</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b/>
                <w:iCs/>
                <w:sz w:val="22"/>
                <w:szCs w:val="22"/>
              </w:rPr>
            </w:pPr>
            <w:r w:rsidRPr="000D289E">
              <w:rPr>
                <w:b/>
                <w:iCs/>
                <w:sz w:val="22"/>
                <w:szCs w:val="22"/>
              </w:rPr>
              <w:t>Gм, м</w:t>
            </w:r>
            <w:r w:rsidRPr="000D289E">
              <w:rPr>
                <w:b/>
                <w:iCs/>
                <w:sz w:val="22"/>
                <w:szCs w:val="22"/>
                <w:vertAlign w:val="superscript"/>
              </w:rPr>
              <w:t>3</w:t>
            </w:r>
            <w:r w:rsidRPr="000D289E">
              <w:rPr>
                <w:b/>
                <w:iCs/>
                <w:sz w:val="22"/>
                <w:szCs w:val="22"/>
              </w:rPr>
              <w:t>/ч</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100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10</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150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15</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250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25</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300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35</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350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50</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400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65</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500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85</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550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100</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600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150</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700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200</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800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250</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900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300</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1000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350</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1100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400</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1200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500</w:t>
            </w:r>
          </w:p>
        </w:tc>
      </w:tr>
      <w:tr w:rsidR="00A8670E" w:rsidRPr="000D289E" w:rsidTr="00AC1A95">
        <w:trPr>
          <w:trHeight w:val="170"/>
        </w:trPr>
        <w:tc>
          <w:tcPr>
            <w:tcW w:w="2531"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1400</w:t>
            </w:r>
          </w:p>
        </w:tc>
        <w:tc>
          <w:tcPr>
            <w:tcW w:w="2469" w:type="pct"/>
            <w:shd w:val="clear" w:color="auto" w:fill="auto"/>
            <w:tcMar>
              <w:top w:w="85" w:type="dxa"/>
              <w:left w:w="85" w:type="dxa"/>
              <w:bottom w:w="85" w:type="dxa"/>
              <w:right w:w="85" w:type="dxa"/>
            </w:tcMar>
            <w:vAlign w:val="center"/>
          </w:tcPr>
          <w:p w:rsidR="00A8670E" w:rsidRPr="000D289E" w:rsidRDefault="00A8670E" w:rsidP="000D289E">
            <w:pPr>
              <w:spacing w:line="276" w:lineRule="auto"/>
              <w:jc w:val="center"/>
              <w:rPr>
                <w:iCs/>
                <w:sz w:val="22"/>
                <w:szCs w:val="22"/>
              </w:rPr>
            </w:pPr>
            <w:r w:rsidRPr="000D289E">
              <w:rPr>
                <w:iCs/>
                <w:sz w:val="22"/>
                <w:szCs w:val="22"/>
              </w:rPr>
              <w:t>665</w:t>
            </w:r>
          </w:p>
        </w:tc>
      </w:tr>
    </w:tbl>
    <w:p w:rsidR="00A8670E" w:rsidRPr="000D289E" w:rsidRDefault="00A8670E" w:rsidP="000D289E">
      <w:pPr>
        <w:spacing w:line="276" w:lineRule="auto"/>
        <w:ind w:firstLine="709"/>
        <w:jc w:val="both"/>
      </w:pPr>
    </w:p>
    <w:p w:rsidR="00A8670E" w:rsidRPr="000D289E" w:rsidRDefault="00A8670E" w:rsidP="000D289E">
      <w:pPr>
        <w:spacing w:line="276" w:lineRule="auto"/>
        <w:ind w:firstLine="709"/>
        <w:jc w:val="both"/>
        <w:rPr>
          <w:sz w:val="28"/>
          <w:szCs w:val="28"/>
        </w:rPr>
      </w:pPr>
      <w:r w:rsidRPr="000D289E">
        <w:rPr>
          <w:sz w:val="28"/>
          <w:szCs w:val="28"/>
        </w:rPr>
        <w:lastRenderedPageBreak/>
        <w:t>В результате для закрытых систем теплоснабжения максимальный часовой расход подпиточной воды (Gз, м</w:t>
      </w:r>
      <w:r w:rsidRPr="000D289E">
        <w:rPr>
          <w:sz w:val="28"/>
          <w:szCs w:val="28"/>
          <w:vertAlign w:val="superscript"/>
        </w:rPr>
        <w:t>3</w:t>
      </w:r>
      <w:r w:rsidRPr="000D289E">
        <w:rPr>
          <w:sz w:val="28"/>
          <w:szCs w:val="28"/>
        </w:rPr>
        <w:t>/ч) составляет:</w:t>
      </w:r>
    </w:p>
    <w:p w:rsidR="00A8670E" w:rsidRPr="000D289E" w:rsidRDefault="006021F1" w:rsidP="000D289E">
      <w:pPr>
        <w:spacing w:line="276" w:lineRule="auto"/>
        <w:ind w:firstLine="709"/>
        <w:jc w:val="center"/>
        <w:rPr>
          <w:sz w:val="28"/>
          <w:szCs w:val="28"/>
        </w:rPr>
      </w:pPr>
      <w:r>
        <w:rPr>
          <w:noProof/>
          <w:sz w:val="28"/>
          <w:szCs w:val="28"/>
        </w:rPr>
        <w:drawing>
          <wp:inline distT="0" distB="0" distL="0" distR="0">
            <wp:extent cx="1318260" cy="233680"/>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srcRect/>
                    <a:stretch>
                      <a:fillRect/>
                    </a:stretch>
                  </pic:blipFill>
                  <pic:spPr bwMode="auto">
                    <a:xfrm>
                      <a:off x="0" y="0"/>
                      <a:ext cx="1318260" cy="233680"/>
                    </a:xfrm>
                    <a:prstGeom prst="rect">
                      <a:avLst/>
                    </a:prstGeom>
                    <a:noFill/>
                    <a:ln w="9525">
                      <a:noFill/>
                      <a:miter lim="800000"/>
                      <a:headEnd/>
                      <a:tailEnd/>
                    </a:ln>
                  </pic:spPr>
                </pic:pic>
              </a:graphicData>
            </a:graphic>
          </wp:inline>
        </w:drawing>
      </w:r>
      <w:r w:rsidR="00A8670E" w:rsidRPr="000D289E">
        <w:rPr>
          <w:sz w:val="28"/>
          <w:szCs w:val="28"/>
        </w:rPr>
        <w:t>,</w:t>
      </w:r>
    </w:p>
    <w:p w:rsidR="00A8670E" w:rsidRPr="000D289E" w:rsidRDefault="00A8670E" w:rsidP="000D289E">
      <w:pPr>
        <w:spacing w:line="276" w:lineRule="auto"/>
        <w:ind w:firstLine="709"/>
        <w:jc w:val="both"/>
        <w:rPr>
          <w:sz w:val="28"/>
          <w:szCs w:val="28"/>
        </w:rPr>
      </w:pPr>
      <w:r w:rsidRPr="000D289E">
        <w:rPr>
          <w:sz w:val="28"/>
          <w:szCs w:val="28"/>
        </w:rPr>
        <w:t>где:</w:t>
      </w:r>
    </w:p>
    <w:p w:rsidR="00A8670E" w:rsidRPr="000D289E" w:rsidRDefault="00A8670E" w:rsidP="000D289E">
      <w:pPr>
        <w:spacing w:line="276" w:lineRule="auto"/>
        <w:ind w:firstLine="709"/>
        <w:jc w:val="both"/>
        <w:rPr>
          <w:sz w:val="28"/>
          <w:szCs w:val="28"/>
        </w:rPr>
      </w:pPr>
      <w:r w:rsidRPr="000D289E">
        <w:rPr>
          <w:sz w:val="28"/>
          <w:szCs w:val="28"/>
        </w:rPr>
        <w:t>Gм – расход воды на заполнение наибольшего по диаметру секционированного участка тепловой сети, либо ниже при условии такого согласования;</w:t>
      </w:r>
    </w:p>
    <w:p w:rsidR="00A8670E" w:rsidRPr="000D289E" w:rsidRDefault="00A8670E" w:rsidP="000D289E">
      <w:pPr>
        <w:spacing w:line="276" w:lineRule="auto"/>
        <w:ind w:firstLine="709"/>
        <w:jc w:val="both"/>
        <w:rPr>
          <w:sz w:val="28"/>
          <w:szCs w:val="28"/>
        </w:rPr>
      </w:pPr>
      <w:r w:rsidRPr="000D289E">
        <w:rPr>
          <w:sz w:val="28"/>
          <w:szCs w:val="28"/>
        </w:rPr>
        <w:t>Vтс - объем воды в системах теплоснабжения, м</w:t>
      </w:r>
      <w:r w:rsidRPr="000D289E">
        <w:rPr>
          <w:sz w:val="28"/>
          <w:szCs w:val="28"/>
          <w:vertAlign w:val="superscript"/>
        </w:rPr>
        <w:t>3</w:t>
      </w:r>
      <w:r w:rsidRPr="000D289E">
        <w:rPr>
          <w:sz w:val="28"/>
          <w:szCs w:val="28"/>
        </w:rPr>
        <w:t>.</w:t>
      </w:r>
    </w:p>
    <w:p w:rsidR="00A8670E" w:rsidRPr="000D289E" w:rsidRDefault="00A8670E" w:rsidP="000D289E">
      <w:pPr>
        <w:spacing w:line="276" w:lineRule="auto"/>
        <w:ind w:firstLine="709"/>
        <w:jc w:val="both"/>
        <w:rPr>
          <w:sz w:val="28"/>
          <w:szCs w:val="28"/>
        </w:rPr>
      </w:pPr>
      <w:r w:rsidRPr="000D289E">
        <w:rPr>
          <w:sz w:val="28"/>
          <w:szCs w:val="28"/>
        </w:rPr>
        <w:t>При отсутствии данных по фактическим объемам воды допускается принимать его равным 65 м</w:t>
      </w:r>
      <w:r w:rsidRPr="000D289E">
        <w:rPr>
          <w:sz w:val="28"/>
          <w:szCs w:val="28"/>
          <w:vertAlign w:val="superscript"/>
        </w:rPr>
        <w:t>3</w:t>
      </w:r>
      <w:r w:rsidRPr="000D289E">
        <w:rPr>
          <w:sz w:val="28"/>
          <w:szCs w:val="28"/>
        </w:rPr>
        <w:t xml:space="preserve"> на 1 МВт расчетной тепловой нагрузки при закрытой системе теплоснабжения, 70 м</w:t>
      </w:r>
      <w:r w:rsidRPr="000D289E">
        <w:rPr>
          <w:sz w:val="28"/>
          <w:szCs w:val="28"/>
          <w:vertAlign w:val="superscript"/>
        </w:rPr>
        <w:t>3</w:t>
      </w:r>
      <w:r w:rsidRPr="000D289E">
        <w:rPr>
          <w:sz w:val="28"/>
          <w:szCs w:val="28"/>
        </w:rPr>
        <w:t xml:space="preserve"> на 1 МВт - при открытой системе и 30 м</w:t>
      </w:r>
      <w:r w:rsidRPr="000D289E">
        <w:rPr>
          <w:sz w:val="28"/>
          <w:szCs w:val="28"/>
          <w:vertAlign w:val="superscript"/>
        </w:rPr>
        <w:t>3</w:t>
      </w:r>
      <w:r w:rsidRPr="000D289E">
        <w:rPr>
          <w:sz w:val="28"/>
          <w:szCs w:val="28"/>
        </w:rPr>
        <w:t xml:space="preserve"> на 1 МВт средней нагрузки – для отдельных сетей горячего водоснабжения.</w:t>
      </w:r>
    </w:p>
    <w:p w:rsidR="00A8670E" w:rsidRPr="000D289E" w:rsidRDefault="00A8670E" w:rsidP="000D289E">
      <w:pPr>
        <w:spacing w:line="276" w:lineRule="auto"/>
        <w:ind w:firstLine="709"/>
        <w:jc w:val="both"/>
        <w:rPr>
          <w:color w:val="000000"/>
          <w:sz w:val="28"/>
          <w:szCs w:val="28"/>
        </w:rPr>
      </w:pPr>
      <w:r w:rsidRPr="000D289E">
        <w:rPr>
          <w:sz w:val="28"/>
          <w:szCs w:val="28"/>
        </w:rPr>
        <w:t xml:space="preserve">В таблице ниже приведены данные по расчетному часовому расходу воды для определения производительности водоподготовки, норме расхода воды на подпитку тепловых сетей и максимальному часовому расходу воды по каждому источнику тепловой энергии. В таблицах </w:t>
      </w:r>
      <w:r w:rsidR="00DD297E">
        <w:rPr>
          <w:sz w:val="28"/>
          <w:szCs w:val="28"/>
        </w:rPr>
        <w:t>19-20</w:t>
      </w:r>
      <w:r w:rsidRPr="000D289E">
        <w:rPr>
          <w:sz w:val="28"/>
          <w:szCs w:val="28"/>
        </w:rPr>
        <w:t xml:space="preserve"> представлены данные о системах ВПУ и балансе подпитки тепловых</w:t>
      </w:r>
    </w:p>
    <w:p w:rsidR="00A8670E" w:rsidRPr="000D289E" w:rsidRDefault="00A8670E" w:rsidP="000D289E">
      <w:pPr>
        <w:keepNext/>
        <w:spacing w:line="276" w:lineRule="auto"/>
        <w:ind w:firstLine="709"/>
        <w:jc w:val="center"/>
        <w:rPr>
          <w:iCs/>
        </w:rPr>
      </w:pPr>
      <w:bookmarkStart w:id="11" w:name="_Ref19654300"/>
      <w:r w:rsidRPr="003659F4">
        <w:rPr>
          <w:iCs/>
        </w:rPr>
        <w:t xml:space="preserve">Таблица </w:t>
      </w:r>
      <w:bookmarkEnd w:id="11"/>
      <w:r w:rsidR="00DD297E" w:rsidRPr="003659F4">
        <w:rPr>
          <w:iCs/>
        </w:rPr>
        <w:t xml:space="preserve">19 </w:t>
      </w:r>
      <w:r w:rsidRPr="003659F4">
        <w:rPr>
          <w:iCs/>
        </w:rPr>
        <w:t>– Данные о системах ВПУ установленных на источниках</w:t>
      </w:r>
      <w:r w:rsidRPr="000D289E">
        <w:rPr>
          <w:iCs/>
        </w:rPr>
        <w:t xml:space="preserve"> </w:t>
      </w:r>
    </w:p>
    <w:tbl>
      <w:tblPr>
        <w:tblW w:w="49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31"/>
        <w:gridCol w:w="2153"/>
        <w:gridCol w:w="1635"/>
        <w:gridCol w:w="1646"/>
        <w:gridCol w:w="2318"/>
        <w:gridCol w:w="1374"/>
      </w:tblGrid>
      <w:tr w:rsidR="00D2046D" w:rsidRPr="00A87E11" w:rsidTr="00971069">
        <w:trPr>
          <w:trHeight w:val="20"/>
          <w:jc w:val="center"/>
        </w:trPr>
        <w:tc>
          <w:tcPr>
            <w:tcW w:w="275" w:type="pct"/>
            <w:vMerge w:val="restart"/>
            <w:shd w:val="clear" w:color="auto" w:fill="auto"/>
            <w:vAlign w:val="center"/>
            <w:hideMark/>
          </w:tcPr>
          <w:p w:rsidR="00D2046D" w:rsidRPr="00A87E11" w:rsidRDefault="00D2046D" w:rsidP="000D289E">
            <w:pPr>
              <w:spacing w:line="276" w:lineRule="auto"/>
              <w:jc w:val="center"/>
              <w:rPr>
                <w:b/>
                <w:sz w:val="22"/>
                <w:szCs w:val="22"/>
              </w:rPr>
            </w:pPr>
            <w:r w:rsidRPr="00A87E11">
              <w:rPr>
                <w:b/>
                <w:sz w:val="22"/>
                <w:szCs w:val="22"/>
              </w:rPr>
              <w:t>№ п/п</w:t>
            </w:r>
          </w:p>
        </w:tc>
        <w:tc>
          <w:tcPr>
            <w:tcW w:w="1115" w:type="pct"/>
            <w:vMerge w:val="restart"/>
            <w:shd w:val="clear" w:color="auto" w:fill="auto"/>
            <w:vAlign w:val="center"/>
            <w:hideMark/>
          </w:tcPr>
          <w:p w:rsidR="00D2046D" w:rsidRPr="00A87E11" w:rsidRDefault="00D2046D" w:rsidP="000D289E">
            <w:pPr>
              <w:spacing w:line="276" w:lineRule="auto"/>
              <w:jc w:val="center"/>
              <w:rPr>
                <w:b/>
                <w:sz w:val="22"/>
                <w:szCs w:val="22"/>
              </w:rPr>
            </w:pPr>
            <w:r w:rsidRPr="00A87E11">
              <w:rPr>
                <w:b/>
                <w:sz w:val="22"/>
                <w:szCs w:val="22"/>
              </w:rPr>
              <w:t>Наименование котельной</w:t>
            </w:r>
          </w:p>
        </w:tc>
        <w:tc>
          <w:tcPr>
            <w:tcW w:w="2899" w:type="pct"/>
            <w:gridSpan w:val="3"/>
            <w:shd w:val="clear" w:color="auto" w:fill="auto"/>
            <w:vAlign w:val="center"/>
            <w:hideMark/>
          </w:tcPr>
          <w:p w:rsidR="00D2046D" w:rsidRPr="00A87E11" w:rsidRDefault="00D2046D" w:rsidP="000D289E">
            <w:pPr>
              <w:spacing w:line="276" w:lineRule="auto"/>
              <w:jc w:val="center"/>
              <w:rPr>
                <w:b/>
                <w:sz w:val="22"/>
                <w:szCs w:val="22"/>
              </w:rPr>
            </w:pPr>
            <w:r w:rsidRPr="00A87E11">
              <w:rPr>
                <w:b/>
                <w:sz w:val="22"/>
                <w:szCs w:val="22"/>
              </w:rPr>
              <w:t>Сведения по основному оборудованию ХВО</w:t>
            </w:r>
          </w:p>
        </w:tc>
        <w:tc>
          <w:tcPr>
            <w:tcW w:w="711" w:type="pct"/>
            <w:vMerge w:val="restart"/>
            <w:shd w:val="clear" w:color="auto" w:fill="auto"/>
            <w:vAlign w:val="center"/>
            <w:hideMark/>
          </w:tcPr>
          <w:p w:rsidR="00D2046D" w:rsidRPr="00A87E11" w:rsidRDefault="00D2046D" w:rsidP="000D289E">
            <w:pPr>
              <w:spacing w:line="276" w:lineRule="auto"/>
              <w:jc w:val="center"/>
              <w:rPr>
                <w:b/>
                <w:sz w:val="22"/>
                <w:szCs w:val="22"/>
              </w:rPr>
            </w:pPr>
            <w:r w:rsidRPr="00A87E11">
              <w:rPr>
                <w:b/>
                <w:sz w:val="22"/>
                <w:szCs w:val="22"/>
              </w:rPr>
              <w:t>Год проведения последней режимной наладки</w:t>
            </w:r>
          </w:p>
        </w:tc>
      </w:tr>
      <w:tr w:rsidR="00A242C3" w:rsidRPr="00A87E11" w:rsidTr="00A87E11">
        <w:trPr>
          <w:trHeight w:val="830"/>
          <w:jc w:val="center"/>
        </w:trPr>
        <w:tc>
          <w:tcPr>
            <w:tcW w:w="275" w:type="pct"/>
            <w:vMerge/>
            <w:vAlign w:val="center"/>
            <w:hideMark/>
          </w:tcPr>
          <w:p w:rsidR="00D2046D" w:rsidRPr="00A87E11" w:rsidRDefault="00D2046D" w:rsidP="000D289E">
            <w:pPr>
              <w:spacing w:line="276" w:lineRule="auto"/>
              <w:jc w:val="center"/>
              <w:rPr>
                <w:b/>
                <w:sz w:val="22"/>
                <w:szCs w:val="22"/>
              </w:rPr>
            </w:pPr>
          </w:p>
        </w:tc>
        <w:tc>
          <w:tcPr>
            <w:tcW w:w="1115" w:type="pct"/>
            <w:vMerge/>
            <w:vAlign w:val="center"/>
            <w:hideMark/>
          </w:tcPr>
          <w:p w:rsidR="00D2046D" w:rsidRPr="00A87E11" w:rsidRDefault="00D2046D" w:rsidP="000D289E">
            <w:pPr>
              <w:spacing w:line="276" w:lineRule="auto"/>
              <w:rPr>
                <w:b/>
                <w:sz w:val="22"/>
                <w:szCs w:val="22"/>
              </w:rPr>
            </w:pPr>
          </w:p>
        </w:tc>
        <w:tc>
          <w:tcPr>
            <w:tcW w:w="847" w:type="pct"/>
            <w:shd w:val="clear" w:color="auto" w:fill="auto"/>
            <w:vAlign w:val="center"/>
            <w:hideMark/>
          </w:tcPr>
          <w:p w:rsidR="00D2046D" w:rsidRPr="00A87E11" w:rsidRDefault="00D2046D" w:rsidP="000D289E">
            <w:pPr>
              <w:spacing w:line="276" w:lineRule="auto"/>
              <w:jc w:val="center"/>
              <w:rPr>
                <w:b/>
                <w:sz w:val="22"/>
                <w:szCs w:val="22"/>
              </w:rPr>
            </w:pPr>
            <w:r w:rsidRPr="00A87E11">
              <w:rPr>
                <w:b/>
                <w:sz w:val="22"/>
                <w:szCs w:val="22"/>
              </w:rPr>
              <w:t>Марка установки</w:t>
            </w:r>
          </w:p>
        </w:tc>
        <w:tc>
          <w:tcPr>
            <w:tcW w:w="852" w:type="pct"/>
            <w:shd w:val="clear" w:color="auto" w:fill="auto"/>
            <w:vAlign w:val="center"/>
            <w:hideMark/>
          </w:tcPr>
          <w:p w:rsidR="00D2046D" w:rsidRPr="00A87E11" w:rsidRDefault="00D2046D" w:rsidP="000D289E">
            <w:pPr>
              <w:spacing w:line="276" w:lineRule="auto"/>
              <w:jc w:val="center"/>
              <w:rPr>
                <w:b/>
                <w:sz w:val="22"/>
                <w:szCs w:val="22"/>
              </w:rPr>
            </w:pPr>
            <w:r w:rsidRPr="00A87E11">
              <w:rPr>
                <w:b/>
                <w:sz w:val="22"/>
                <w:szCs w:val="22"/>
              </w:rPr>
              <w:t>Год ввода в эксплуатацию</w:t>
            </w:r>
          </w:p>
        </w:tc>
        <w:tc>
          <w:tcPr>
            <w:tcW w:w="1200" w:type="pct"/>
            <w:shd w:val="clear" w:color="auto" w:fill="auto"/>
            <w:vAlign w:val="center"/>
            <w:hideMark/>
          </w:tcPr>
          <w:p w:rsidR="00D2046D" w:rsidRPr="00A87E11" w:rsidRDefault="00D2046D" w:rsidP="000D289E">
            <w:pPr>
              <w:spacing w:line="276" w:lineRule="auto"/>
              <w:jc w:val="center"/>
              <w:rPr>
                <w:b/>
                <w:sz w:val="22"/>
                <w:szCs w:val="22"/>
              </w:rPr>
            </w:pPr>
            <w:r w:rsidRPr="00A87E11">
              <w:rPr>
                <w:b/>
                <w:sz w:val="22"/>
                <w:szCs w:val="22"/>
              </w:rPr>
              <w:t>Установленная производительность, м3/час</w:t>
            </w:r>
          </w:p>
        </w:tc>
        <w:tc>
          <w:tcPr>
            <w:tcW w:w="711" w:type="pct"/>
            <w:vMerge/>
            <w:vAlign w:val="center"/>
            <w:hideMark/>
          </w:tcPr>
          <w:p w:rsidR="00D2046D" w:rsidRPr="00A87E11" w:rsidRDefault="00D2046D" w:rsidP="000D289E">
            <w:pPr>
              <w:spacing w:line="276" w:lineRule="auto"/>
              <w:jc w:val="center"/>
              <w:rPr>
                <w:b/>
                <w:sz w:val="22"/>
                <w:szCs w:val="22"/>
              </w:rPr>
            </w:pPr>
          </w:p>
        </w:tc>
      </w:tr>
      <w:tr w:rsidR="00971069" w:rsidRPr="00A87E11" w:rsidTr="00A87E11">
        <w:trPr>
          <w:trHeight w:val="20"/>
          <w:jc w:val="center"/>
        </w:trPr>
        <w:tc>
          <w:tcPr>
            <w:tcW w:w="275" w:type="pct"/>
            <w:shd w:val="clear" w:color="auto" w:fill="auto"/>
            <w:noWrap/>
            <w:vAlign w:val="center"/>
            <w:hideMark/>
          </w:tcPr>
          <w:p w:rsidR="00971069" w:rsidRPr="00A87E11" w:rsidRDefault="00971069" w:rsidP="00012773">
            <w:pPr>
              <w:spacing w:line="276" w:lineRule="auto"/>
              <w:jc w:val="center"/>
              <w:rPr>
                <w:sz w:val="22"/>
                <w:szCs w:val="22"/>
              </w:rPr>
            </w:pPr>
            <w:r w:rsidRPr="00A87E11">
              <w:rPr>
                <w:sz w:val="22"/>
                <w:szCs w:val="22"/>
              </w:rPr>
              <w:t>1</w:t>
            </w:r>
          </w:p>
        </w:tc>
        <w:tc>
          <w:tcPr>
            <w:tcW w:w="1115" w:type="pct"/>
            <w:shd w:val="clear" w:color="auto" w:fill="auto"/>
            <w:vAlign w:val="center"/>
          </w:tcPr>
          <w:p w:rsidR="00971069" w:rsidRPr="00A87E11" w:rsidRDefault="00696120" w:rsidP="00012773">
            <w:pPr>
              <w:widowControl w:val="0"/>
              <w:ind w:right="-99"/>
              <w:outlineLvl w:val="1"/>
              <w:rPr>
                <w:sz w:val="22"/>
                <w:szCs w:val="22"/>
                <w:highlight w:val="yellow"/>
              </w:rPr>
            </w:pPr>
            <w:r>
              <w:rPr>
                <w:sz w:val="22"/>
                <w:szCs w:val="22"/>
              </w:rPr>
              <w:t xml:space="preserve">Котельная ул. </w:t>
            </w:r>
            <w:r w:rsidR="003D496F">
              <w:rPr>
                <w:sz w:val="22"/>
                <w:szCs w:val="22"/>
              </w:rPr>
              <w:t>Ленина, 7</w:t>
            </w:r>
          </w:p>
        </w:tc>
        <w:tc>
          <w:tcPr>
            <w:tcW w:w="847" w:type="pct"/>
            <w:shd w:val="clear" w:color="auto" w:fill="auto"/>
            <w:vAlign w:val="center"/>
          </w:tcPr>
          <w:p w:rsidR="00971069" w:rsidRPr="00A87E11" w:rsidRDefault="006B3B66" w:rsidP="00012773">
            <w:pPr>
              <w:spacing w:line="276" w:lineRule="auto"/>
              <w:jc w:val="center"/>
              <w:rPr>
                <w:sz w:val="22"/>
                <w:szCs w:val="22"/>
              </w:rPr>
            </w:pPr>
            <w:r>
              <w:rPr>
                <w:sz w:val="22"/>
                <w:szCs w:val="22"/>
              </w:rPr>
              <w:t>комплексонат</w:t>
            </w:r>
          </w:p>
        </w:tc>
        <w:tc>
          <w:tcPr>
            <w:tcW w:w="852" w:type="pct"/>
            <w:shd w:val="clear" w:color="auto" w:fill="auto"/>
            <w:vAlign w:val="center"/>
          </w:tcPr>
          <w:p w:rsidR="00971069" w:rsidRPr="00A87E11" w:rsidRDefault="00971069" w:rsidP="00012773">
            <w:pPr>
              <w:spacing w:line="276" w:lineRule="auto"/>
              <w:jc w:val="center"/>
              <w:rPr>
                <w:sz w:val="22"/>
                <w:szCs w:val="22"/>
              </w:rPr>
            </w:pPr>
            <w:r w:rsidRPr="00A87E11">
              <w:rPr>
                <w:sz w:val="22"/>
                <w:szCs w:val="22"/>
              </w:rPr>
              <w:t>н/д</w:t>
            </w:r>
          </w:p>
        </w:tc>
        <w:tc>
          <w:tcPr>
            <w:tcW w:w="1200" w:type="pct"/>
            <w:shd w:val="clear" w:color="auto" w:fill="auto"/>
            <w:vAlign w:val="center"/>
          </w:tcPr>
          <w:p w:rsidR="00971069" w:rsidRPr="00A87E11" w:rsidRDefault="006B3B66" w:rsidP="00F95D9F">
            <w:pPr>
              <w:spacing w:line="276" w:lineRule="auto"/>
              <w:jc w:val="center"/>
              <w:rPr>
                <w:sz w:val="22"/>
                <w:szCs w:val="22"/>
              </w:rPr>
            </w:pPr>
            <w:r>
              <w:rPr>
                <w:sz w:val="22"/>
                <w:szCs w:val="22"/>
              </w:rPr>
              <w:t>21,6</w:t>
            </w:r>
          </w:p>
        </w:tc>
        <w:tc>
          <w:tcPr>
            <w:tcW w:w="711" w:type="pct"/>
            <w:shd w:val="clear" w:color="auto" w:fill="auto"/>
            <w:vAlign w:val="center"/>
          </w:tcPr>
          <w:p w:rsidR="00971069" w:rsidRPr="00A87E11" w:rsidRDefault="00971069" w:rsidP="00012773">
            <w:pPr>
              <w:spacing w:line="276" w:lineRule="auto"/>
              <w:jc w:val="center"/>
              <w:rPr>
                <w:sz w:val="22"/>
                <w:szCs w:val="22"/>
              </w:rPr>
            </w:pPr>
            <w:r w:rsidRPr="00A87E11">
              <w:rPr>
                <w:sz w:val="22"/>
                <w:szCs w:val="22"/>
              </w:rPr>
              <w:t>н/д</w:t>
            </w:r>
          </w:p>
        </w:tc>
      </w:tr>
    </w:tbl>
    <w:p w:rsidR="00A8670E" w:rsidRPr="000D289E" w:rsidRDefault="00A8670E" w:rsidP="000D289E">
      <w:pPr>
        <w:spacing w:line="276" w:lineRule="auto"/>
        <w:ind w:firstLine="709"/>
        <w:jc w:val="both"/>
        <w:rPr>
          <w:color w:val="000000"/>
          <w:sz w:val="28"/>
          <w:szCs w:val="28"/>
        </w:rPr>
      </w:pPr>
    </w:p>
    <w:p w:rsidR="00D7159F" w:rsidRPr="000D289E" w:rsidRDefault="00D7159F" w:rsidP="000D289E">
      <w:pPr>
        <w:keepNext/>
        <w:spacing w:line="276" w:lineRule="auto"/>
        <w:ind w:firstLine="709"/>
        <w:jc w:val="center"/>
        <w:rPr>
          <w:iCs/>
          <w:szCs w:val="18"/>
        </w:rPr>
      </w:pPr>
      <w:bookmarkStart w:id="12" w:name="_Ref89516613"/>
    </w:p>
    <w:p w:rsidR="00D7159F" w:rsidRPr="000D289E" w:rsidRDefault="00D7159F" w:rsidP="000D289E">
      <w:pPr>
        <w:keepNext/>
        <w:spacing w:line="276" w:lineRule="auto"/>
        <w:rPr>
          <w:iCs/>
          <w:szCs w:val="18"/>
        </w:rPr>
        <w:sectPr w:rsidR="00D7159F" w:rsidRPr="000D289E" w:rsidSect="008B41BE">
          <w:pgSz w:w="11906" w:h="16838"/>
          <w:pgMar w:top="851" w:right="567" w:bottom="851" w:left="1701" w:header="709" w:footer="709" w:gutter="0"/>
          <w:cols w:space="708"/>
          <w:docGrid w:linePitch="360"/>
        </w:sectPr>
      </w:pPr>
    </w:p>
    <w:p w:rsidR="00A8670E" w:rsidRDefault="00A8670E" w:rsidP="000D289E">
      <w:pPr>
        <w:keepNext/>
        <w:spacing w:line="276" w:lineRule="auto"/>
        <w:ind w:firstLine="709"/>
        <w:jc w:val="center"/>
        <w:rPr>
          <w:bCs/>
          <w:iCs/>
        </w:rPr>
      </w:pPr>
      <w:r w:rsidRPr="00000124">
        <w:rPr>
          <w:iCs/>
          <w:szCs w:val="18"/>
        </w:rPr>
        <w:lastRenderedPageBreak/>
        <w:t xml:space="preserve">Таблица </w:t>
      </w:r>
      <w:bookmarkEnd w:id="12"/>
      <w:r w:rsidR="00BD7054" w:rsidRPr="00000124">
        <w:rPr>
          <w:iCs/>
          <w:szCs w:val="18"/>
        </w:rPr>
        <w:t>2</w:t>
      </w:r>
      <w:r w:rsidR="00DD297E" w:rsidRPr="00000124">
        <w:rPr>
          <w:iCs/>
          <w:szCs w:val="18"/>
        </w:rPr>
        <w:t>0</w:t>
      </w:r>
      <w:r w:rsidRPr="00000124">
        <w:rPr>
          <w:iCs/>
          <w:szCs w:val="18"/>
        </w:rPr>
        <w:t xml:space="preserve"> – Данные о балансах подпитки тепловых сетей </w:t>
      </w:r>
      <w:r w:rsidRPr="00000124">
        <w:rPr>
          <w:bCs/>
          <w:iCs/>
        </w:rPr>
        <w:t>источников тепловой энергии</w:t>
      </w:r>
    </w:p>
    <w:tbl>
      <w:tblPr>
        <w:tblW w:w="1502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51"/>
        <w:gridCol w:w="6804"/>
        <w:gridCol w:w="1701"/>
        <w:gridCol w:w="1417"/>
        <w:gridCol w:w="1418"/>
        <w:gridCol w:w="1418"/>
        <w:gridCol w:w="1417"/>
      </w:tblGrid>
      <w:tr w:rsidR="00B22DB8" w:rsidRPr="000F5EFA" w:rsidTr="000F5EFA">
        <w:trPr>
          <w:cantSplit/>
          <w:trHeight w:val="3392"/>
          <w:tblHeader/>
        </w:trPr>
        <w:tc>
          <w:tcPr>
            <w:tcW w:w="851" w:type="dxa"/>
            <w:shd w:val="clear" w:color="auto" w:fill="auto"/>
            <w:textDirection w:val="btLr"/>
            <w:vAlign w:val="center"/>
            <w:hideMark/>
          </w:tcPr>
          <w:p w:rsidR="00B22DB8" w:rsidRPr="000F5EFA" w:rsidRDefault="00B22DB8" w:rsidP="002A433F">
            <w:pPr>
              <w:jc w:val="center"/>
              <w:rPr>
                <w:rFonts w:eastAsia="Arial Unicode MS"/>
                <w:b/>
                <w:color w:val="000000"/>
              </w:rPr>
            </w:pPr>
            <w:r w:rsidRPr="000F5EFA">
              <w:rPr>
                <w:rFonts w:eastAsia="Arial Unicode MS"/>
                <w:b/>
                <w:color w:val="000000"/>
              </w:rPr>
              <w:t>№ п/п</w:t>
            </w:r>
          </w:p>
        </w:tc>
        <w:tc>
          <w:tcPr>
            <w:tcW w:w="6804" w:type="dxa"/>
            <w:shd w:val="clear" w:color="auto" w:fill="auto"/>
            <w:textDirection w:val="btLr"/>
            <w:vAlign w:val="center"/>
            <w:hideMark/>
          </w:tcPr>
          <w:p w:rsidR="00B22DB8" w:rsidRPr="000F5EFA" w:rsidRDefault="00B22DB8" w:rsidP="002A433F">
            <w:pPr>
              <w:jc w:val="center"/>
              <w:rPr>
                <w:rFonts w:eastAsia="Arial Unicode MS"/>
                <w:b/>
                <w:color w:val="000000"/>
              </w:rPr>
            </w:pPr>
            <w:r w:rsidRPr="000F5EFA">
              <w:rPr>
                <w:rFonts w:eastAsia="Arial Unicode MS"/>
                <w:b/>
                <w:color w:val="000000"/>
              </w:rPr>
              <w:t>Наименование и адрес котельной</w:t>
            </w:r>
          </w:p>
        </w:tc>
        <w:tc>
          <w:tcPr>
            <w:tcW w:w="1701" w:type="dxa"/>
            <w:shd w:val="clear" w:color="auto" w:fill="auto"/>
            <w:textDirection w:val="btLr"/>
            <w:vAlign w:val="center"/>
            <w:hideMark/>
          </w:tcPr>
          <w:p w:rsidR="00B22DB8" w:rsidRPr="000F5EFA" w:rsidRDefault="00B22DB8" w:rsidP="002A433F">
            <w:pPr>
              <w:jc w:val="center"/>
              <w:rPr>
                <w:rFonts w:eastAsia="Arial Unicode MS"/>
                <w:b/>
                <w:color w:val="000000"/>
              </w:rPr>
            </w:pPr>
            <w:r w:rsidRPr="000F5EFA">
              <w:rPr>
                <w:rFonts w:eastAsia="Arial Unicode MS"/>
                <w:b/>
                <w:color w:val="000000"/>
              </w:rPr>
              <w:t>Балансовая мощность подпиточного устройства источника - G</w:t>
            </w:r>
            <w:r w:rsidRPr="000F5EFA">
              <w:rPr>
                <w:rFonts w:eastAsia="Arial Unicode MS"/>
                <w:b/>
                <w:bCs/>
                <w:color w:val="000000"/>
                <w:vertAlign w:val="subscript"/>
              </w:rPr>
              <w:t>пу</w:t>
            </w:r>
            <w:r w:rsidRPr="000F5EFA">
              <w:rPr>
                <w:rFonts w:eastAsia="Arial Unicode MS"/>
                <w:b/>
                <w:bCs/>
                <w:color w:val="000000"/>
                <w:vertAlign w:val="superscript"/>
              </w:rPr>
              <w:t>б</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7" w:type="dxa"/>
            <w:shd w:val="clear" w:color="auto" w:fill="auto"/>
            <w:textDirection w:val="btLr"/>
            <w:vAlign w:val="center"/>
            <w:hideMark/>
          </w:tcPr>
          <w:p w:rsidR="00B22DB8" w:rsidRPr="000F5EFA" w:rsidRDefault="00B22DB8" w:rsidP="002A433F">
            <w:pPr>
              <w:jc w:val="center"/>
              <w:rPr>
                <w:rFonts w:eastAsia="Arial Unicode MS"/>
                <w:b/>
                <w:color w:val="000000"/>
              </w:rPr>
            </w:pPr>
            <w:r w:rsidRPr="000F5EFA">
              <w:rPr>
                <w:rFonts w:eastAsia="Arial Unicode MS"/>
                <w:b/>
                <w:color w:val="000000"/>
              </w:rPr>
              <w:t>Балансовая подпитка тепловой сети - G</w:t>
            </w:r>
            <w:r w:rsidRPr="000F5EFA">
              <w:rPr>
                <w:rFonts w:eastAsia="Arial Unicode MS"/>
                <w:b/>
                <w:bCs/>
                <w:color w:val="000000"/>
                <w:vertAlign w:val="subscript"/>
              </w:rPr>
              <w:t>п</w:t>
            </w:r>
            <w:r w:rsidRPr="000F5EFA">
              <w:rPr>
                <w:rFonts w:eastAsia="Arial Unicode MS"/>
                <w:b/>
                <w:bCs/>
                <w:color w:val="000000"/>
                <w:vertAlign w:val="superscript"/>
              </w:rPr>
              <w:t>б</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8" w:type="dxa"/>
            <w:shd w:val="clear" w:color="auto" w:fill="auto"/>
            <w:textDirection w:val="btLr"/>
            <w:vAlign w:val="center"/>
            <w:hideMark/>
          </w:tcPr>
          <w:p w:rsidR="00B22DB8" w:rsidRPr="000F5EFA" w:rsidRDefault="00B22DB8" w:rsidP="002A433F">
            <w:pPr>
              <w:jc w:val="center"/>
              <w:rPr>
                <w:rFonts w:eastAsia="Arial Unicode MS"/>
                <w:b/>
                <w:color w:val="000000"/>
              </w:rPr>
            </w:pPr>
            <w:r w:rsidRPr="000F5EFA">
              <w:rPr>
                <w:rFonts w:eastAsia="Arial Unicode MS"/>
                <w:b/>
                <w:color w:val="000000"/>
              </w:rPr>
              <w:t>Ограничение производительности подпиточного устройства - G</w:t>
            </w:r>
            <w:r w:rsidRPr="000F5EFA">
              <w:rPr>
                <w:rFonts w:eastAsia="Arial Unicode MS"/>
                <w:b/>
                <w:bCs/>
                <w:color w:val="000000"/>
                <w:vertAlign w:val="subscript"/>
              </w:rPr>
              <w:t>огр</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8" w:type="dxa"/>
            <w:shd w:val="clear" w:color="auto" w:fill="auto"/>
            <w:textDirection w:val="btLr"/>
            <w:vAlign w:val="center"/>
            <w:hideMark/>
          </w:tcPr>
          <w:p w:rsidR="00B22DB8" w:rsidRPr="000F5EFA" w:rsidRDefault="00B22DB8" w:rsidP="002A433F">
            <w:pPr>
              <w:jc w:val="center"/>
              <w:rPr>
                <w:rFonts w:eastAsia="Arial Unicode MS"/>
                <w:b/>
                <w:color w:val="000000"/>
              </w:rPr>
            </w:pPr>
            <w:r w:rsidRPr="000F5EFA">
              <w:rPr>
                <w:rFonts w:eastAsia="Arial Unicode MS"/>
                <w:b/>
                <w:color w:val="000000"/>
              </w:rPr>
              <w:t>Нормативная (расчётная) среднечасовая подпитка  - G</w:t>
            </w:r>
            <w:r w:rsidRPr="000F5EFA">
              <w:rPr>
                <w:rFonts w:eastAsia="Arial Unicode MS"/>
                <w:b/>
                <w:bCs/>
                <w:color w:val="000000"/>
                <w:vertAlign w:val="subscript"/>
              </w:rPr>
              <w:t>п</w:t>
            </w:r>
            <w:r w:rsidRPr="000F5EFA">
              <w:rPr>
                <w:rFonts w:eastAsia="Arial Unicode MS"/>
                <w:b/>
                <w:bCs/>
                <w:color w:val="000000"/>
                <w:vertAlign w:val="superscript"/>
              </w:rPr>
              <w:t>пр</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7" w:type="dxa"/>
            <w:shd w:val="clear" w:color="auto" w:fill="auto"/>
            <w:textDirection w:val="btLr"/>
            <w:vAlign w:val="center"/>
            <w:hideMark/>
          </w:tcPr>
          <w:p w:rsidR="00B22DB8" w:rsidRPr="000F5EFA" w:rsidRDefault="00B22DB8" w:rsidP="002A433F">
            <w:pPr>
              <w:jc w:val="center"/>
              <w:rPr>
                <w:rFonts w:eastAsia="Arial Unicode MS"/>
                <w:b/>
                <w:color w:val="000000"/>
              </w:rPr>
            </w:pPr>
            <w:r w:rsidRPr="000F5EFA">
              <w:rPr>
                <w:rFonts w:eastAsia="Arial Unicode MS"/>
                <w:b/>
                <w:color w:val="000000"/>
              </w:rPr>
              <w:t>Фактическая среднечасовая подпитка тепловой сети в прошедшем сезоне - G</w:t>
            </w:r>
            <w:r w:rsidRPr="000F5EFA">
              <w:rPr>
                <w:rFonts w:eastAsia="Arial Unicode MS"/>
                <w:b/>
                <w:bCs/>
                <w:color w:val="000000"/>
                <w:vertAlign w:val="subscript"/>
              </w:rPr>
              <w:t>п</w:t>
            </w:r>
            <w:r w:rsidRPr="000F5EFA">
              <w:rPr>
                <w:rFonts w:eastAsia="Arial Unicode MS"/>
                <w:b/>
                <w:bCs/>
                <w:color w:val="000000"/>
                <w:vertAlign w:val="superscript"/>
              </w:rPr>
              <w:t>ф'</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r>
      <w:tr w:rsidR="006B3B66" w:rsidRPr="000F5EFA" w:rsidTr="000F5EFA">
        <w:trPr>
          <w:cantSplit/>
          <w:trHeight w:val="287"/>
        </w:trPr>
        <w:tc>
          <w:tcPr>
            <w:tcW w:w="851" w:type="dxa"/>
            <w:shd w:val="clear" w:color="auto" w:fill="auto"/>
            <w:vAlign w:val="center"/>
          </w:tcPr>
          <w:p w:rsidR="006B3B66" w:rsidRPr="00BE0107" w:rsidRDefault="006B3B66" w:rsidP="00727B4B">
            <w:pPr>
              <w:jc w:val="center"/>
              <w:rPr>
                <w:rFonts w:eastAsia="Arial Unicode MS"/>
                <w:color w:val="000000"/>
              </w:rPr>
            </w:pPr>
            <w:r w:rsidRPr="00BE0107">
              <w:rPr>
                <w:rFonts w:eastAsia="Arial Unicode MS"/>
                <w:color w:val="000000"/>
              </w:rPr>
              <w:t>1</w:t>
            </w:r>
          </w:p>
        </w:tc>
        <w:tc>
          <w:tcPr>
            <w:tcW w:w="6804" w:type="dxa"/>
            <w:shd w:val="clear" w:color="auto" w:fill="auto"/>
            <w:vAlign w:val="center"/>
          </w:tcPr>
          <w:p w:rsidR="006B3B66" w:rsidRPr="00BE0107" w:rsidRDefault="006B3B66" w:rsidP="00727B4B">
            <w:pPr>
              <w:widowControl w:val="0"/>
              <w:ind w:right="-99"/>
              <w:outlineLvl w:val="1"/>
              <w:rPr>
                <w:highlight w:val="yellow"/>
              </w:rPr>
            </w:pPr>
            <w:r>
              <w:t>Котельная ул. Ленина, 7</w:t>
            </w:r>
          </w:p>
        </w:tc>
        <w:tc>
          <w:tcPr>
            <w:tcW w:w="1701" w:type="dxa"/>
            <w:shd w:val="clear" w:color="auto" w:fill="auto"/>
            <w:vAlign w:val="center"/>
          </w:tcPr>
          <w:p w:rsidR="006B3B66" w:rsidRPr="00677CAA" w:rsidRDefault="006B3B66" w:rsidP="007A658C">
            <w:pPr>
              <w:jc w:val="center"/>
              <w:rPr>
                <w:rFonts w:eastAsia="Arial Unicode MS"/>
                <w:color w:val="000000"/>
              </w:rPr>
            </w:pPr>
            <w:r>
              <w:rPr>
                <w:rFonts w:eastAsia="Arial Unicode MS"/>
                <w:color w:val="000000"/>
              </w:rPr>
              <w:t>8</w:t>
            </w:r>
          </w:p>
        </w:tc>
        <w:tc>
          <w:tcPr>
            <w:tcW w:w="1417" w:type="dxa"/>
            <w:shd w:val="clear" w:color="auto" w:fill="auto"/>
            <w:vAlign w:val="center"/>
          </w:tcPr>
          <w:p w:rsidR="006B3B66" w:rsidRPr="00677CAA" w:rsidRDefault="006B3B66" w:rsidP="007A658C">
            <w:pPr>
              <w:jc w:val="center"/>
              <w:rPr>
                <w:rFonts w:eastAsia="Arial Unicode MS"/>
                <w:color w:val="000000"/>
              </w:rPr>
            </w:pPr>
            <w:r>
              <w:rPr>
                <w:rFonts w:eastAsia="Arial Unicode MS"/>
                <w:color w:val="000000"/>
              </w:rPr>
              <w:t>80</w:t>
            </w:r>
          </w:p>
        </w:tc>
        <w:tc>
          <w:tcPr>
            <w:tcW w:w="1418" w:type="dxa"/>
            <w:shd w:val="clear" w:color="auto" w:fill="auto"/>
            <w:vAlign w:val="center"/>
          </w:tcPr>
          <w:p w:rsidR="006B3B66" w:rsidRPr="00677CAA" w:rsidRDefault="006B3B66" w:rsidP="007A658C">
            <w:pPr>
              <w:jc w:val="center"/>
              <w:rPr>
                <w:rFonts w:eastAsia="Arial Unicode MS"/>
                <w:color w:val="000000"/>
              </w:rPr>
            </w:pPr>
            <w:r>
              <w:rPr>
                <w:rFonts w:eastAsia="Arial Unicode MS"/>
                <w:color w:val="000000"/>
              </w:rPr>
              <w:t>0</w:t>
            </w:r>
          </w:p>
        </w:tc>
        <w:tc>
          <w:tcPr>
            <w:tcW w:w="1418" w:type="dxa"/>
            <w:shd w:val="clear" w:color="auto" w:fill="auto"/>
            <w:vAlign w:val="bottom"/>
          </w:tcPr>
          <w:p w:rsidR="006B3B66" w:rsidRPr="00677CAA" w:rsidRDefault="006B3B66" w:rsidP="007A658C">
            <w:pPr>
              <w:jc w:val="center"/>
              <w:rPr>
                <w:color w:val="000000"/>
              </w:rPr>
            </w:pPr>
            <w:r>
              <w:rPr>
                <w:color w:val="000000"/>
              </w:rPr>
              <w:t>0,017</w:t>
            </w:r>
          </w:p>
        </w:tc>
        <w:tc>
          <w:tcPr>
            <w:tcW w:w="1417" w:type="dxa"/>
            <w:shd w:val="clear" w:color="auto" w:fill="auto"/>
            <w:vAlign w:val="center"/>
          </w:tcPr>
          <w:p w:rsidR="006B3B66" w:rsidRPr="00677CAA" w:rsidRDefault="006B3B66" w:rsidP="007A658C">
            <w:pPr>
              <w:jc w:val="center"/>
              <w:rPr>
                <w:color w:val="000000"/>
              </w:rPr>
            </w:pPr>
            <w:r>
              <w:rPr>
                <w:color w:val="000000"/>
              </w:rPr>
              <w:t>0,017</w:t>
            </w:r>
          </w:p>
        </w:tc>
      </w:tr>
    </w:tbl>
    <w:p w:rsidR="00A875F6" w:rsidRDefault="00A875F6" w:rsidP="00A875F6">
      <w:pPr>
        <w:keepNext/>
        <w:spacing w:line="276" w:lineRule="auto"/>
        <w:ind w:firstLine="709"/>
        <w:rPr>
          <w:bCs/>
          <w:iCs/>
        </w:rPr>
        <w:sectPr w:rsidR="00A875F6" w:rsidSect="00A875F6">
          <w:pgSz w:w="16838" w:h="11906" w:orient="landscape"/>
          <w:pgMar w:top="1588" w:right="851" w:bottom="1701" w:left="851" w:header="709" w:footer="709" w:gutter="0"/>
          <w:cols w:space="708"/>
          <w:docGrid w:linePitch="360"/>
        </w:sectPr>
      </w:pPr>
    </w:p>
    <w:p w:rsidR="000650BB" w:rsidRPr="000D289E" w:rsidRDefault="000650BB" w:rsidP="000D289E">
      <w:pPr>
        <w:spacing w:line="276" w:lineRule="auto"/>
        <w:ind w:firstLine="708"/>
        <w:jc w:val="center"/>
        <w:rPr>
          <w:b/>
          <w:color w:val="000000"/>
          <w:sz w:val="28"/>
          <w:szCs w:val="28"/>
        </w:rPr>
      </w:pPr>
      <w:r w:rsidRPr="000D289E">
        <w:rPr>
          <w:b/>
          <w:color w:val="000000"/>
          <w:sz w:val="28"/>
          <w:szCs w:val="28"/>
        </w:rPr>
        <w:lastRenderedPageBreak/>
        <w:t>1.7.2</w:t>
      </w:r>
      <w:r w:rsidR="00F1171B" w:rsidRPr="000D289E">
        <w:rPr>
          <w:b/>
          <w:color w:val="000000"/>
          <w:sz w:val="28"/>
          <w:szCs w:val="28"/>
        </w:rPr>
        <w:t>.</w:t>
      </w:r>
      <w:r w:rsidRPr="000D289E">
        <w:rPr>
          <w:b/>
          <w:color w:val="000000"/>
          <w:sz w:val="28"/>
          <w:szCs w:val="28"/>
        </w:rPr>
        <w:t xml:space="preserve"> </w:t>
      </w:r>
      <w:r w:rsidR="004937F1">
        <w:rPr>
          <w:b/>
          <w:color w:val="000000"/>
          <w:sz w:val="28"/>
          <w:szCs w:val="28"/>
        </w:rPr>
        <w:t xml:space="preserve">Описание </w:t>
      </w:r>
      <w:r w:rsidRPr="000D289E">
        <w:rPr>
          <w:b/>
          <w:color w:val="000000"/>
          <w:sz w:val="28"/>
          <w:szCs w:val="28"/>
        </w:rPr>
        <w:t xml:space="preserve"> баланс</w:t>
      </w:r>
      <w:r w:rsidR="004937F1">
        <w:rPr>
          <w:b/>
          <w:color w:val="000000"/>
          <w:sz w:val="28"/>
          <w:szCs w:val="28"/>
        </w:rPr>
        <w:t>ов</w:t>
      </w:r>
      <w:r w:rsidRPr="000D289E">
        <w:rPr>
          <w:b/>
          <w:color w:val="000000"/>
          <w:sz w:val="28"/>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A8670E" w:rsidRPr="000D289E" w:rsidRDefault="00A8670E" w:rsidP="000D289E">
      <w:pPr>
        <w:spacing w:line="276" w:lineRule="auto"/>
        <w:ind w:firstLine="709"/>
        <w:jc w:val="both"/>
        <w:rPr>
          <w:sz w:val="28"/>
          <w:szCs w:val="28"/>
        </w:rPr>
      </w:pPr>
      <w:r w:rsidRPr="000D289E">
        <w:rPr>
          <w:sz w:val="28"/>
          <w:szCs w:val="28"/>
        </w:rPr>
        <w:t>Согласно п. 6.17 СНиП 41-02-2003 и п. 6.22 СП 124.13330.2012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w:t>
      </w:r>
      <w:r w:rsidR="003B7752" w:rsidRPr="000D289E">
        <w:rPr>
          <w:sz w:val="28"/>
          <w:szCs w:val="28"/>
        </w:rPr>
        <w:t>е</w:t>
      </w:r>
      <w:r w:rsidRPr="000D289E">
        <w:rPr>
          <w:sz w:val="28"/>
          <w:szCs w:val="28"/>
        </w:rPr>
        <w:t xml:space="preserve"> </w:t>
      </w:r>
      <w:r w:rsidR="00DD297E">
        <w:rPr>
          <w:sz w:val="28"/>
          <w:szCs w:val="28"/>
        </w:rPr>
        <w:t>21</w:t>
      </w:r>
      <w:r w:rsidR="00FA44E6">
        <w:rPr>
          <w:sz w:val="28"/>
          <w:szCs w:val="28"/>
        </w:rPr>
        <w:t>.</w:t>
      </w:r>
    </w:p>
    <w:p w:rsidR="003B7752" w:rsidRPr="000D289E" w:rsidRDefault="003B7752" w:rsidP="00FA44E6">
      <w:pPr>
        <w:spacing w:line="276" w:lineRule="auto"/>
        <w:ind w:firstLine="708"/>
        <w:jc w:val="right"/>
        <w:rPr>
          <w:sz w:val="28"/>
          <w:szCs w:val="28"/>
        </w:rPr>
      </w:pPr>
      <w:r w:rsidRPr="00000124">
        <w:rPr>
          <w:sz w:val="28"/>
          <w:szCs w:val="28"/>
        </w:rPr>
        <w:t>Таблица 2</w:t>
      </w:r>
      <w:r w:rsidR="00DD297E" w:rsidRPr="00000124">
        <w:rPr>
          <w:sz w:val="28"/>
          <w:szCs w:val="28"/>
        </w:rPr>
        <w:t>1</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802"/>
        <w:gridCol w:w="2409"/>
        <w:gridCol w:w="2501"/>
        <w:gridCol w:w="2035"/>
      </w:tblGrid>
      <w:tr w:rsidR="003B7752" w:rsidRPr="0012227E" w:rsidTr="0003054B">
        <w:tc>
          <w:tcPr>
            <w:tcW w:w="2802" w:type="dxa"/>
            <w:vAlign w:val="center"/>
          </w:tcPr>
          <w:p w:rsidR="003B7752" w:rsidRPr="0012227E" w:rsidRDefault="003B7752" w:rsidP="000D289E">
            <w:pPr>
              <w:spacing w:line="276" w:lineRule="auto"/>
              <w:jc w:val="center"/>
              <w:rPr>
                <w:b/>
                <w:sz w:val="22"/>
                <w:szCs w:val="22"/>
              </w:rPr>
            </w:pPr>
            <w:r w:rsidRPr="0012227E">
              <w:rPr>
                <w:b/>
                <w:sz w:val="22"/>
                <w:szCs w:val="22"/>
              </w:rPr>
              <w:t>Наименование источника теплоснабжения</w:t>
            </w:r>
          </w:p>
        </w:tc>
        <w:tc>
          <w:tcPr>
            <w:tcW w:w="2409" w:type="dxa"/>
            <w:vAlign w:val="center"/>
          </w:tcPr>
          <w:p w:rsidR="003B7752" w:rsidRPr="0012227E" w:rsidRDefault="003B7752" w:rsidP="000D289E">
            <w:pPr>
              <w:spacing w:line="276" w:lineRule="auto"/>
              <w:jc w:val="center"/>
              <w:rPr>
                <w:b/>
                <w:sz w:val="22"/>
                <w:szCs w:val="22"/>
              </w:rPr>
            </w:pPr>
            <w:r w:rsidRPr="0012227E">
              <w:rPr>
                <w:b/>
                <w:sz w:val="22"/>
                <w:szCs w:val="22"/>
              </w:rPr>
              <w:t>Производительность ВПУ, т/час</w:t>
            </w:r>
          </w:p>
        </w:tc>
        <w:tc>
          <w:tcPr>
            <w:tcW w:w="2501" w:type="dxa"/>
            <w:vAlign w:val="center"/>
          </w:tcPr>
          <w:p w:rsidR="003B7752" w:rsidRPr="0012227E" w:rsidRDefault="003B7752" w:rsidP="000D289E">
            <w:pPr>
              <w:spacing w:line="276" w:lineRule="auto"/>
              <w:jc w:val="center"/>
              <w:rPr>
                <w:b/>
                <w:sz w:val="22"/>
                <w:szCs w:val="22"/>
              </w:rPr>
            </w:pPr>
            <w:r w:rsidRPr="0012227E">
              <w:rPr>
                <w:b/>
                <w:sz w:val="22"/>
                <w:szCs w:val="22"/>
              </w:rPr>
              <w:t>Существующее максимальное значение подпитки теплосети, т/час</w:t>
            </w:r>
          </w:p>
        </w:tc>
        <w:tc>
          <w:tcPr>
            <w:tcW w:w="2035" w:type="dxa"/>
            <w:vAlign w:val="center"/>
          </w:tcPr>
          <w:p w:rsidR="003B7752" w:rsidRPr="0012227E" w:rsidRDefault="003B7752" w:rsidP="000D289E">
            <w:pPr>
              <w:spacing w:line="276" w:lineRule="auto"/>
              <w:jc w:val="center"/>
              <w:rPr>
                <w:b/>
                <w:sz w:val="22"/>
                <w:szCs w:val="22"/>
              </w:rPr>
            </w:pPr>
            <w:r w:rsidRPr="0012227E">
              <w:rPr>
                <w:b/>
                <w:sz w:val="22"/>
                <w:szCs w:val="22"/>
              </w:rPr>
              <w:t>Перспективное максимальное значение подпитки теплосети, т/час</w:t>
            </w:r>
          </w:p>
        </w:tc>
      </w:tr>
      <w:tr w:rsidR="006B3B66" w:rsidRPr="0012227E" w:rsidTr="0003054B">
        <w:tc>
          <w:tcPr>
            <w:tcW w:w="2802" w:type="dxa"/>
            <w:vAlign w:val="center"/>
          </w:tcPr>
          <w:p w:rsidR="006B3B66" w:rsidRPr="0012227E" w:rsidRDefault="006B3B66" w:rsidP="00AE5940">
            <w:pPr>
              <w:widowControl w:val="0"/>
              <w:ind w:right="-99"/>
              <w:outlineLvl w:val="1"/>
              <w:rPr>
                <w:sz w:val="22"/>
                <w:szCs w:val="22"/>
                <w:highlight w:val="yellow"/>
              </w:rPr>
            </w:pPr>
            <w:r>
              <w:rPr>
                <w:sz w:val="22"/>
                <w:szCs w:val="22"/>
              </w:rPr>
              <w:t>Котельная ул. Ленина, 7</w:t>
            </w:r>
          </w:p>
        </w:tc>
        <w:tc>
          <w:tcPr>
            <w:tcW w:w="2409" w:type="dxa"/>
            <w:vAlign w:val="center"/>
          </w:tcPr>
          <w:p w:rsidR="006B3B66" w:rsidRPr="006B3B66" w:rsidRDefault="006B3B66" w:rsidP="007A658C">
            <w:pPr>
              <w:jc w:val="center"/>
              <w:rPr>
                <w:rFonts w:eastAsia="Arial Unicode MS"/>
                <w:color w:val="000000"/>
                <w:sz w:val="22"/>
              </w:rPr>
            </w:pPr>
            <w:r w:rsidRPr="006B3B66">
              <w:rPr>
                <w:rFonts w:eastAsia="Arial Unicode MS"/>
                <w:color w:val="000000"/>
                <w:sz w:val="22"/>
              </w:rPr>
              <w:t>21,6</w:t>
            </w:r>
          </w:p>
        </w:tc>
        <w:tc>
          <w:tcPr>
            <w:tcW w:w="2501" w:type="dxa"/>
            <w:vAlign w:val="center"/>
          </w:tcPr>
          <w:p w:rsidR="006B3B66" w:rsidRPr="006B3B66" w:rsidRDefault="006B3B66" w:rsidP="007A658C">
            <w:pPr>
              <w:jc w:val="center"/>
              <w:rPr>
                <w:color w:val="000000"/>
                <w:sz w:val="22"/>
              </w:rPr>
            </w:pPr>
            <w:r w:rsidRPr="006B3B66">
              <w:rPr>
                <w:color w:val="000000"/>
                <w:sz w:val="22"/>
              </w:rPr>
              <w:t>0,041</w:t>
            </w:r>
          </w:p>
        </w:tc>
        <w:tc>
          <w:tcPr>
            <w:tcW w:w="2035" w:type="dxa"/>
            <w:vAlign w:val="center"/>
          </w:tcPr>
          <w:p w:rsidR="006B3B66" w:rsidRPr="006B3B66" w:rsidRDefault="006B3B66" w:rsidP="007A658C">
            <w:pPr>
              <w:jc w:val="center"/>
              <w:rPr>
                <w:color w:val="000000"/>
                <w:sz w:val="22"/>
              </w:rPr>
            </w:pPr>
            <w:r w:rsidRPr="006B3B66">
              <w:rPr>
                <w:color w:val="000000"/>
                <w:sz w:val="22"/>
              </w:rPr>
              <w:t>0,041</w:t>
            </w:r>
          </w:p>
        </w:tc>
      </w:tr>
    </w:tbl>
    <w:p w:rsidR="00A8670E" w:rsidRDefault="00A8670E" w:rsidP="000D289E">
      <w:pPr>
        <w:spacing w:line="276" w:lineRule="auto"/>
        <w:jc w:val="both"/>
        <w:rPr>
          <w:sz w:val="28"/>
          <w:szCs w:val="28"/>
        </w:rPr>
      </w:pPr>
    </w:p>
    <w:p w:rsidR="000650BB" w:rsidRPr="000D289E" w:rsidRDefault="000650BB" w:rsidP="000D289E">
      <w:pPr>
        <w:spacing w:line="276" w:lineRule="auto"/>
        <w:jc w:val="center"/>
        <w:rPr>
          <w:b/>
          <w:sz w:val="28"/>
          <w:szCs w:val="28"/>
        </w:rPr>
      </w:pPr>
      <w:r w:rsidRPr="000D289E">
        <w:rPr>
          <w:b/>
          <w:sz w:val="28"/>
          <w:szCs w:val="28"/>
        </w:rPr>
        <w:t xml:space="preserve">1.8. Топливные балансы источников тепловой энергии и система </w:t>
      </w:r>
    </w:p>
    <w:p w:rsidR="000650BB" w:rsidRPr="000D289E" w:rsidRDefault="000650BB" w:rsidP="000D289E">
      <w:pPr>
        <w:spacing w:line="276" w:lineRule="auto"/>
        <w:jc w:val="center"/>
        <w:rPr>
          <w:b/>
          <w:sz w:val="28"/>
          <w:szCs w:val="28"/>
        </w:rPr>
      </w:pPr>
      <w:r w:rsidRPr="000D289E">
        <w:rPr>
          <w:b/>
          <w:sz w:val="28"/>
          <w:szCs w:val="28"/>
        </w:rPr>
        <w:t>обеспечения топливом</w:t>
      </w:r>
    </w:p>
    <w:p w:rsidR="000650BB" w:rsidRPr="000D289E" w:rsidRDefault="000650BB" w:rsidP="000D289E">
      <w:pPr>
        <w:spacing w:line="276" w:lineRule="auto"/>
        <w:jc w:val="center"/>
        <w:rPr>
          <w:b/>
          <w:sz w:val="28"/>
          <w:szCs w:val="28"/>
        </w:rPr>
      </w:pPr>
      <w:r w:rsidRPr="000D289E">
        <w:rPr>
          <w:b/>
          <w:sz w:val="28"/>
          <w:szCs w:val="28"/>
        </w:rPr>
        <w:t>1.8.1</w:t>
      </w:r>
      <w:r w:rsidR="00F1171B" w:rsidRPr="000D289E">
        <w:rPr>
          <w:b/>
          <w:sz w:val="28"/>
          <w:szCs w:val="28"/>
        </w:rPr>
        <w:t>.</w:t>
      </w:r>
      <w:r w:rsidRPr="000D289E">
        <w:rPr>
          <w:b/>
          <w:sz w:val="28"/>
          <w:szCs w:val="28"/>
        </w:rPr>
        <w:t xml:space="preserve"> Описание видов и количества используемого основного топлива для каждого источника тепловой энергии</w:t>
      </w:r>
    </w:p>
    <w:p w:rsidR="00E450E4" w:rsidRPr="000D289E" w:rsidRDefault="00E450E4" w:rsidP="000D289E">
      <w:pPr>
        <w:spacing w:line="276" w:lineRule="auto"/>
        <w:ind w:firstLine="709"/>
        <w:jc w:val="both"/>
        <w:rPr>
          <w:sz w:val="28"/>
          <w:szCs w:val="28"/>
        </w:rPr>
      </w:pPr>
      <w:r w:rsidRPr="000D289E">
        <w:rPr>
          <w:sz w:val="28"/>
          <w:szCs w:val="28"/>
        </w:rPr>
        <w:t>Основным видом топлива в котельн</w:t>
      </w:r>
      <w:r w:rsidR="0003054B">
        <w:rPr>
          <w:sz w:val="28"/>
          <w:szCs w:val="28"/>
        </w:rPr>
        <w:t>ой</w:t>
      </w:r>
      <w:r w:rsidRPr="000D289E">
        <w:rPr>
          <w:sz w:val="28"/>
          <w:szCs w:val="28"/>
        </w:rPr>
        <w:t xml:space="preserve"> </w:t>
      </w:r>
      <w:r w:rsidR="00FE6B61">
        <w:rPr>
          <w:sz w:val="28"/>
          <w:szCs w:val="28"/>
        </w:rPr>
        <w:t xml:space="preserve">Сельского поселения </w:t>
      </w:r>
      <w:r w:rsidR="003D496F">
        <w:rPr>
          <w:sz w:val="28"/>
          <w:szCs w:val="28"/>
        </w:rPr>
        <w:t>Терекское</w:t>
      </w:r>
      <w:r w:rsidR="0097702B">
        <w:rPr>
          <w:sz w:val="28"/>
          <w:szCs w:val="28"/>
        </w:rPr>
        <w:t xml:space="preserve"> </w:t>
      </w:r>
      <w:r w:rsidR="00615325">
        <w:rPr>
          <w:sz w:val="28"/>
          <w:szCs w:val="28"/>
        </w:rPr>
        <w:t xml:space="preserve"> </w:t>
      </w:r>
      <w:r w:rsidR="00CF360B" w:rsidRPr="000D289E">
        <w:rPr>
          <w:sz w:val="28"/>
          <w:szCs w:val="28"/>
        </w:rPr>
        <w:t xml:space="preserve"> </w:t>
      </w:r>
      <w:r w:rsidRPr="000D289E">
        <w:rPr>
          <w:sz w:val="28"/>
          <w:szCs w:val="28"/>
        </w:rPr>
        <w:t xml:space="preserve">является природный газ. </w:t>
      </w:r>
      <w:r w:rsidR="00FF7903" w:rsidRPr="000D289E">
        <w:rPr>
          <w:sz w:val="28"/>
          <w:szCs w:val="28"/>
        </w:rPr>
        <w:t>Резервное топливо не предусмотрено</w:t>
      </w:r>
      <w:r w:rsidR="00C324AC" w:rsidRPr="000D289E">
        <w:rPr>
          <w:sz w:val="28"/>
          <w:szCs w:val="28"/>
        </w:rPr>
        <w:t xml:space="preserve">. </w:t>
      </w:r>
      <w:r w:rsidRPr="000D289E">
        <w:rPr>
          <w:sz w:val="28"/>
          <w:szCs w:val="28"/>
        </w:rPr>
        <w:t xml:space="preserve">Обеспечение топливом производится надлежащим образом в соответствии с действующими нормативными документами. </w:t>
      </w:r>
    </w:p>
    <w:p w:rsidR="006E0F5D" w:rsidRPr="000D289E" w:rsidRDefault="006E0F5D" w:rsidP="000D289E">
      <w:pPr>
        <w:spacing w:line="276" w:lineRule="auto"/>
        <w:ind w:firstLine="708"/>
        <w:jc w:val="both"/>
        <w:rPr>
          <w:sz w:val="28"/>
          <w:szCs w:val="28"/>
        </w:rPr>
      </w:pPr>
      <w:r w:rsidRPr="000D289E">
        <w:rPr>
          <w:sz w:val="28"/>
          <w:szCs w:val="28"/>
        </w:rPr>
        <w:t>Годовой расход топлива определяется по формуле:</w:t>
      </w:r>
    </w:p>
    <w:p w:rsidR="006E0F5D" w:rsidRPr="000D289E" w:rsidRDefault="006E0F5D" w:rsidP="000D289E">
      <w:pPr>
        <w:spacing w:line="276" w:lineRule="auto"/>
        <w:ind w:firstLine="708"/>
        <w:jc w:val="center"/>
        <w:rPr>
          <w:sz w:val="28"/>
          <w:szCs w:val="28"/>
        </w:rPr>
      </w:pPr>
      <w:r w:rsidRPr="000D289E">
        <w:rPr>
          <w:sz w:val="28"/>
          <w:szCs w:val="28"/>
          <w:lang w:val="en-US"/>
        </w:rPr>
        <w:t>B</w:t>
      </w:r>
      <w:r w:rsidRPr="000D289E">
        <w:rPr>
          <w:sz w:val="28"/>
          <w:szCs w:val="28"/>
        </w:rPr>
        <w:t>=(</w:t>
      </w:r>
      <w:r w:rsidRPr="000D289E">
        <w:rPr>
          <w:sz w:val="28"/>
          <w:szCs w:val="28"/>
          <w:lang w:val="en-US"/>
        </w:rPr>
        <w:t>Q</w:t>
      </w:r>
      <w:r w:rsidRPr="000D289E">
        <w:rPr>
          <w:sz w:val="28"/>
          <w:szCs w:val="28"/>
          <w:vertAlign w:val="subscript"/>
        </w:rPr>
        <w:t>выр</w:t>
      </w:r>
      <w:r w:rsidRPr="000D289E">
        <w:rPr>
          <w:sz w:val="16"/>
          <w:szCs w:val="16"/>
        </w:rPr>
        <w:t>х</w:t>
      </w:r>
      <w:r w:rsidRPr="000D289E">
        <w:rPr>
          <w:sz w:val="28"/>
          <w:szCs w:val="28"/>
        </w:rPr>
        <w:t>10</w:t>
      </w:r>
      <w:r w:rsidRPr="000D289E">
        <w:rPr>
          <w:sz w:val="28"/>
          <w:szCs w:val="28"/>
          <w:vertAlign w:val="superscript"/>
        </w:rPr>
        <w:t>3</w:t>
      </w:r>
      <w:r w:rsidRPr="000D289E">
        <w:rPr>
          <w:sz w:val="28"/>
          <w:szCs w:val="28"/>
        </w:rPr>
        <w:t>)/ (</w:t>
      </w:r>
      <w:r w:rsidRPr="000D289E">
        <w:rPr>
          <w:sz w:val="28"/>
          <w:szCs w:val="28"/>
          <w:lang w:val="en-US"/>
        </w:rPr>
        <w:t>Q</w:t>
      </w:r>
      <w:r w:rsidRPr="000D289E">
        <w:rPr>
          <w:sz w:val="28"/>
          <w:szCs w:val="28"/>
          <w:vertAlign w:val="subscript"/>
        </w:rPr>
        <w:t>н</w:t>
      </w:r>
      <w:r w:rsidRPr="000D289E">
        <w:rPr>
          <w:sz w:val="16"/>
          <w:szCs w:val="16"/>
        </w:rPr>
        <w:t>х</w:t>
      </w:r>
      <w:r w:rsidRPr="000D289E">
        <w:rPr>
          <w:sz w:val="28"/>
          <w:szCs w:val="28"/>
        </w:rPr>
        <w:t>β</w:t>
      </w:r>
      <w:r w:rsidRPr="000D289E">
        <w:rPr>
          <w:sz w:val="28"/>
          <w:szCs w:val="28"/>
          <w:vertAlign w:val="subscript"/>
        </w:rPr>
        <w:t>к.а.</w:t>
      </w:r>
      <w:r w:rsidRPr="000D289E">
        <w:rPr>
          <w:sz w:val="28"/>
          <w:szCs w:val="28"/>
        </w:rPr>
        <w:t>);</w:t>
      </w:r>
    </w:p>
    <w:p w:rsidR="006E0F5D" w:rsidRPr="000D289E" w:rsidRDefault="00355820" w:rsidP="000D289E">
      <w:pPr>
        <w:spacing w:line="276" w:lineRule="auto"/>
        <w:ind w:firstLine="708"/>
        <w:jc w:val="both"/>
        <w:rPr>
          <w:sz w:val="28"/>
          <w:szCs w:val="28"/>
        </w:rPr>
      </w:pPr>
      <w:r w:rsidRPr="000D289E">
        <w:rPr>
          <w:sz w:val="28"/>
          <w:szCs w:val="28"/>
        </w:rPr>
        <w:t xml:space="preserve">где: </w:t>
      </w:r>
      <w:r w:rsidR="006E0F5D" w:rsidRPr="000D289E">
        <w:rPr>
          <w:sz w:val="28"/>
          <w:szCs w:val="28"/>
          <w:lang w:val="en-US"/>
        </w:rPr>
        <w:t>Q</w:t>
      </w:r>
      <w:r w:rsidR="006E0F5D" w:rsidRPr="000D289E">
        <w:rPr>
          <w:sz w:val="28"/>
          <w:szCs w:val="28"/>
          <w:vertAlign w:val="subscript"/>
        </w:rPr>
        <w:t>выр</w:t>
      </w:r>
      <w:r w:rsidR="006E0F5D" w:rsidRPr="000D289E">
        <w:rPr>
          <w:sz w:val="28"/>
          <w:szCs w:val="28"/>
        </w:rPr>
        <w:t>- годовая выработка тепла;</w:t>
      </w:r>
    </w:p>
    <w:p w:rsidR="006E0F5D" w:rsidRPr="000D289E" w:rsidRDefault="006E0F5D" w:rsidP="000D289E">
      <w:pPr>
        <w:spacing w:line="276" w:lineRule="auto"/>
        <w:ind w:firstLine="708"/>
        <w:jc w:val="both"/>
        <w:rPr>
          <w:sz w:val="28"/>
          <w:szCs w:val="28"/>
        </w:rPr>
      </w:pPr>
      <w:r w:rsidRPr="000D289E">
        <w:rPr>
          <w:sz w:val="28"/>
          <w:szCs w:val="28"/>
          <w:lang w:val="en-US"/>
        </w:rPr>
        <w:t>Q</w:t>
      </w:r>
      <w:r w:rsidRPr="000D289E">
        <w:rPr>
          <w:sz w:val="28"/>
          <w:szCs w:val="28"/>
          <w:vertAlign w:val="subscript"/>
        </w:rPr>
        <w:t>н</w:t>
      </w:r>
      <w:r w:rsidRPr="000D289E">
        <w:rPr>
          <w:sz w:val="28"/>
          <w:szCs w:val="28"/>
        </w:rPr>
        <w:t>- теплотворная способность топлива (природный газ – 7900,0 ккал/м</w:t>
      </w:r>
      <w:r w:rsidRPr="000D289E">
        <w:rPr>
          <w:sz w:val="28"/>
          <w:szCs w:val="28"/>
          <w:vertAlign w:val="superscript"/>
        </w:rPr>
        <w:t xml:space="preserve">3 </w:t>
      </w:r>
      <w:r w:rsidRPr="000D289E">
        <w:rPr>
          <w:sz w:val="28"/>
          <w:szCs w:val="28"/>
        </w:rPr>
        <w:t>(0,0079 Гкал/м</w:t>
      </w:r>
      <w:r w:rsidRPr="000D289E">
        <w:rPr>
          <w:sz w:val="28"/>
          <w:szCs w:val="28"/>
          <w:vertAlign w:val="superscript"/>
        </w:rPr>
        <w:t>3</w:t>
      </w:r>
      <w:r w:rsidRPr="000D289E">
        <w:rPr>
          <w:sz w:val="28"/>
          <w:szCs w:val="28"/>
        </w:rPr>
        <w:t>);</w:t>
      </w:r>
    </w:p>
    <w:p w:rsidR="006E0F5D" w:rsidRPr="000D289E" w:rsidRDefault="006E0F5D" w:rsidP="000D289E">
      <w:pPr>
        <w:spacing w:line="276" w:lineRule="auto"/>
        <w:ind w:firstLine="708"/>
        <w:jc w:val="both"/>
        <w:rPr>
          <w:sz w:val="28"/>
          <w:szCs w:val="28"/>
        </w:rPr>
      </w:pPr>
      <w:r w:rsidRPr="000D289E">
        <w:rPr>
          <w:sz w:val="28"/>
          <w:szCs w:val="28"/>
        </w:rPr>
        <w:t>β</w:t>
      </w:r>
      <w:r w:rsidRPr="000D289E">
        <w:rPr>
          <w:sz w:val="28"/>
          <w:szCs w:val="28"/>
          <w:vertAlign w:val="subscript"/>
        </w:rPr>
        <w:t>к.а</w:t>
      </w:r>
      <w:r w:rsidRPr="000D289E">
        <w:rPr>
          <w:sz w:val="28"/>
          <w:szCs w:val="28"/>
        </w:rPr>
        <w:t>- кпд котлоагрегата.</w:t>
      </w:r>
    </w:p>
    <w:p w:rsidR="006E0F5D" w:rsidRPr="000D289E" w:rsidRDefault="006E0F5D" w:rsidP="000D289E">
      <w:pPr>
        <w:spacing w:line="276" w:lineRule="auto"/>
        <w:ind w:firstLine="709"/>
        <w:jc w:val="both"/>
        <w:rPr>
          <w:color w:val="000000"/>
          <w:sz w:val="28"/>
          <w:szCs w:val="28"/>
        </w:rPr>
      </w:pPr>
      <w:r w:rsidRPr="000D289E">
        <w:rPr>
          <w:color w:val="000000"/>
          <w:sz w:val="28"/>
          <w:szCs w:val="28"/>
        </w:rPr>
        <w:lastRenderedPageBreak/>
        <w:t>Потребность в условном топливе для выработки теплоты котельной, т у.т., определяется умножением общего количества вырабатываемого теплоты </w:t>
      </w:r>
      <w:r w:rsidRPr="000D289E">
        <w:rPr>
          <w:i/>
          <w:iCs/>
          <w:color w:val="000000"/>
          <w:sz w:val="28"/>
          <w:szCs w:val="28"/>
        </w:rPr>
        <w:t>Q</w:t>
      </w:r>
      <w:r w:rsidRPr="000D289E">
        <w:rPr>
          <w:i/>
          <w:iCs/>
          <w:color w:val="000000"/>
          <w:sz w:val="28"/>
          <w:szCs w:val="28"/>
          <w:vertAlign w:val="subscript"/>
        </w:rPr>
        <w:t> выр</w:t>
      </w:r>
      <w:r w:rsidRPr="000D289E">
        <w:rPr>
          <w:color w:val="000000"/>
          <w:sz w:val="28"/>
          <w:szCs w:val="28"/>
        </w:rPr>
        <w:t> , определяемого по формуле на удельную норму расхода условного топлива для выработки 1 ГД ж (1 Гкал ) теплоты:</w:t>
      </w:r>
    </w:p>
    <w:p w:rsidR="00BD6DE0" w:rsidRPr="000D289E" w:rsidRDefault="00BD6DE0" w:rsidP="000D289E">
      <w:pPr>
        <w:spacing w:line="276" w:lineRule="auto"/>
        <w:ind w:firstLine="709"/>
        <w:jc w:val="center"/>
        <w:rPr>
          <w:color w:val="000000"/>
        </w:rPr>
      </w:pPr>
      <w:r w:rsidRPr="000D289E">
        <w:rPr>
          <w:i/>
          <w:iCs/>
          <w:color w:val="000000"/>
          <w:sz w:val="28"/>
          <w:szCs w:val="28"/>
        </w:rPr>
        <w:t>B</w:t>
      </w:r>
      <w:r w:rsidRPr="000D289E">
        <w:rPr>
          <w:color w:val="000000"/>
          <w:sz w:val="28"/>
          <w:szCs w:val="28"/>
        </w:rPr>
        <w:t> = </w:t>
      </w:r>
      <w:r w:rsidRPr="000D289E">
        <w:rPr>
          <w:i/>
          <w:iCs/>
          <w:color w:val="000000"/>
          <w:sz w:val="28"/>
          <w:szCs w:val="28"/>
        </w:rPr>
        <w:t>Q</w:t>
      </w:r>
      <w:r w:rsidRPr="000D289E">
        <w:rPr>
          <w:i/>
          <w:iCs/>
          <w:color w:val="000000"/>
          <w:sz w:val="28"/>
          <w:szCs w:val="28"/>
          <w:vertAlign w:val="subscript"/>
        </w:rPr>
        <w:t> выр</w:t>
      </w:r>
      <w:r w:rsidRPr="000D289E">
        <w:rPr>
          <w:color w:val="000000"/>
          <w:sz w:val="28"/>
          <w:szCs w:val="28"/>
        </w:rPr>
        <w:t> ·</w:t>
      </w:r>
      <w:r w:rsidRPr="000D289E">
        <w:rPr>
          <w:i/>
          <w:iCs/>
          <w:color w:val="000000"/>
          <w:sz w:val="28"/>
          <w:szCs w:val="28"/>
        </w:rPr>
        <w:t>b</w:t>
      </w:r>
      <w:r w:rsidRPr="000D289E">
        <w:rPr>
          <w:color w:val="000000"/>
          <w:sz w:val="28"/>
          <w:szCs w:val="28"/>
        </w:rPr>
        <w:t>·10</w:t>
      </w:r>
      <w:r w:rsidRPr="000D289E">
        <w:rPr>
          <w:color w:val="000000"/>
          <w:sz w:val="28"/>
          <w:szCs w:val="28"/>
          <w:vertAlign w:val="superscript"/>
        </w:rPr>
        <w:t>-3</w:t>
      </w:r>
      <w:r w:rsidRPr="000D289E">
        <w:rPr>
          <w:color w:val="000000"/>
          <w:sz w:val="28"/>
          <w:szCs w:val="28"/>
        </w:rPr>
        <w:t>,</w:t>
      </w:r>
    </w:p>
    <w:p w:rsidR="006E0F5D" w:rsidRPr="000D289E" w:rsidRDefault="006E0F5D" w:rsidP="000D289E">
      <w:pPr>
        <w:spacing w:line="276" w:lineRule="auto"/>
        <w:jc w:val="both"/>
        <w:rPr>
          <w:color w:val="000000"/>
        </w:rPr>
      </w:pPr>
      <w:r w:rsidRPr="000D289E">
        <w:rPr>
          <w:color w:val="000000"/>
          <w:sz w:val="28"/>
          <w:szCs w:val="28"/>
        </w:rPr>
        <w:t>где </w:t>
      </w:r>
      <w:r w:rsidRPr="000D289E">
        <w:rPr>
          <w:i/>
          <w:iCs/>
          <w:color w:val="000000"/>
          <w:sz w:val="28"/>
          <w:szCs w:val="28"/>
        </w:rPr>
        <w:t>b</w:t>
      </w:r>
      <w:r w:rsidRPr="000D289E">
        <w:rPr>
          <w:color w:val="000000"/>
          <w:sz w:val="28"/>
          <w:szCs w:val="28"/>
        </w:rPr>
        <w:t> - удельный расход условного топлива, (кг у.т./Гкал).</w:t>
      </w:r>
    </w:p>
    <w:p w:rsidR="00A8670E" w:rsidRPr="000D289E" w:rsidRDefault="00A8670E" w:rsidP="00000124">
      <w:pPr>
        <w:keepNext/>
        <w:spacing w:line="276" w:lineRule="auto"/>
        <w:ind w:left="567" w:right="-141"/>
        <w:jc w:val="both"/>
        <w:rPr>
          <w:sz w:val="28"/>
          <w:szCs w:val="28"/>
        </w:rPr>
      </w:pPr>
      <w:r w:rsidRPr="00000124">
        <w:rPr>
          <w:iCs/>
          <w:sz w:val="28"/>
          <w:szCs w:val="28"/>
        </w:rPr>
        <w:t xml:space="preserve">Таблица </w:t>
      </w:r>
      <w:r w:rsidR="00DD297E" w:rsidRPr="00000124">
        <w:rPr>
          <w:iCs/>
          <w:sz w:val="28"/>
          <w:szCs w:val="28"/>
        </w:rPr>
        <w:t>22</w:t>
      </w:r>
      <w:r w:rsidRPr="00000124">
        <w:rPr>
          <w:iCs/>
          <w:sz w:val="28"/>
          <w:szCs w:val="28"/>
        </w:rPr>
        <w:t xml:space="preserve"> </w:t>
      </w:r>
      <w:r w:rsidRPr="00000124">
        <w:rPr>
          <w:sz w:val="28"/>
          <w:szCs w:val="28"/>
        </w:rPr>
        <w:t>– Данные по виду топлива, расходу топлива котельными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89"/>
        <w:gridCol w:w="2012"/>
        <w:gridCol w:w="1468"/>
        <w:gridCol w:w="1385"/>
        <w:gridCol w:w="1315"/>
        <w:gridCol w:w="1650"/>
        <w:gridCol w:w="1435"/>
      </w:tblGrid>
      <w:tr w:rsidR="00F523D2" w:rsidRPr="000D289E" w:rsidTr="00F523D2">
        <w:trPr>
          <w:trHeight w:val="20"/>
          <w:tblHeader/>
        </w:trPr>
        <w:tc>
          <w:tcPr>
            <w:tcW w:w="299" w:type="pct"/>
            <w:shd w:val="clear" w:color="auto" w:fill="auto"/>
            <w:vAlign w:val="center"/>
            <w:hideMark/>
          </w:tcPr>
          <w:p w:rsidR="00F523D2" w:rsidRPr="000D289E" w:rsidRDefault="00F523D2" w:rsidP="000D289E">
            <w:pPr>
              <w:spacing w:line="276" w:lineRule="auto"/>
              <w:jc w:val="center"/>
              <w:rPr>
                <w:b/>
                <w:color w:val="000000"/>
                <w:sz w:val="20"/>
                <w:szCs w:val="20"/>
              </w:rPr>
            </w:pPr>
            <w:r w:rsidRPr="000D289E">
              <w:rPr>
                <w:b/>
                <w:color w:val="000000"/>
                <w:sz w:val="20"/>
                <w:szCs w:val="20"/>
              </w:rPr>
              <w:t>№ п/п</w:t>
            </w:r>
          </w:p>
        </w:tc>
        <w:tc>
          <w:tcPr>
            <w:tcW w:w="1021" w:type="pct"/>
            <w:shd w:val="clear" w:color="auto" w:fill="auto"/>
            <w:vAlign w:val="center"/>
            <w:hideMark/>
          </w:tcPr>
          <w:p w:rsidR="00F523D2" w:rsidRPr="000D289E" w:rsidRDefault="00F523D2" w:rsidP="000D289E">
            <w:pPr>
              <w:spacing w:line="276" w:lineRule="auto"/>
              <w:jc w:val="center"/>
              <w:rPr>
                <w:b/>
                <w:color w:val="000000"/>
                <w:sz w:val="20"/>
                <w:szCs w:val="20"/>
              </w:rPr>
            </w:pPr>
            <w:r w:rsidRPr="000D289E">
              <w:rPr>
                <w:b/>
                <w:color w:val="000000"/>
                <w:sz w:val="20"/>
                <w:szCs w:val="20"/>
              </w:rPr>
              <w:t>Наименование и адрес котельной</w:t>
            </w:r>
          </w:p>
        </w:tc>
        <w:tc>
          <w:tcPr>
            <w:tcW w:w="745" w:type="pct"/>
            <w:shd w:val="clear" w:color="auto" w:fill="auto"/>
            <w:vAlign w:val="center"/>
            <w:hideMark/>
          </w:tcPr>
          <w:p w:rsidR="00F523D2" w:rsidRPr="000D289E" w:rsidRDefault="00F523D2" w:rsidP="000D289E">
            <w:pPr>
              <w:spacing w:line="276" w:lineRule="auto"/>
              <w:jc w:val="center"/>
              <w:rPr>
                <w:b/>
                <w:color w:val="000000"/>
                <w:sz w:val="20"/>
                <w:szCs w:val="20"/>
              </w:rPr>
            </w:pPr>
            <w:r w:rsidRPr="000D289E">
              <w:rPr>
                <w:b/>
                <w:color w:val="000000"/>
                <w:sz w:val="20"/>
                <w:szCs w:val="20"/>
              </w:rPr>
              <w:t>Основное топливо</w:t>
            </w:r>
          </w:p>
        </w:tc>
        <w:tc>
          <w:tcPr>
            <w:tcW w:w="703" w:type="pct"/>
            <w:shd w:val="clear" w:color="auto" w:fill="auto"/>
            <w:vAlign w:val="center"/>
            <w:hideMark/>
          </w:tcPr>
          <w:p w:rsidR="00F523D2" w:rsidRPr="000D289E" w:rsidRDefault="00F523D2" w:rsidP="000D289E">
            <w:pPr>
              <w:spacing w:line="276" w:lineRule="auto"/>
              <w:jc w:val="center"/>
              <w:rPr>
                <w:b/>
                <w:color w:val="000000"/>
                <w:sz w:val="20"/>
                <w:szCs w:val="20"/>
              </w:rPr>
            </w:pPr>
            <w:r w:rsidRPr="000D289E">
              <w:rPr>
                <w:b/>
                <w:color w:val="000000"/>
                <w:sz w:val="20"/>
                <w:szCs w:val="20"/>
              </w:rPr>
              <w:t>Выработка тепл-й энергии за год, Гкал/год</w:t>
            </w:r>
          </w:p>
        </w:tc>
        <w:tc>
          <w:tcPr>
            <w:tcW w:w="667" w:type="pct"/>
            <w:shd w:val="clear" w:color="auto" w:fill="auto"/>
            <w:vAlign w:val="center"/>
            <w:hideMark/>
          </w:tcPr>
          <w:p w:rsidR="00F523D2" w:rsidRPr="000D289E" w:rsidRDefault="00F523D2" w:rsidP="000D289E">
            <w:pPr>
              <w:spacing w:line="276" w:lineRule="auto"/>
              <w:jc w:val="center"/>
              <w:rPr>
                <w:b/>
                <w:color w:val="000000"/>
                <w:sz w:val="20"/>
                <w:szCs w:val="20"/>
              </w:rPr>
            </w:pPr>
            <w:r w:rsidRPr="000D289E">
              <w:rPr>
                <w:b/>
                <w:color w:val="000000"/>
                <w:sz w:val="20"/>
                <w:szCs w:val="20"/>
              </w:rPr>
              <w:t>Годовой расход условного топлива, т.у.т.</w:t>
            </w:r>
          </w:p>
        </w:tc>
        <w:tc>
          <w:tcPr>
            <w:tcW w:w="837" w:type="pct"/>
            <w:shd w:val="clear" w:color="auto" w:fill="auto"/>
            <w:vAlign w:val="center"/>
            <w:hideMark/>
          </w:tcPr>
          <w:p w:rsidR="00F523D2" w:rsidRPr="000D289E" w:rsidRDefault="00F523D2" w:rsidP="000D289E">
            <w:pPr>
              <w:spacing w:line="276" w:lineRule="auto"/>
              <w:jc w:val="center"/>
              <w:rPr>
                <w:b/>
                <w:color w:val="000000"/>
                <w:sz w:val="20"/>
                <w:szCs w:val="20"/>
              </w:rPr>
            </w:pPr>
            <w:r w:rsidRPr="000D289E">
              <w:rPr>
                <w:b/>
                <w:color w:val="000000"/>
                <w:sz w:val="20"/>
                <w:szCs w:val="20"/>
              </w:rPr>
              <w:t>Годовой расход натурального топлива (т.н.т)</w:t>
            </w:r>
          </w:p>
        </w:tc>
        <w:tc>
          <w:tcPr>
            <w:tcW w:w="728" w:type="pct"/>
            <w:shd w:val="clear" w:color="auto" w:fill="auto"/>
            <w:vAlign w:val="center"/>
            <w:hideMark/>
          </w:tcPr>
          <w:p w:rsidR="00F523D2" w:rsidRPr="000D289E" w:rsidRDefault="00F523D2" w:rsidP="000D289E">
            <w:pPr>
              <w:spacing w:line="276" w:lineRule="auto"/>
              <w:jc w:val="center"/>
              <w:rPr>
                <w:b/>
                <w:color w:val="000000"/>
                <w:sz w:val="20"/>
                <w:szCs w:val="20"/>
              </w:rPr>
            </w:pPr>
            <w:r w:rsidRPr="000D289E">
              <w:rPr>
                <w:b/>
                <w:color w:val="000000"/>
                <w:sz w:val="20"/>
                <w:szCs w:val="20"/>
              </w:rPr>
              <w:t>Удельный расход условного топлива на выработку тепл</w:t>
            </w:r>
            <w:r w:rsidR="00032B2F" w:rsidRPr="000D289E">
              <w:rPr>
                <w:b/>
                <w:color w:val="000000"/>
                <w:sz w:val="20"/>
                <w:szCs w:val="20"/>
              </w:rPr>
              <w:t>а</w:t>
            </w:r>
            <w:r w:rsidRPr="000D289E">
              <w:rPr>
                <w:b/>
                <w:color w:val="000000"/>
                <w:sz w:val="20"/>
                <w:szCs w:val="20"/>
              </w:rPr>
              <w:t xml:space="preserve"> кг.у.т./Гкал</w:t>
            </w:r>
          </w:p>
        </w:tc>
      </w:tr>
      <w:tr w:rsidR="009F543F" w:rsidRPr="000D289E" w:rsidTr="00F523D2">
        <w:trPr>
          <w:trHeight w:val="20"/>
        </w:trPr>
        <w:tc>
          <w:tcPr>
            <w:tcW w:w="299" w:type="pct"/>
            <w:shd w:val="clear" w:color="auto" w:fill="auto"/>
            <w:vAlign w:val="center"/>
            <w:hideMark/>
          </w:tcPr>
          <w:p w:rsidR="009F543F" w:rsidRPr="000D289E" w:rsidRDefault="009F543F" w:rsidP="00AE5940">
            <w:pPr>
              <w:spacing w:line="276" w:lineRule="auto"/>
              <w:jc w:val="center"/>
              <w:rPr>
                <w:color w:val="000000"/>
                <w:sz w:val="20"/>
                <w:szCs w:val="20"/>
              </w:rPr>
            </w:pPr>
            <w:r w:rsidRPr="000D289E">
              <w:rPr>
                <w:color w:val="000000"/>
                <w:sz w:val="20"/>
                <w:szCs w:val="20"/>
              </w:rPr>
              <w:t>1</w:t>
            </w:r>
          </w:p>
        </w:tc>
        <w:tc>
          <w:tcPr>
            <w:tcW w:w="1021" w:type="pct"/>
            <w:shd w:val="clear" w:color="auto" w:fill="auto"/>
            <w:vAlign w:val="center"/>
          </w:tcPr>
          <w:p w:rsidR="009F543F" w:rsidRDefault="009F543F" w:rsidP="00AE5940">
            <w:pPr>
              <w:widowControl w:val="0"/>
              <w:ind w:right="-99"/>
              <w:outlineLvl w:val="1"/>
              <w:rPr>
                <w:sz w:val="20"/>
                <w:szCs w:val="20"/>
                <w:highlight w:val="yellow"/>
              </w:rPr>
            </w:pPr>
            <w:r>
              <w:rPr>
                <w:sz w:val="20"/>
                <w:szCs w:val="20"/>
              </w:rPr>
              <w:t>Котельная ул. Ленина, 7</w:t>
            </w:r>
          </w:p>
        </w:tc>
        <w:tc>
          <w:tcPr>
            <w:tcW w:w="745" w:type="pct"/>
            <w:shd w:val="clear" w:color="auto" w:fill="auto"/>
            <w:vAlign w:val="center"/>
            <w:hideMark/>
          </w:tcPr>
          <w:p w:rsidR="009F543F" w:rsidRPr="000D289E" w:rsidRDefault="009F543F" w:rsidP="00AE5940">
            <w:pPr>
              <w:spacing w:line="276" w:lineRule="auto"/>
              <w:jc w:val="center"/>
              <w:rPr>
                <w:color w:val="000000"/>
                <w:sz w:val="20"/>
                <w:szCs w:val="20"/>
              </w:rPr>
            </w:pPr>
            <w:r w:rsidRPr="000D289E">
              <w:rPr>
                <w:color w:val="000000"/>
                <w:sz w:val="20"/>
                <w:szCs w:val="20"/>
              </w:rPr>
              <w:t>Природный газ</w:t>
            </w:r>
          </w:p>
        </w:tc>
        <w:tc>
          <w:tcPr>
            <w:tcW w:w="703" w:type="pct"/>
            <w:shd w:val="clear" w:color="auto" w:fill="auto"/>
            <w:vAlign w:val="center"/>
          </w:tcPr>
          <w:p w:rsidR="009F543F" w:rsidRPr="005E7D73" w:rsidRDefault="009F543F" w:rsidP="007A658C">
            <w:pPr>
              <w:jc w:val="center"/>
              <w:rPr>
                <w:color w:val="000000"/>
                <w:sz w:val="20"/>
                <w:szCs w:val="20"/>
              </w:rPr>
            </w:pPr>
            <w:r>
              <w:rPr>
                <w:color w:val="000000"/>
                <w:sz w:val="20"/>
                <w:szCs w:val="20"/>
              </w:rPr>
              <w:t>975,224</w:t>
            </w:r>
          </w:p>
        </w:tc>
        <w:tc>
          <w:tcPr>
            <w:tcW w:w="667" w:type="pct"/>
            <w:shd w:val="clear" w:color="auto" w:fill="auto"/>
            <w:vAlign w:val="center"/>
          </w:tcPr>
          <w:p w:rsidR="009F543F" w:rsidRPr="005E7D73" w:rsidRDefault="009F543F" w:rsidP="007A658C">
            <w:pPr>
              <w:jc w:val="center"/>
              <w:rPr>
                <w:color w:val="000000"/>
                <w:sz w:val="20"/>
                <w:szCs w:val="20"/>
              </w:rPr>
            </w:pPr>
            <w:r>
              <w:rPr>
                <w:color w:val="000000"/>
                <w:sz w:val="20"/>
                <w:szCs w:val="20"/>
              </w:rPr>
              <w:t>253,558</w:t>
            </w:r>
          </w:p>
        </w:tc>
        <w:tc>
          <w:tcPr>
            <w:tcW w:w="837" w:type="pct"/>
            <w:shd w:val="clear" w:color="auto" w:fill="auto"/>
            <w:vAlign w:val="center"/>
          </w:tcPr>
          <w:p w:rsidR="009F543F" w:rsidRPr="005E7D73" w:rsidRDefault="009F543F" w:rsidP="007A658C">
            <w:pPr>
              <w:jc w:val="center"/>
              <w:rPr>
                <w:color w:val="000000"/>
                <w:sz w:val="20"/>
                <w:szCs w:val="20"/>
              </w:rPr>
            </w:pPr>
            <w:r>
              <w:rPr>
                <w:color w:val="000000"/>
                <w:sz w:val="20"/>
                <w:szCs w:val="20"/>
              </w:rPr>
              <w:t>224,447</w:t>
            </w:r>
          </w:p>
        </w:tc>
        <w:tc>
          <w:tcPr>
            <w:tcW w:w="728" w:type="pct"/>
            <w:shd w:val="clear" w:color="auto" w:fill="auto"/>
            <w:vAlign w:val="center"/>
          </w:tcPr>
          <w:p w:rsidR="009F543F" w:rsidRPr="005E7D73" w:rsidRDefault="009F543F" w:rsidP="007A658C">
            <w:pPr>
              <w:jc w:val="center"/>
              <w:rPr>
                <w:rFonts w:eastAsia="Arial Unicode MS"/>
                <w:color w:val="000000"/>
                <w:sz w:val="20"/>
                <w:szCs w:val="20"/>
              </w:rPr>
            </w:pPr>
            <w:r>
              <w:rPr>
                <w:rFonts w:eastAsia="Arial Unicode MS"/>
                <w:color w:val="000000"/>
                <w:sz w:val="20"/>
                <w:szCs w:val="20"/>
              </w:rPr>
              <w:t>260</w:t>
            </w:r>
          </w:p>
        </w:tc>
      </w:tr>
    </w:tbl>
    <w:p w:rsidR="00A8670E" w:rsidRPr="000D289E" w:rsidRDefault="00A8670E" w:rsidP="000D289E">
      <w:pPr>
        <w:spacing w:line="276" w:lineRule="auto"/>
        <w:jc w:val="center"/>
        <w:rPr>
          <w:b/>
          <w:sz w:val="28"/>
          <w:szCs w:val="28"/>
        </w:rPr>
      </w:pPr>
    </w:p>
    <w:p w:rsidR="000650BB" w:rsidRPr="000D289E" w:rsidRDefault="000650BB" w:rsidP="000D289E">
      <w:pPr>
        <w:spacing w:line="276" w:lineRule="auto"/>
        <w:jc w:val="center"/>
        <w:rPr>
          <w:b/>
          <w:sz w:val="28"/>
          <w:szCs w:val="28"/>
        </w:rPr>
      </w:pPr>
      <w:r w:rsidRPr="000D289E">
        <w:rPr>
          <w:b/>
          <w:sz w:val="28"/>
          <w:szCs w:val="28"/>
        </w:rPr>
        <w:t>1.8.2</w:t>
      </w:r>
      <w:r w:rsidR="00F1171B" w:rsidRPr="000D289E">
        <w:rPr>
          <w:b/>
          <w:sz w:val="28"/>
          <w:szCs w:val="28"/>
        </w:rPr>
        <w:t>.</w:t>
      </w:r>
      <w:r w:rsidRPr="000D289E">
        <w:rPr>
          <w:b/>
          <w:sz w:val="28"/>
          <w:szCs w:val="28"/>
        </w:rPr>
        <w:t xml:space="preserve"> Описание видов резервного и аварийного топлива и возможности их</w:t>
      </w:r>
      <w:r w:rsidR="00552002" w:rsidRPr="000D289E">
        <w:rPr>
          <w:b/>
          <w:sz w:val="28"/>
          <w:szCs w:val="28"/>
        </w:rPr>
        <w:t xml:space="preserve"> </w:t>
      </w:r>
      <w:r w:rsidRPr="000D289E">
        <w:rPr>
          <w:b/>
          <w:sz w:val="28"/>
          <w:szCs w:val="28"/>
        </w:rPr>
        <w:t>обеспечения в соответствии с нормативными требованиями</w:t>
      </w:r>
    </w:p>
    <w:p w:rsidR="001A4E81" w:rsidRPr="000D289E" w:rsidRDefault="001A4E81" w:rsidP="000D289E">
      <w:pPr>
        <w:spacing w:line="276" w:lineRule="auto"/>
        <w:ind w:firstLine="708"/>
        <w:jc w:val="both"/>
        <w:rPr>
          <w:sz w:val="28"/>
          <w:szCs w:val="28"/>
        </w:rPr>
      </w:pPr>
      <w:r w:rsidRPr="000D289E">
        <w:rPr>
          <w:sz w:val="28"/>
          <w:szCs w:val="28"/>
        </w:rPr>
        <w:t>Котельн</w:t>
      </w:r>
      <w:r w:rsidR="00B93282">
        <w:rPr>
          <w:sz w:val="28"/>
          <w:szCs w:val="28"/>
        </w:rPr>
        <w:t>ая</w:t>
      </w:r>
      <w:r w:rsidR="00D47312" w:rsidRPr="000D289E">
        <w:rPr>
          <w:sz w:val="28"/>
          <w:szCs w:val="28"/>
        </w:rPr>
        <w:t xml:space="preserve"> </w:t>
      </w:r>
      <w:r w:rsidRPr="000D289E">
        <w:rPr>
          <w:sz w:val="28"/>
          <w:szCs w:val="28"/>
        </w:rPr>
        <w:t>работа</w:t>
      </w:r>
      <w:r w:rsidR="00B93282">
        <w:rPr>
          <w:sz w:val="28"/>
          <w:szCs w:val="28"/>
        </w:rPr>
        <w:t>е</w:t>
      </w:r>
      <w:r w:rsidRPr="000D289E">
        <w:rPr>
          <w:sz w:val="28"/>
          <w:szCs w:val="28"/>
        </w:rPr>
        <w:t xml:space="preserve">т на </w:t>
      </w:r>
      <w:r w:rsidR="00D47312" w:rsidRPr="000D289E">
        <w:rPr>
          <w:sz w:val="28"/>
          <w:szCs w:val="28"/>
        </w:rPr>
        <w:t>приро</w:t>
      </w:r>
      <w:r w:rsidR="00AE5940">
        <w:rPr>
          <w:sz w:val="28"/>
          <w:szCs w:val="28"/>
        </w:rPr>
        <w:t>дном газе</w:t>
      </w:r>
      <w:r w:rsidRPr="000D289E">
        <w:rPr>
          <w:sz w:val="28"/>
          <w:szCs w:val="28"/>
        </w:rPr>
        <w:t>. Резервное и аварийное топливо не предусмотрено.</w:t>
      </w:r>
    </w:p>
    <w:p w:rsidR="00355820" w:rsidRPr="000D289E" w:rsidRDefault="000650BB" w:rsidP="000D289E">
      <w:pPr>
        <w:spacing w:line="276" w:lineRule="auto"/>
        <w:jc w:val="center"/>
        <w:rPr>
          <w:b/>
          <w:color w:val="000000"/>
          <w:sz w:val="28"/>
          <w:szCs w:val="28"/>
        </w:rPr>
      </w:pPr>
      <w:r w:rsidRPr="000D289E">
        <w:rPr>
          <w:b/>
          <w:color w:val="000000"/>
          <w:sz w:val="28"/>
          <w:szCs w:val="28"/>
        </w:rPr>
        <w:t>1.8.3</w:t>
      </w:r>
      <w:r w:rsidR="00F1171B" w:rsidRPr="000D289E">
        <w:rPr>
          <w:b/>
          <w:color w:val="000000"/>
          <w:sz w:val="28"/>
          <w:szCs w:val="28"/>
        </w:rPr>
        <w:t>.</w:t>
      </w:r>
      <w:r w:rsidRPr="000D289E">
        <w:rPr>
          <w:b/>
          <w:color w:val="000000"/>
          <w:sz w:val="28"/>
          <w:szCs w:val="28"/>
        </w:rPr>
        <w:t xml:space="preserve"> Описание особенностей характеристик</w:t>
      </w:r>
      <w:r w:rsidR="004937F1">
        <w:rPr>
          <w:b/>
          <w:color w:val="000000"/>
          <w:sz w:val="28"/>
          <w:szCs w:val="28"/>
        </w:rPr>
        <w:t xml:space="preserve"> видов</w:t>
      </w:r>
      <w:r w:rsidRPr="000D289E">
        <w:rPr>
          <w:b/>
          <w:color w:val="000000"/>
          <w:sz w:val="28"/>
          <w:szCs w:val="28"/>
        </w:rPr>
        <w:t xml:space="preserve"> топлив</w:t>
      </w:r>
      <w:r w:rsidR="004937F1">
        <w:rPr>
          <w:b/>
          <w:color w:val="000000"/>
          <w:sz w:val="28"/>
          <w:szCs w:val="28"/>
        </w:rPr>
        <w:t>а</w:t>
      </w:r>
      <w:r w:rsidRPr="000D289E">
        <w:rPr>
          <w:b/>
          <w:color w:val="000000"/>
          <w:sz w:val="28"/>
          <w:szCs w:val="28"/>
        </w:rPr>
        <w:t xml:space="preserve"> в зависимости </w:t>
      </w:r>
    </w:p>
    <w:p w:rsidR="00455FAE" w:rsidRPr="000D289E" w:rsidRDefault="000650BB" w:rsidP="000D289E">
      <w:pPr>
        <w:spacing w:line="276" w:lineRule="auto"/>
        <w:jc w:val="center"/>
        <w:rPr>
          <w:b/>
          <w:color w:val="000000"/>
          <w:sz w:val="28"/>
          <w:szCs w:val="28"/>
        </w:rPr>
      </w:pPr>
      <w:r w:rsidRPr="000D289E">
        <w:rPr>
          <w:b/>
          <w:color w:val="000000"/>
          <w:sz w:val="28"/>
          <w:szCs w:val="28"/>
        </w:rPr>
        <w:t>от мест</w:t>
      </w:r>
      <w:r w:rsidRPr="000D289E">
        <w:rPr>
          <w:b/>
          <w:i/>
          <w:color w:val="000000"/>
          <w:sz w:val="28"/>
          <w:szCs w:val="28"/>
        </w:rPr>
        <w:t xml:space="preserve"> </w:t>
      </w:r>
      <w:r w:rsidRPr="000D289E">
        <w:rPr>
          <w:b/>
          <w:color w:val="000000"/>
          <w:sz w:val="28"/>
          <w:szCs w:val="28"/>
        </w:rPr>
        <w:t>поставки</w:t>
      </w:r>
    </w:p>
    <w:p w:rsidR="00A8670E" w:rsidRPr="000D289E" w:rsidRDefault="00A8670E" w:rsidP="000D289E">
      <w:pPr>
        <w:spacing w:line="276" w:lineRule="auto"/>
        <w:ind w:right="51" w:firstLine="686"/>
        <w:jc w:val="both"/>
        <w:rPr>
          <w:i/>
          <w:sz w:val="28"/>
          <w:szCs w:val="28"/>
        </w:rPr>
      </w:pPr>
      <w:r w:rsidRPr="000D289E">
        <w:rPr>
          <w:sz w:val="28"/>
          <w:szCs w:val="28"/>
        </w:rPr>
        <w:t>Основн</w:t>
      </w:r>
      <w:r w:rsidR="004B108C">
        <w:rPr>
          <w:sz w:val="28"/>
          <w:szCs w:val="28"/>
        </w:rPr>
        <w:t>ым</w:t>
      </w:r>
      <w:r w:rsidRPr="000D289E">
        <w:rPr>
          <w:sz w:val="28"/>
          <w:szCs w:val="28"/>
        </w:rPr>
        <w:t xml:space="preserve"> топливо</w:t>
      </w:r>
      <w:r w:rsidR="004B108C">
        <w:rPr>
          <w:sz w:val="28"/>
          <w:szCs w:val="28"/>
        </w:rPr>
        <w:t>м</w:t>
      </w:r>
      <w:r w:rsidRPr="000D289E">
        <w:rPr>
          <w:sz w:val="28"/>
          <w:szCs w:val="28"/>
        </w:rPr>
        <w:t xml:space="preserve"> котельн</w:t>
      </w:r>
      <w:r w:rsidR="00B93282">
        <w:rPr>
          <w:sz w:val="28"/>
          <w:szCs w:val="28"/>
        </w:rPr>
        <w:t xml:space="preserve">ой  </w:t>
      </w:r>
      <w:r w:rsidRPr="000D289E">
        <w:rPr>
          <w:sz w:val="28"/>
          <w:szCs w:val="28"/>
        </w:rPr>
        <w:t>является природный газ</w:t>
      </w:r>
      <w:r w:rsidR="007C7C5D" w:rsidRPr="000D289E">
        <w:rPr>
          <w:sz w:val="28"/>
          <w:szCs w:val="28"/>
        </w:rPr>
        <w:t xml:space="preserve"> (</w:t>
      </w:r>
      <w:r w:rsidR="0045684E" w:rsidRPr="00603C98">
        <w:rPr>
          <w:rFonts w:eastAsia="Arial Unicode MS"/>
          <w:sz w:val="28"/>
          <w:szCs w:val="28"/>
        </w:rPr>
        <w:t xml:space="preserve">газ – </w:t>
      </w:r>
      <w:r w:rsidR="0045684E">
        <w:rPr>
          <w:rFonts w:eastAsia="Arial Unicode MS"/>
          <w:sz w:val="28"/>
          <w:szCs w:val="28"/>
        </w:rPr>
        <w:t>7900,0</w:t>
      </w:r>
      <w:r w:rsidR="0045684E" w:rsidRPr="00603C98">
        <w:rPr>
          <w:rFonts w:eastAsia="Arial Unicode MS"/>
          <w:sz w:val="28"/>
          <w:szCs w:val="28"/>
        </w:rPr>
        <w:t>ккал/м</w:t>
      </w:r>
      <w:r w:rsidR="0045684E" w:rsidRPr="00603C98">
        <w:rPr>
          <w:rFonts w:eastAsia="Arial Unicode MS"/>
          <w:sz w:val="28"/>
          <w:szCs w:val="28"/>
          <w:vertAlign w:val="superscript"/>
        </w:rPr>
        <w:t xml:space="preserve">3 </w:t>
      </w:r>
      <w:r w:rsidR="0045684E" w:rsidRPr="00603C98">
        <w:rPr>
          <w:rFonts w:eastAsia="Arial Unicode MS"/>
          <w:sz w:val="28"/>
          <w:szCs w:val="28"/>
        </w:rPr>
        <w:t>(0,00</w:t>
      </w:r>
      <w:r w:rsidR="0045684E">
        <w:rPr>
          <w:rFonts w:eastAsia="Arial Unicode MS"/>
          <w:sz w:val="28"/>
          <w:szCs w:val="28"/>
        </w:rPr>
        <w:t>79</w:t>
      </w:r>
      <w:r w:rsidR="0045684E" w:rsidRPr="00603C98">
        <w:rPr>
          <w:rFonts w:eastAsia="Arial Unicode MS"/>
          <w:sz w:val="28"/>
          <w:szCs w:val="28"/>
        </w:rPr>
        <w:t xml:space="preserve"> Гкал/м</w:t>
      </w:r>
      <w:r w:rsidR="0045684E" w:rsidRPr="00603C98">
        <w:rPr>
          <w:rFonts w:eastAsia="Arial Unicode MS"/>
          <w:sz w:val="28"/>
          <w:szCs w:val="28"/>
          <w:vertAlign w:val="superscript"/>
        </w:rPr>
        <w:t>3</w:t>
      </w:r>
      <w:r w:rsidR="00AE5940">
        <w:rPr>
          <w:rFonts w:eastAsia="Arial Unicode MS"/>
          <w:sz w:val="28"/>
          <w:szCs w:val="28"/>
        </w:rPr>
        <w:t>).</w:t>
      </w:r>
    </w:p>
    <w:p w:rsidR="004937F1" w:rsidRDefault="004937F1" w:rsidP="000D289E">
      <w:pPr>
        <w:spacing w:line="276" w:lineRule="auto"/>
        <w:jc w:val="center"/>
        <w:rPr>
          <w:b/>
          <w:color w:val="000000"/>
          <w:sz w:val="28"/>
          <w:szCs w:val="28"/>
        </w:rPr>
      </w:pPr>
    </w:p>
    <w:p w:rsidR="000650BB" w:rsidRPr="000D289E" w:rsidRDefault="000650BB" w:rsidP="000D289E">
      <w:pPr>
        <w:spacing w:line="276" w:lineRule="auto"/>
        <w:jc w:val="center"/>
        <w:rPr>
          <w:b/>
          <w:color w:val="000000"/>
          <w:sz w:val="28"/>
          <w:szCs w:val="28"/>
        </w:rPr>
      </w:pPr>
      <w:r w:rsidRPr="000D289E">
        <w:rPr>
          <w:b/>
          <w:color w:val="000000"/>
          <w:sz w:val="28"/>
          <w:szCs w:val="28"/>
        </w:rPr>
        <w:t>1.8.4</w:t>
      </w:r>
      <w:r w:rsidR="00F1171B" w:rsidRPr="000D289E">
        <w:rPr>
          <w:b/>
          <w:color w:val="000000"/>
          <w:sz w:val="28"/>
          <w:szCs w:val="28"/>
        </w:rPr>
        <w:t>.</w:t>
      </w:r>
      <w:r w:rsidRPr="000D289E">
        <w:rPr>
          <w:b/>
          <w:color w:val="000000"/>
          <w:sz w:val="28"/>
          <w:szCs w:val="28"/>
        </w:rPr>
        <w:t xml:space="preserve"> </w:t>
      </w:r>
      <w:r w:rsidR="004937F1">
        <w:rPr>
          <w:b/>
          <w:color w:val="000000"/>
          <w:sz w:val="28"/>
          <w:szCs w:val="28"/>
        </w:rPr>
        <w:t>Описание использования местных видов топлива</w:t>
      </w:r>
    </w:p>
    <w:p w:rsidR="00366E65" w:rsidRPr="000D289E" w:rsidRDefault="00833A49" w:rsidP="000D289E">
      <w:pPr>
        <w:spacing w:line="276" w:lineRule="auto"/>
        <w:ind w:firstLine="709"/>
        <w:jc w:val="both"/>
        <w:rPr>
          <w:sz w:val="28"/>
          <w:szCs w:val="28"/>
        </w:rPr>
      </w:pPr>
      <w:r w:rsidRPr="000D289E">
        <w:rPr>
          <w:sz w:val="28"/>
          <w:szCs w:val="28"/>
        </w:rPr>
        <w:t>Котельн</w:t>
      </w:r>
      <w:r w:rsidR="00B93282">
        <w:rPr>
          <w:sz w:val="28"/>
          <w:szCs w:val="28"/>
        </w:rPr>
        <w:t>ая</w:t>
      </w:r>
      <w:r w:rsidR="001B6B64" w:rsidRPr="000D289E">
        <w:rPr>
          <w:sz w:val="28"/>
          <w:szCs w:val="28"/>
        </w:rPr>
        <w:t xml:space="preserve"> </w:t>
      </w:r>
      <w:r w:rsidRPr="000D289E">
        <w:rPr>
          <w:sz w:val="28"/>
          <w:szCs w:val="28"/>
        </w:rPr>
        <w:t>работа</w:t>
      </w:r>
      <w:r w:rsidR="00B93282">
        <w:rPr>
          <w:sz w:val="28"/>
          <w:szCs w:val="28"/>
        </w:rPr>
        <w:t>е</w:t>
      </w:r>
      <w:r w:rsidRPr="000D289E">
        <w:rPr>
          <w:sz w:val="28"/>
          <w:szCs w:val="28"/>
        </w:rPr>
        <w:t xml:space="preserve">т на </w:t>
      </w:r>
      <w:r w:rsidR="00366E65" w:rsidRPr="000D289E">
        <w:rPr>
          <w:sz w:val="28"/>
          <w:szCs w:val="28"/>
        </w:rPr>
        <w:t>природном газе</w:t>
      </w:r>
      <w:bookmarkStart w:id="13" w:name="_Toc89608677"/>
      <w:r w:rsidR="00130BCA">
        <w:rPr>
          <w:sz w:val="28"/>
          <w:szCs w:val="28"/>
        </w:rPr>
        <w:t>.</w:t>
      </w:r>
    </w:p>
    <w:p w:rsidR="004937F1" w:rsidRDefault="004937F1" w:rsidP="000D289E">
      <w:pPr>
        <w:keepNext/>
        <w:keepLines/>
        <w:spacing w:line="276" w:lineRule="auto"/>
        <w:jc w:val="center"/>
        <w:outlineLvl w:val="2"/>
        <w:rPr>
          <w:b/>
          <w:sz w:val="28"/>
          <w:szCs w:val="28"/>
        </w:rPr>
      </w:pPr>
    </w:p>
    <w:p w:rsidR="00D8330A" w:rsidRPr="000D289E" w:rsidRDefault="00D8330A" w:rsidP="000D289E">
      <w:pPr>
        <w:keepNext/>
        <w:keepLines/>
        <w:spacing w:line="276" w:lineRule="auto"/>
        <w:jc w:val="center"/>
        <w:outlineLvl w:val="2"/>
        <w:rPr>
          <w:b/>
          <w:sz w:val="28"/>
          <w:szCs w:val="28"/>
        </w:rPr>
      </w:pPr>
      <w:r w:rsidRPr="000D289E">
        <w:rPr>
          <w:b/>
          <w:sz w:val="28"/>
          <w:szCs w:val="28"/>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3"/>
    </w:p>
    <w:p w:rsidR="00D8330A" w:rsidRPr="000D289E" w:rsidRDefault="00D8330A" w:rsidP="000D289E">
      <w:pPr>
        <w:spacing w:line="276" w:lineRule="auto"/>
        <w:ind w:firstLine="709"/>
        <w:jc w:val="both"/>
        <w:rPr>
          <w:sz w:val="28"/>
          <w:szCs w:val="28"/>
        </w:rPr>
      </w:pPr>
      <w:r w:rsidRPr="000D289E">
        <w:rPr>
          <w:sz w:val="28"/>
          <w:szCs w:val="28"/>
        </w:rPr>
        <w:t xml:space="preserve">Топливный баланс на </w:t>
      </w:r>
      <w:r w:rsidR="00AE5940">
        <w:rPr>
          <w:sz w:val="28"/>
          <w:szCs w:val="28"/>
        </w:rPr>
        <w:t>100</w:t>
      </w:r>
      <w:r w:rsidRPr="000D289E">
        <w:rPr>
          <w:sz w:val="28"/>
          <w:szCs w:val="28"/>
        </w:rPr>
        <w:t>% составляет природный газ</w:t>
      </w:r>
      <w:r w:rsidR="00AE5940">
        <w:rPr>
          <w:sz w:val="28"/>
          <w:szCs w:val="28"/>
        </w:rPr>
        <w:t>.</w:t>
      </w:r>
    </w:p>
    <w:p w:rsidR="004937F1" w:rsidRDefault="004937F1" w:rsidP="000D289E">
      <w:pPr>
        <w:keepNext/>
        <w:keepLines/>
        <w:spacing w:line="276" w:lineRule="auto"/>
        <w:jc w:val="center"/>
        <w:outlineLvl w:val="2"/>
        <w:rPr>
          <w:b/>
          <w:sz w:val="28"/>
          <w:szCs w:val="28"/>
        </w:rPr>
      </w:pPr>
      <w:bookmarkStart w:id="14" w:name="_Toc89608678"/>
    </w:p>
    <w:p w:rsidR="00D8330A" w:rsidRPr="000D289E" w:rsidRDefault="00D8330A" w:rsidP="000D289E">
      <w:pPr>
        <w:keepNext/>
        <w:keepLines/>
        <w:spacing w:line="276" w:lineRule="auto"/>
        <w:jc w:val="center"/>
        <w:outlineLvl w:val="2"/>
        <w:rPr>
          <w:b/>
          <w:sz w:val="28"/>
          <w:szCs w:val="28"/>
        </w:rPr>
      </w:pPr>
      <w:r w:rsidRPr="000D289E">
        <w:rPr>
          <w:b/>
          <w:sz w:val="28"/>
          <w:szCs w:val="28"/>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4"/>
    </w:p>
    <w:p w:rsidR="00AE5940" w:rsidRPr="000D289E" w:rsidRDefault="00AE5940" w:rsidP="00AE5940">
      <w:pPr>
        <w:spacing w:line="276" w:lineRule="auto"/>
        <w:ind w:firstLine="709"/>
        <w:jc w:val="both"/>
        <w:rPr>
          <w:sz w:val="28"/>
          <w:szCs w:val="28"/>
        </w:rPr>
      </w:pPr>
      <w:bookmarkStart w:id="15" w:name="_Toc89608679"/>
      <w:r w:rsidRPr="000D289E">
        <w:rPr>
          <w:sz w:val="28"/>
          <w:szCs w:val="28"/>
        </w:rPr>
        <w:t xml:space="preserve">Топливный баланс на </w:t>
      </w:r>
      <w:r>
        <w:rPr>
          <w:sz w:val="28"/>
          <w:szCs w:val="28"/>
        </w:rPr>
        <w:t>100</w:t>
      </w:r>
      <w:r w:rsidRPr="000D289E">
        <w:rPr>
          <w:sz w:val="28"/>
          <w:szCs w:val="28"/>
        </w:rPr>
        <w:t>% составляет природный газ</w:t>
      </w:r>
      <w:r>
        <w:rPr>
          <w:sz w:val="28"/>
          <w:szCs w:val="28"/>
        </w:rPr>
        <w:t>.</w:t>
      </w:r>
    </w:p>
    <w:p w:rsidR="00D8330A" w:rsidRPr="000D289E" w:rsidRDefault="00D8330A" w:rsidP="000D289E">
      <w:pPr>
        <w:keepNext/>
        <w:keepLines/>
        <w:spacing w:line="276" w:lineRule="auto"/>
        <w:jc w:val="center"/>
        <w:outlineLvl w:val="2"/>
        <w:rPr>
          <w:b/>
          <w:sz w:val="28"/>
          <w:szCs w:val="28"/>
        </w:rPr>
      </w:pPr>
      <w:r w:rsidRPr="000D289E">
        <w:rPr>
          <w:b/>
          <w:sz w:val="28"/>
          <w:szCs w:val="28"/>
        </w:rPr>
        <w:lastRenderedPageBreak/>
        <w:t>1.8.7 Описание приоритетного направления развития топливного баланса поселения, городского округа</w:t>
      </w:r>
      <w:bookmarkEnd w:id="15"/>
    </w:p>
    <w:p w:rsidR="00B93282" w:rsidRPr="000D289E" w:rsidRDefault="00B93282" w:rsidP="00B93282">
      <w:pPr>
        <w:spacing w:line="276" w:lineRule="auto"/>
        <w:ind w:firstLine="709"/>
        <w:jc w:val="both"/>
        <w:rPr>
          <w:sz w:val="28"/>
          <w:szCs w:val="28"/>
        </w:rPr>
      </w:pPr>
      <w:r w:rsidRPr="000D289E">
        <w:rPr>
          <w:sz w:val="28"/>
          <w:szCs w:val="28"/>
        </w:rPr>
        <w:t xml:space="preserve">Топливный баланс на </w:t>
      </w:r>
      <w:r>
        <w:rPr>
          <w:sz w:val="28"/>
          <w:szCs w:val="28"/>
        </w:rPr>
        <w:t>100</w:t>
      </w:r>
      <w:r w:rsidRPr="000D289E">
        <w:rPr>
          <w:sz w:val="28"/>
          <w:szCs w:val="28"/>
        </w:rPr>
        <w:t>% составляет природный газ</w:t>
      </w:r>
      <w:r>
        <w:rPr>
          <w:sz w:val="28"/>
          <w:szCs w:val="28"/>
        </w:rPr>
        <w:t>. Развитие топливного баланса не планируется.</w:t>
      </w:r>
    </w:p>
    <w:p w:rsidR="00DF3DEA" w:rsidRDefault="00DF3DEA" w:rsidP="000D289E">
      <w:pPr>
        <w:spacing w:line="276" w:lineRule="auto"/>
        <w:jc w:val="center"/>
        <w:rPr>
          <w:b/>
          <w:color w:val="000000"/>
          <w:sz w:val="28"/>
          <w:szCs w:val="28"/>
        </w:rPr>
      </w:pPr>
    </w:p>
    <w:p w:rsidR="000650BB" w:rsidRPr="00D11B7D" w:rsidRDefault="000650BB" w:rsidP="000D289E">
      <w:pPr>
        <w:spacing w:line="276" w:lineRule="auto"/>
        <w:jc w:val="center"/>
        <w:rPr>
          <w:b/>
          <w:color w:val="000000"/>
          <w:sz w:val="28"/>
          <w:szCs w:val="28"/>
        </w:rPr>
      </w:pPr>
      <w:r w:rsidRPr="00D11B7D">
        <w:rPr>
          <w:b/>
          <w:color w:val="000000"/>
          <w:sz w:val="28"/>
          <w:szCs w:val="28"/>
        </w:rPr>
        <w:t>1.9</w:t>
      </w:r>
      <w:r w:rsidR="00D50055" w:rsidRPr="00D11B7D">
        <w:rPr>
          <w:b/>
          <w:color w:val="000000"/>
          <w:sz w:val="28"/>
          <w:szCs w:val="28"/>
        </w:rPr>
        <w:t>.</w:t>
      </w:r>
      <w:r w:rsidRPr="00D11B7D">
        <w:rPr>
          <w:b/>
          <w:color w:val="000000"/>
          <w:sz w:val="28"/>
          <w:szCs w:val="28"/>
        </w:rPr>
        <w:t xml:space="preserve"> Надежность теплоснабжения</w:t>
      </w:r>
    </w:p>
    <w:p w:rsidR="00DF3DEA" w:rsidRPr="000D289E" w:rsidRDefault="00DF3DEA" w:rsidP="00DF3DEA">
      <w:pPr>
        <w:spacing w:line="276" w:lineRule="auto"/>
        <w:ind w:firstLine="709"/>
        <w:jc w:val="both"/>
        <w:rPr>
          <w:iCs/>
          <w:sz w:val="28"/>
          <w:szCs w:val="28"/>
        </w:rPr>
      </w:pPr>
      <w:r w:rsidRPr="000D289E">
        <w:rPr>
          <w:iCs/>
          <w:sz w:val="28"/>
          <w:szCs w:val="28"/>
        </w:rPr>
        <w:t>Надежность теплоснабжения – способность проектируемых и существующих 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w:t>
      </w:r>
    </w:p>
    <w:p w:rsidR="00DF3DEA" w:rsidRPr="000D289E" w:rsidRDefault="00DF3DEA" w:rsidP="00DF3DEA">
      <w:pPr>
        <w:spacing w:line="276" w:lineRule="auto"/>
        <w:ind w:firstLine="709"/>
        <w:jc w:val="both"/>
        <w:rPr>
          <w:iCs/>
          <w:sz w:val="28"/>
          <w:szCs w:val="28"/>
        </w:rPr>
      </w:pPr>
      <w:r w:rsidRPr="000D289E">
        <w:rPr>
          <w:iCs/>
          <w:sz w:val="28"/>
          <w:szCs w:val="28"/>
        </w:rPr>
        <w:t>Часть № 1.9 «Надежность теплоснабжения» разрабатывается в соответствии с требованиями пункта 33 Требований к схемам теплоснабжения (утв. постановлением Правительства РФ от 22 Февраля 2012 г. № 154 «О требованиях к схемам теплоснабжения, порядку их разработки и утверждения»).</w:t>
      </w:r>
    </w:p>
    <w:p w:rsidR="00DF3DEA" w:rsidRPr="000D289E" w:rsidRDefault="00DF3DEA" w:rsidP="00DF3DEA">
      <w:pPr>
        <w:spacing w:line="276" w:lineRule="auto"/>
        <w:ind w:firstLine="709"/>
        <w:jc w:val="both"/>
        <w:rPr>
          <w:iCs/>
          <w:sz w:val="28"/>
          <w:szCs w:val="28"/>
        </w:rPr>
      </w:pPr>
      <w:r w:rsidRPr="000D289E">
        <w:rPr>
          <w:iCs/>
          <w:sz w:val="28"/>
          <w:szCs w:val="28"/>
        </w:rPr>
        <w:t xml:space="preserve">Основные показатели надежности теплоснабжения определяются Правилами организации теплоснабжения в Российской Федерации (утв. постановлением Правительства РФ от 8 августа 2012 г. № 808), в том числе: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интенсивность отказов систем теплоснабжения;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относительный аварийный недоотпуск тепла;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надежность электроснабжения источников тепловой энергии;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надежность водоснабжения источников тепловой энергии;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надежность топливоснабжения источников тепловой энергии;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соответствие тепловой мощности источников тепловой энергии и пропускной способности тепловых сетей расчетным тепловым нагрузкам потребителей;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уровень резервирования источников тепловой энергии и элементов тепловой сети путем их кольцевания или устройства перемычек;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техническое состояние тепловых сетей, характеризуемое наличием ветхих, подлежащих замене трубопроводов;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готовность теплоснабжающих организаций к проведению аварийно-восстановительных работ в системах теплоснабжения, которая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 для ведения аварийно-восстановительных работ.</w:t>
      </w:r>
    </w:p>
    <w:p w:rsidR="00DF3DEA" w:rsidRPr="000D289E" w:rsidRDefault="00DF3DEA" w:rsidP="00DF3DEA">
      <w:pPr>
        <w:spacing w:line="276" w:lineRule="auto"/>
        <w:ind w:firstLine="709"/>
        <w:jc w:val="both"/>
        <w:rPr>
          <w:iCs/>
          <w:sz w:val="28"/>
          <w:szCs w:val="28"/>
        </w:rPr>
      </w:pPr>
      <w:r w:rsidRPr="000D289E">
        <w:rPr>
          <w:iCs/>
          <w:sz w:val="28"/>
          <w:szCs w:val="28"/>
        </w:rPr>
        <w:lastRenderedPageBreak/>
        <w:t xml:space="preserve">Дополнительно, пункт 6.25 СП 124.13330.2012 «Тепловые сети» определяет требования к способности действующей системы теплоснабжения в целом обеспечивать в течение заданного времени требуемые режимы, параметры и качество работы. Эта способность характеризуется следующими тремя показателями: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вероятность безотказной работы;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коэффициент готовности;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живучесть. </w:t>
      </w:r>
    </w:p>
    <w:p w:rsidR="00DF3DEA" w:rsidRPr="000D289E" w:rsidRDefault="00DF3DEA" w:rsidP="00DF3DEA">
      <w:pPr>
        <w:spacing w:line="276" w:lineRule="auto"/>
        <w:ind w:firstLine="709"/>
        <w:jc w:val="both"/>
        <w:rPr>
          <w:iCs/>
          <w:sz w:val="28"/>
          <w:szCs w:val="28"/>
        </w:rPr>
      </w:pPr>
      <w:r w:rsidRPr="000D289E">
        <w:rPr>
          <w:iCs/>
          <w:sz w:val="28"/>
          <w:szCs w:val="28"/>
        </w:rPr>
        <w:t xml:space="preserve">Показатели надежности теплоснабжения определяются в соответствии с требованиями: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пунктов 30-47 раздела «Повышение надежности систем коммунального теплоснабжения» МДС 41-6.2000 «Организационно-методических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(утв. Госстрой России, приказ от 06.09.2000 № 203);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приложения № 9 «Расчет надежности теплоснабжения не резервируемых и/или резервируемых участков тепловой сети» Методических рекомендаций по разработке схемы теплоснабжения (утв. приказом Мин</w:t>
      </w:r>
      <w:r w:rsidR="00BF7E12">
        <w:rPr>
          <w:iCs/>
          <w:sz w:val="28"/>
          <w:szCs w:val="28"/>
        </w:rPr>
        <w:t xml:space="preserve">истерства </w:t>
      </w:r>
      <w:r w:rsidRPr="000D289E">
        <w:rPr>
          <w:iCs/>
          <w:sz w:val="28"/>
          <w:szCs w:val="28"/>
        </w:rPr>
        <w:t>энерг</w:t>
      </w:r>
      <w:r w:rsidR="00BF7E12">
        <w:rPr>
          <w:iCs/>
          <w:sz w:val="28"/>
          <w:szCs w:val="28"/>
        </w:rPr>
        <w:t xml:space="preserve">етики </w:t>
      </w:r>
      <w:r w:rsidRPr="000D289E">
        <w:rPr>
          <w:iCs/>
          <w:sz w:val="28"/>
          <w:szCs w:val="28"/>
        </w:rPr>
        <w:t xml:space="preserve"> Р</w:t>
      </w:r>
      <w:r w:rsidR="00BF7E12">
        <w:rPr>
          <w:iCs/>
          <w:sz w:val="28"/>
          <w:szCs w:val="28"/>
        </w:rPr>
        <w:t xml:space="preserve">Ф </w:t>
      </w:r>
      <w:r w:rsidRPr="000D289E">
        <w:rPr>
          <w:iCs/>
          <w:sz w:val="28"/>
          <w:szCs w:val="28"/>
        </w:rPr>
        <w:t xml:space="preserve">от </w:t>
      </w:r>
      <w:r w:rsidR="00BF7E12">
        <w:rPr>
          <w:iCs/>
          <w:sz w:val="28"/>
          <w:szCs w:val="28"/>
        </w:rPr>
        <w:t>05.03.</w:t>
      </w:r>
      <w:r w:rsidRPr="000D289E">
        <w:rPr>
          <w:iCs/>
          <w:sz w:val="28"/>
          <w:szCs w:val="28"/>
        </w:rPr>
        <w:t>20</w:t>
      </w:r>
      <w:r w:rsidR="00BF7E12">
        <w:rPr>
          <w:iCs/>
          <w:sz w:val="28"/>
          <w:szCs w:val="28"/>
        </w:rPr>
        <w:t>19</w:t>
      </w:r>
      <w:r w:rsidRPr="000D289E">
        <w:rPr>
          <w:iCs/>
          <w:sz w:val="28"/>
          <w:szCs w:val="28"/>
        </w:rPr>
        <w:t xml:space="preserve"> г. № </w:t>
      </w:r>
      <w:r w:rsidR="00563220">
        <w:rPr>
          <w:iCs/>
          <w:sz w:val="28"/>
          <w:szCs w:val="28"/>
        </w:rPr>
        <w:t>212</w:t>
      </w:r>
      <w:r w:rsidRPr="000D289E">
        <w:rPr>
          <w:iCs/>
          <w:sz w:val="28"/>
          <w:szCs w:val="28"/>
        </w:rPr>
        <w:t xml:space="preserve">); </w:t>
      </w:r>
    </w:p>
    <w:p w:rsidR="00DF3DEA" w:rsidRPr="000D289E" w:rsidRDefault="00DF3DEA" w:rsidP="00DF3DEA">
      <w:pPr>
        <w:spacing w:line="276" w:lineRule="auto"/>
        <w:ind w:firstLine="709"/>
        <w:jc w:val="both"/>
        <w:rPr>
          <w:iCs/>
          <w:sz w:val="28"/>
          <w:szCs w:val="28"/>
        </w:rPr>
      </w:pPr>
      <w:r w:rsidRPr="000D289E">
        <w:rPr>
          <w:iCs/>
          <w:sz w:val="28"/>
          <w:szCs w:val="28"/>
        </w:rPr>
        <w:sym w:font="Symbol" w:char="F02D"/>
      </w:r>
      <w:r w:rsidRPr="000D289E">
        <w:rPr>
          <w:iCs/>
          <w:sz w:val="28"/>
          <w:szCs w:val="28"/>
        </w:rPr>
        <w:t xml:space="preserve"> пункты 6.27, 6.28-6.30, 6.31, 6.35-6.36 СП 124.13330.2012 «Тепловые сети». </w:t>
      </w:r>
    </w:p>
    <w:p w:rsidR="00DF3DEA" w:rsidRPr="000D289E" w:rsidRDefault="00DF3DEA" w:rsidP="00DF3DEA">
      <w:pPr>
        <w:spacing w:line="276" w:lineRule="auto"/>
        <w:ind w:firstLine="709"/>
        <w:jc w:val="both"/>
        <w:rPr>
          <w:iCs/>
          <w:sz w:val="28"/>
          <w:szCs w:val="28"/>
        </w:rPr>
      </w:pPr>
      <w:r w:rsidRPr="000D289E">
        <w:rPr>
          <w:iCs/>
          <w:sz w:val="28"/>
          <w:szCs w:val="28"/>
        </w:rPr>
        <w:t>В соответствии с требованиями пункта 124 Правил организации теплоснабжения в Российской Федерации, по итогам анализа и оценки систем теплоснабжения поселений, городских округов органы исполнительной власти субъектов Российской Федерации обязаны разделить системы теплоснабжения на высоконадежные, надежные, малонадежные и ненадежные и определить систему мер по повышению надежности для малонадежных и ненадежных систем теплоснабжения с включением необходимых средств в инвестиционные программы и тарифы теплоснабжающих и теплосетевых организаций или с выделением средств из бюджетов субъектов Российской Федерации. Итоги анализа и оценки систем теплоснабжения поселений, городских округов направляются органами исполнительной власти субъектов Российской Федерации в органы государственного энергетического надзора.</w:t>
      </w:r>
    </w:p>
    <w:p w:rsidR="00475369" w:rsidRDefault="00475369" w:rsidP="000D289E">
      <w:pPr>
        <w:spacing w:line="276" w:lineRule="auto"/>
        <w:jc w:val="center"/>
        <w:rPr>
          <w:b/>
          <w:color w:val="000000"/>
          <w:sz w:val="28"/>
          <w:szCs w:val="28"/>
        </w:rPr>
      </w:pPr>
    </w:p>
    <w:p w:rsidR="000650BB" w:rsidRPr="00475369" w:rsidRDefault="000650BB" w:rsidP="000D289E">
      <w:pPr>
        <w:spacing w:line="276" w:lineRule="auto"/>
        <w:jc w:val="center"/>
        <w:rPr>
          <w:b/>
          <w:color w:val="000000"/>
          <w:sz w:val="28"/>
          <w:szCs w:val="28"/>
        </w:rPr>
      </w:pPr>
      <w:r w:rsidRPr="00475369">
        <w:rPr>
          <w:b/>
          <w:color w:val="000000"/>
          <w:sz w:val="28"/>
          <w:szCs w:val="28"/>
        </w:rPr>
        <w:t>1.9.1</w:t>
      </w:r>
      <w:r w:rsidR="00D50055" w:rsidRPr="00475369">
        <w:rPr>
          <w:b/>
          <w:color w:val="000000"/>
          <w:sz w:val="28"/>
          <w:szCs w:val="28"/>
        </w:rPr>
        <w:t>.</w:t>
      </w:r>
      <w:r w:rsidRPr="00475369">
        <w:rPr>
          <w:b/>
          <w:color w:val="000000"/>
          <w:sz w:val="28"/>
          <w:szCs w:val="28"/>
        </w:rPr>
        <w:t xml:space="preserve"> </w:t>
      </w:r>
      <w:r w:rsidR="00DF3DEA" w:rsidRPr="00475369">
        <w:rPr>
          <w:b/>
          <w:color w:val="000000"/>
          <w:sz w:val="28"/>
          <w:szCs w:val="28"/>
        </w:rPr>
        <w:t>Поток отказов (частота отказов) участков тепловых сетей</w:t>
      </w:r>
    </w:p>
    <w:p w:rsidR="00DF3DEA" w:rsidRPr="00475369" w:rsidRDefault="00475369" w:rsidP="00475369">
      <w:pPr>
        <w:spacing w:line="276" w:lineRule="auto"/>
        <w:ind w:firstLine="708"/>
        <w:jc w:val="both"/>
        <w:rPr>
          <w:color w:val="000000"/>
          <w:sz w:val="28"/>
          <w:szCs w:val="28"/>
        </w:rPr>
      </w:pPr>
      <w:r w:rsidRPr="00475369">
        <w:rPr>
          <w:color w:val="000000"/>
          <w:sz w:val="28"/>
          <w:szCs w:val="28"/>
        </w:rPr>
        <w:t xml:space="preserve">В </w:t>
      </w:r>
      <w:r w:rsidR="00AA69D2">
        <w:rPr>
          <w:color w:val="000000"/>
          <w:sz w:val="28"/>
          <w:szCs w:val="28"/>
        </w:rPr>
        <w:t>с</w:t>
      </w:r>
      <w:r w:rsidR="00FE6B61">
        <w:rPr>
          <w:color w:val="000000"/>
          <w:sz w:val="28"/>
          <w:szCs w:val="28"/>
        </w:rPr>
        <w:t xml:space="preserve">ельском поселении </w:t>
      </w:r>
      <w:r w:rsidR="003D496F">
        <w:rPr>
          <w:color w:val="000000"/>
          <w:sz w:val="28"/>
          <w:szCs w:val="28"/>
        </w:rPr>
        <w:t>Терекское</w:t>
      </w:r>
      <w:r w:rsidRPr="00475369">
        <w:rPr>
          <w:color w:val="000000"/>
          <w:sz w:val="28"/>
          <w:szCs w:val="28"/>
        </w:rPr>
        <w:t xml:space="preserve"> за 2022 год отказы участков тепловой сети не зафиксированы</w:t>
      </w:r>
      <w:r w:rsidR="009C4463">
        <w:rPr>
          <w:color w:val="000000"/>
          <w:sz w:val="28"/>
          <w:szCs w:val="28"/>
        </w:rPr>
        <w:t>.</w:t>
      </w:r>
    </w:p>
    <w:p w:rsidR="00DF3DEA" w:rsidRPr="00475369" w:rsidRDefault="00DF3DEA" w:rsidP="000D289E">
      <w:pPr>
        <w:spacing w:line="276" w:lineRule="auto"/>
        <w:jc w:val="center"/>
        <w:rPr>
          <w:b/>
          <w:color w:val="000000"/>
          <w:sz w:val="28"/>
          <w:szCs w:val="28"/>
        </w:rPr>
      </w:pPr>
      <w:r w:rsidRPr="00475369">
        <w:rPr>
          <w:b/>
          <w:color w:val="000000"/>
          <w:sz w:val="28"/>
          <w:szCs w:val="28"/>
        </w:rPr>
        <w:t>1.9.2. Частота отключений потребителей</w:t>
      </w:r>
    </w:p>
    <w:p w:rsidR="00DF3DEA" w:rsidRPr="00475369" w:rsidRDefault="00475369" w:rsidP="00475369">
      <w:pPr>
        <w:spacing w:line="276" w:lineRule="auto"/>
        <w:ind w:firstLine="708"/>
        <w:jc w:val="both"/>
        <w:rPr>
          <w:color w:val="000000"/>
          <w:sz w:val="28"/>
          <w:szCs w:val="28"/>
        </w:rPr>
      </w:pPr>
      <w:r w:rsidRPr="00475369">
        <w:rPr>
          <w:color w:val="000000"/>
          <w:sz w:val="28"/>
          <w:szCs w:val="28"/>
        </w:rPr>
        <w:lastRenderedPageBreak/>
        <w:t>За 2022 год отключений потребителей от системы теплоснабжения не зафиксированы.</w:t>
      </w:r>
    </w:p>
    <w:p w:rsidR="00DF3DEA" w:rsidRPr="000D289E" w:rsidRDefault="00DF3DEA" w:rsidP="000D289E">
      <w:pPr>
        <w:spacing w:line="276" w:lineRule="auto"/>
        <w:jc w:val="center"/>
        <w:rPr>
          <w:b/>
          <w:color w:val="000000"/>
          <w:sz w:val="28"/>
          <w:szCs w:val="28"/>
        </w:rPr>
      </w:pPr>
      <w:r w:rsidRPr="009C4463">
        <w:rPr>
          <w:b/>
          <w:color w:val="000000"/>
          <w:sz w:val="28"/>
          <w:szCs w:val="28"/>
        </w:rPr>
        <w:t>1.9.3. Поток (частота) и время восстановления теплоснабжения потребителей после отключений</w:t>
      </w:r>
    </w:p>
    <w:p w:rsidR="00FB079A" w:rsidRDefault="00FB079A" w:rsidP="00FB079A">
      <w:pPr>
        <w:ind w:firstLine="708"/>
        <w:jc w:val="center"/>
        <w:rPr>
          <w:color w:val="000000"/>
          <w:sz w:val="28"/>
          <w:szCs w:val="28"/>
          <w:lang w:eastAsia="ar-SA"/>
        </w:rPr>
      </w:pPr>
      <w:r w:rsidRPr="000D289E">
        <w:rPr>
          <w:iCs/>
          <w:sz w:val="28"/>
          <w:szCs w:val="28"/>
        </w:rPr>
        <w:t xml:space="preserve">Таблица </w:t>
      </w:r>
      <w:r>
        <w:rPr>
          <w:iCs/>
          <w:sz w:val="28"/>
          <w:szCs w:val="28"/>
        </w:rPr>
        <w:t>22</w:t>
      </w:r>
      <w:r w:rsidRPr="000D289E">
        <w:rPr>
          <w:iCs/>
          <w:sz w:val="28"/>
          <w:szCs w:val="28"/>
        </w:rPr>
        <w:t xml:space="preserve"> </w:t>
      </w:r>
      <w:r>
        <w:rPr>
          <w:iCs/>
          <w:sz w:val="28"/>
          <w:szCs w:val="28"/>
        </w:rPr>
        <w:t xml:space="preserve"> - </w:t>
      </w:r>
      <w:r w:rsidRPr="000D289E">
        <w:rPr>
          <w:color w:val="000000"/>
          <w:sz w:val="28"/>
          <w:szCs w:val="28"/>
        </w:rPr>
        <w:t>Среднее время восстановления теплоснабжения потребителей после аварийных отключений</w:t>
      </w:r>
      <w:r>
        <w:rPr>
          <w:color w:val="000000"/>
          <w:sz w:val="28"/>
          <w:szCs w:val="28"/>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927"/>
        <w:gridCol w:w="4820"/>
      </w:tblGrid>
      <w:tr w:rsidR="00FB079A" w:rsidRPr="00C2687D" w:rsidTr="005F3786">
        <w:tc>
          <w:tcPr>
            <w:tcW w:w="4927" w:type="dxa"/>
            <w:shd w:val="clear" w:color="auto" w:fill="auto"/>
            <w:vAlign w:val="center"/>
          </w:tcPr>
          <w:p w:rsidR="00FB079A" w:rsidRPr="00C2687D" w:rsidRDefault="00FB079A" w:rsidP="005F3786">
            <w:pPr>
              <w:spacing w:line="276" w:lineRule="auto"/>
              <w:jc w:val="center"/>
              <w:rPr>
                <w:b/>
                <w:color w:val="000000"/>
                <w:sz w:val="22"/>
                <w:szCs w:val="22"/>
                <w:lang w:eastAsia="ar-SA"/>
              </w:rPr>
            </w:pPr>
            <w:r w:rsidRPr="00C2687D">
              <w:rPr>
                <w:b/>
                <w:color w:val="000000"/>
                <w:sz w:val="22"/>
                <w:szCs w:val="22"/>
                <w:lang w:eastAsia="ar-SA"/>
              </w:rPr>
              <w:t>Диаметр труб тепловых сетей, мм</w:t>
            </w:r>
          </w:p>
        </w:tc>
        <w:tc>
          <w:tcPr>
            <w:tcW w:w="4820" w:type="dxa"/>
            <w:shd w:val="clear" w:color="auto" w:fill="auto"/>
            <w:vAlign w:val="center"/>
          </w:tcPr>
          <w:p w:rsidR="00FB079A" w:rsidRPr="00C2687D" w:rsidRDefault="00FB079A" w:rsidP="005F3786">
            <w:pPr>
              <w:spacing w:line="276" w:lineRule="auto"/>
              <w:jc w:val="center"/>
              <w:rPr>
                <w:b/>
                <w:color w:val="000000"/>
                <w:sz w:val="22"/>
                <w:szCs w:val="22"/>
                <w:lang w:eastAsia="ar-SA"/>
              </w:rPr>
            </w:pPr>
            <w:r w:rsidRPr="00C2687D">
              <w:rPr>
                <w:b/>
                <w:color w:val="000000"/>
                <w:sz w:val="22"/>
                <w:szCs w:val="22"/>
                <w:lang w:eastAsia="ar-SA"/>
              </w:rPr>
              <w:t>Время восстановления теплоснабжения, ч</w:t>
            </w:r>
          </w:p>
        </w:tc>
      </w:tr>
      <w:tr w:rsidR="00FB079A" w:rsidRPr="00C2687D" w:rsidTr="005F3786">
        <w:tc>
          <w:tcPr>
            <w:tcW w:w="4927"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до 300</w:t>
            </w:r>
          </w:p>
        </w:tc>
        <w:tc>
          <w:tcPr>
            <w:tcW w:w="4820"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15</w:t>
            </w:r>
          </w:p>
        </w:tc>
      </w:tr>
      <w:tr w:rsidR="00FB079A" w:rsidRPr="00C2687D" w:rsidTr="005F3786">
        <w:tc>
          <w:tcPr>
            <w:tcW w:w="4927"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400</w:t>
            </w:r>
          </w:p>
        </w:tc>
        <w:tc>
          <w:tcPr>
            <w:tcW w:w="4820"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18</w:t>
            </w:r>
          </w:p>
        </w:tc>
      </w:tr>
      <w:tr w:rsidR="00FB079A" w:rsidRPr="00C2687D" w:rsidTr="005F3786">
        <w:tc>
          <w:tcPr>
            <w:tcW w:w="4927"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500</w:t>
            </w:r>
          </w:p>
        </w:tc>
        <w:tc>
          <w:tcPr>
            <w:tcW w:w="4820"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22</w:t>
            </w:r>
          </w:p>
        </w:tc>
      </w:tr>
      <w:tr w:rsidR="00FB079A" w:rsidRPr="00C2687D" w:rsidTr="005F3786">
        <w:tc>
          <w:tcPr>
            <w:tcW w:w="4927"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600</w:t>
            </w:r>
          </w:p>
        </w:tc>
        <w:tc>
          <w:tcPr>
            <w:tcW w:w="4820"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26</w:t>
            </w:r>
          </w:p>
        </w:tc>
      </w:tr>
      <w:tr w:rsidR="00FB079A" w:rsidRPr="00C2687D" w:rsidTr="005F3786">
        <w:tc>
          <w:tcPr>
            <w:tcW w:w="4927"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700</w:t>
            </w:r>
          </w:p>
        </w:tc>
        <w:tc>
          <w:tcPr>
            <w:tcW w:w="4820"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29</w:t>
            </w:r>
          </w:p>
        </w:tc>
      </w:tr>
      <w:tr w:rsidR="00FB079A" w:rsidRPr="00C2687D" w:rsidTr="005F3786">
        <w:tc>
          <w:tcPr>
            <w:tcW w:w="4927"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800-1000</w:t>
            </w:r>
          </w:p>
        </w:tc>
        <w:tc>
          <w:tcPr>
            <w:tcW w:w="4820"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40</w:t>
            </w:r>
          </w:p>
        </w:tc>
      </w:tr>
      <w:tr w:rsidR="00FB079A" w:rsidRPr="00C2687D" w:rsidTr="005F3786">
        <w:tc>
          <w:tcPr>
            <w:tcW w:w="4927"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1200-1400</w:t>
            </w:r>
          </w:p>
        </w:tc>
        <w:tc>
          <w:tcPr>
            <w:tcW w:w="4820" w:type="dxa"/>
            <w:shd w:val="clear" w:color="auto" w:fill="auto"/>
            <w:vAlign w:val="center"/>
          </w:tcPr>
          <w:p w:rsidR="00FB079A" w:rsidRPr="00C2687D" w:rsidRDefault="00FB079A" w:rsidP="005F3786">
            <w:pPr>
              <w:spacing w:line="276" w:lineRule="auto"/>
              <w:jc w:val="center"/>
              <w:rPr>
                <w:color w:val="000000"/>
                <w:sz w:val="22"/>
                <w:szCs w:val="22"/>
                <w:lang w:eastAsia="ar-SA"/>
              </w:rPr>
            </w:pPr>
            <w:r w:rsidRPr="00C2687D">
              <w:rPr>
                <w:color w:val="000000"/>
                <w:sz w:val="22"/>
                <w:szCs w:val="22"/>
                <w:lang w:eastAsia="ar-SA"/>
              </w:rPr>
              <w:t>до 54</w:t>
            </w:r>
          </w:p>
        </w:tc>
      </w:tr>
    </w:tbl>
    <w:p w:rsidR="00D11B7D" w:rsidRDefault="00D11B7D" w:rsidP="000D289E">
      <w:pPr>
        <w:spacing w:line="276" w:lineRule="auto"/>
        <w:ind w:firstLine="709"/>
        <w:jc w:val="both"/>
        <w:rPr>
          <w:iCs/>
          <w:sz w:val="28"/>
          <w:szCs w:val="28"/>
        </w:rPr>
      </w:pPr>
    </w:p>
    <w:p w:rsidR="00475369" w:rsidRPr="008B491D" w:rsidRDefault="00475369" w:rsidP="00475369">
      <w:pPr>
        <w:spacing w:line="276" w:lineRule="auto"/>
        <w:jc w:val="center"/>
        <w:rPr>
          <w:sz w:val="28"/>
          <w:szCs w:val="28"/>
        </w:rPr>
      </w:pPr>
      <w:r w:rsidRPr="008B491D">
        <w:rPr>
          <w:b/>
          <w:color w:val="000000"/>
          <w:sz w:val="28"/>
          <w:szCs w:val="28"/>
        </w:rPr>
        <w:t>1.9.4. Графические материалы (карты-схемы тепловых сетей и зон ненормативной надежности и безопасности теплоснабжения</w:t>
      </w:r>
      <w:r w:rsidR="00A1462D" w:rsidRPr="008B491D">
        <w:rPr>
          <w:b/>
          <w:color w:val="000000"/>
          <w:sz w:val="28"/>
          <w:szCs w:val="28"/>
        </w:rPr>
        <w:t>)</w:t>
      </w:r>
      <w:r w:rsidRPr="008B491D">
        <w:rPr>
          <w:sz w:val="28"/>
          <w:szCs w:val="28"/>
        </w:rPr>
        <w:t xml:space="preserve"> </w:t>
      </w:r>
    </w:p>
    <w:p w:rsidR="00DF3DEA" w:rsidRPr="008B491D" w:rsidRDefault="008B491D" w:rsidP="000D289E">
      <w:pPr>
        <w:spacing w:line="276" w:lineRule="auto"/>
        <w:ind w:firstLine="709"/>
        <w:jc w:val="both"/>
        <w:rPr>
          <w:iCs/>
          <w:sz w:val="28"/>
          <w:szCs w:val="28"/>
        </w:rPr>
      </w:pPr>
      <w:r w:rsidRPr="008B491D">
        <w:rPr>
          <w:iCs/>
          <w:sz w:val="28"/>
          <w:szCs w:val="28"/>
        </w:rPr>
        <w:t xml:space="preserve">В ненормативной надежности находятся </w:t>
      </w:r>
      <w:r w:rsidR="00B93282">
        <w:rPr>
          <w:iCs/>
          <w:sz w:val="28"/>
          <w:szCs w:val="28"/>
        </w:rPr>
        <w:t xml:space="preserve">все сети котельной </w:t>
      </w:r>
      <w:r w:rsidR="00EB61FD">
        <w:rPr>
          <w:iCs/>
          <w:sz w:val="28"/>
          <w:szCs w:val="28"/>
        </w:rPr>
        <w:t>с.</w:t>
      </w:r>
      <w:r w:rsidR="00FE6B61">
        <w:rPr>
          <w:iCs/>
          <w:sz w:val="28"/>
          <w:szCs w:val="28"/>
        </w:rPr>
        <w:t xml:space="preserve"> </w:t>
      </w:r>
      <w:r w:rsidR="003D496F">
        <w:rPr>
          <w:iCs/>
          <w:sz w:val="28"/>
          <w:szCs w:val="28"/>
        </w:rPr>
        <w:t>Терекское</w:t>
      </w:r>
      <w:r w:rsidR="00B93282">
        <w:rPr>
          <w:iCs/>
          <w:sz w:val="28"/>
          <w:szCs w:val="28"/>
        </w:rPr>
        <w:t>.</w:t>
      </w:r>
    </w:p>
    <w:p w:rsidR="00475369" w:rsidRDefault="00475369" w:rsidP="000D289E">
      <w:pPr>
        <w:spacing w:line="276" w:lineRule="auto"/>
        <w:ind w:firstLine="709"/>
        <w:jc w:val="both"/>
        <w:rPr>
          <w:iCs/>
          <w:sz w:val="28"/>
          <w:szCs w:val="28"/>
        </w:rPr>
      </w:pPr>
    </w:p>
    <w:p w:rsidR="000650BB" w:rsidRPr="009C4463" w:rsidRDefault="000650BB" w:rsidP="000D289E">
      <w:pPr>
        <w:spacing w:line="276" w:lineRule="auto"/>
        <w:jc w:val="center"/>
        <w:rPr>
          <w:b/>
          <w:color w:val="000000"/>
          <w:sz w:val="28"/>
          <w:szCs w:val="28"/>
        </w:rPr>
      </w:pPr>
      <w:r w:rsidRPr="001C2BBA">
        <w:rPr>
          <w:b/>
          <w:color w:val="000000"/>
          <w:sz w:val="28"/>
          <w:szCs w:val="28"/>
          <w:lang w:eastAsia="ar-SA"/>
        </w:rPr>
        <w:t>1.9.</w:t>
      </w:r>
      <w:r w:rsidR="00A1462D">
        <w:rPr>
          <w:b/>
          <w:color w:val="000000"/>
          <w:sz w:val="28"/>
          <w:szCs w:val="28"/>
          <w:lang w:eastAsia="ar-SA"/>
        </w:rPr>
        <w:t>5</w:t>
      </w:r>
      <w:r w:rsidR="00D50055" w:rsidRPr="001C2BBA">
        <w:rPr>
          <w:b/>
          <w:color w:val="000000"/>
          <w:sz w:val="28"/>
          <w:szCs w:val="28"/>
          <w:lang w:eastAsia="ar-SA"/>
        </w:rPr>
        <w:t>.</w:t>
      </w:r>
      <w:r w:rsidRPr="001C2BBA">
        <w:rPr>
          <w:b/>
          <w:color w:val="000000"/>
          <w:sz w:val="28"/>
          <w:szCs w:val="28"/>
          <w:lang w:eastAsia="ar-SA"/>
        </w:rPr>
        <w:t xml:space="preserve"> </w:t>
      </w:r>
      <w:r w:rsidR="00A1462D">
        <w:rPr>
          <w:b/>
          <w:color w:val="000000"/>
          <w:sz w:val="28"/>
          <w:szCs w:val="28"/>
        </w:rPr>
        <w:t>Результаты анализа</w:t>
      </w:r>
      <w:r w:rsidRPr="001C2BBA">
        <w:rPr>
          <w:b/>
          <w:color w:val="000000"/>
          <w:sz w:val="28"/>
          <w:szCs w:val="28"/>
        </w:rPr>
        <w:t xml:space="preserve"> аварийных </w:t>
      </w:r>
      <w:r w:rsidR="00A1462D">
        <w:rPr>
          <w:b/>
          <w:color w:val="000000"/>
          <w:sz w:val="28"/>
          <w:szCs w:val="28"/>
        </w:rPr>
        <w:t>ситуаций при теплоснабжении, расследование причин которых осуществляется органом исполнительной власти, уполномоченным на осуществление федерального государственного энергетического надзора, в соответствии с П</w:t>
      </w:r>
      <w:r w:rsidR="000104EC">
        <w:rPr>
          <w:b/>
          <w:color w:val="000000"/>
          <w:sz w:val="28"/>
          <w:szCs w:val="28"/>
        </w:rPr>
        <w:t xml:space="preserve">равилами </w:t>
      </w:r>
      <w:r w:rsidR="00A1462D">
        <w:rPr>
          <w:b/>
          <w:color w:val="000000"/>
          <w:sz w:val="28"/>
          <w:szCs w:val="28"/>
        </w:rPr>
        <w:t>расследования причин аварийных ситуаций при теплоснабжении</w:t>
      </w:r>
      <w:r w:rsidR="000104EC">
        <w:rPr>
          <w:b/>
          <w:color w:val="000000"/>
          <w:sz w:val="28"/>
          <w:szCs w:val="28"/>
        </w:rPr>
        <w:t>, утвержденными постановлением Правительства РФ от 17.10.2015 г. №1114 «О расследовании причин аварийных ситу</w:t>
      </w:r>
      <w:r w:rsidR="00F84E68">
        <w:rPr>
          <w:b/>
          <w:color w:val="000000"/>
          <w:sz w:val="28"/>
          <w:szCs w:val="28"/>
        </w:rPr>
        <w:t>а</w:t>
      </w:r>
      <w:r w:rsidR="000104EC">
        <w:rPr>
          <w:b/>
          <w:color w:val="000000"/>
          <w:sz w:val="28"/>
          <w:szCs w:val="28"/>
        </w:rPr>
        <w:t xml:space="preserve">ций при теплоснабжении и о признании утратившими силу отдельных положений Правил </w:t>
      </w:r>
      <w:r w:rsidR="000104EC" w:rsidRPr="009C4463">
        <w:rPr>
          <w:b/>
          <w:color w:val="000000"/>
          <w:sz w:val="28"/>
          <w:szCs w:val="28"/>
        </w:rPr>
        <w:t>расследования причин в электроэнергетике»</w:t>
      </w:r>
      <w:r w:rsidR="00A1462D" w:rsidRPr="009C4463">
        <w:rPr>
          <w:b/>
          <w:color w:val="000000"/>
          <w:sz w:val="28"/>
          <w:szCs w:val="28"/>
        </w:rPr>
        <w:t xml:space="preserve"> </w:t>
      </w:r>
    </w:p>
    <w:p w:rsidR="00FB079A" w:rsidRPr="009C4463" w:rsidRDefault="009C4463" w:rsidP="000D289E">
      <w:pPr>
        <w:spacing w:line="276" w:lineRule="auto"/>
        <w:ind w:firstLine="708"/>
        <w:jc w:val="both"/>
        <w:rPr>
          <w:color w:val="000000"/>
          <w:sz w:val="28"/>
          <w:szCs w:val="28"/>
          <w:highlight w:val="red"/>
          <w:lang w:eastAsia="ar-SA"/>
        </w:rPr>
      </w:pPr>
      <w:r w:rsidRPr="009C4463">
        <w:rPr>
          <w:sz w:val="28"/>
          <w:szCs w:val="28"/>
        </w:rPr>
        <w:t xml:space="preserve">На территории </w:t>
      </w:r>
      <w:r w:rsidR="00FE6B61">
        <w:rPr>
          <w:sz w:val="28"/>
          <w:szCs w:val="28"/>
        </w:rPr>
        <w:t xml:space="preserve">Сельского поселения </w:t>
      </w:r>
      <w:r w:rsidR="003D496F">
        <w:rPr>
          <w:sz w:val="28"/>
          <w:szCs w:val="28"/>
        </w:rPr>
        <w:t>Терекское</w:t>
      </w:r>
      <w:r w:rsidRPr="009C4463">
        <w:rPr>
          <w:sz w:val="28"/>
          <w:szCs w:val="28"/>
        </w:rPr>
        <w:t xml:space="preserve"> за 2022 год аварии на теплосети не зафиксированы.</w:t>
      </w:r>
      <w:r w:rsidRPr="009C4463">
        <w:rPr>
          <w:color w:val="000000"/>
          <w:sz w:val="28"/>
          <w:szCs w:val="28"/>
          <w:highlight w:val="red"/>
          <w:lang w:eastAsia="ar-SA"/>
        </w:rPr>
        <w:t xml:space="preserve"> </w:t>
      </w:r>
    </w:p>
    <w:p w:rsidR="0021000A" w:rsidRPr="000D289E" w:rsidRDefault="0021000A" w:rsidP="000D289E">
      <w:pPr>
        <w:spacing w:line="276" w:lineRule="auto"/>
        <w:ind w:firstLine="708"/>
        <w:rPr>
          <w:color w:val="000000"/>
          <w:sz w:val="28"/>
          <w:szCs w:val="28"/>
          <w:lang w:eastAsia="ar-SA"/>
        </w:rPr>
      </w:pPr>
    </w:p>
    <w:p w:rsidR="00564E82" w:rsidRPr="00F84E68" w:rsidRDefault="00F84E68" w:rsidP="00F84E68">
      <w:pPr>
        <w:spacing w:line="276" w:lineRule="auto"/>
        <w:ind w:firstLine="708"/>
        <w:jc w:val="center"/>
        <w:rPr>
          <w:b/>
          <w:color w:val="000000"/>
          <w:sz w:val="28"/>
          <w:szCs w:val="28"/>
          <w:lang w:eastAsia="ar-SA"/>
        </w:rPr>
      </w:pPr>
      <w:r w:rsidRPr="00F84E68">
        <w:rPr>
          <w:b/>
          <w:color w:val="000000"/>
          <w:sz w:val="28"/>
          <w:szCs w:val="28"/>
          <w:lang w:eastAsia="ar-SA"/>
        </w:rPr>
        <w:t>1.9.6. Результаты анализ</w:t>
      </w:r>
      <w:r>
        <w:rPr>
          <w:b/>
          <w:color w:val="000000"/>
          <w:sz w:val="28"/>
          <w:szCs w:val="28"/>
          <w:lang w:eastAsia="ar-SA"/>
        </w:rPr>
        <w:t>а</w:t>
      </w:r>
      <w:r w:rsidRPr="00F84E68">
        <w:rPr>
          <w:b/>
          <w:color w:val="000000"/>
          <w:sz w:val="28"/>
          <w:szCs w:val="28"/>
          <w:lang w:eastAsia="ar-SA"/>
        </w:rPr>
        <w:t xml:space="preserve"> времени восстановления теплоснабжения потребителей, отключенных в результате аварийных ситуаций при теплоснабжении</w:t>
      </w:r>
    </w:p>
    <w:p w:rsidR="00B10349" w:rsidRPr="00EB0543" w:rsidRDefault="00FB079A" w:rsidP="00B93282">
      <w:pPr>
        <w:spacing w:line="276" w:lineRule="auto"/>
        <w:ind w:firstLine="708"/>
        <w:jc w:val="both"/>
        <w:rPr>
          <w:sz w:val="28"/>
          <w:szCs w:val="28"/>
        </w:rPr>
      </w:pPr>
      <w:r w:rsidRPr="00EB0543">
        <w:rPr>
          <w:sz w:val="28"/>
          <w:szCs w:val="28"/>
        </w:rPr>
        <w:t xml:space="preserve">Данных по аварийным отключениям потребителей </w:t>
      </w:r>
      <w:r w:rsidR="009C4463" w:rsidRPr="00EB0543">
        <w:rPr>
          <w:sz w:val="28"/>
          <w:szCs w:val="28"/>
        </w:rPr>
        <w:t>отсутствуют</w:t>
      </w:r>
      <w:r w:rsidRPr="00EB0543">
        <w:rPr>
          <w:sz w:val="28"/>
          <w:szCs w:val="28"/>
        </w:rPr>
        <w:t xml:space="preserve">. </w:t>
      </w:r>
    </w:p>
    <w:p w:rsidR="00B10349" w:rsidRPr="00EB0543" w:rsidRDefault="00FB079A" w:rsidP="00B93282">
      <w:pPr>
        <w:spacing w:line="276" w:lineRule="auto"/>
        <w:ind w:firstLine="708"/>
        <w:jc w:val="both"/>
        <w:rPr>
          <w:sz w:val="28"/>
          <w:szCs w:val="28"/>
        </w:rPr>
      </w:pPr>
      <w:r w:rsidRPr="00EB0543">
        <w:rPr>
          <w:sz w:val="28"/>
          <w:szCs w:val="28"/>
        </w:rPr>
        <w:t xml:space="preserve">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№808 «Об организации теплоснабжения в РФ и внесении изменений в некоторые акты Правительства РФ» оценка </w:t>
      </w:r>
      <w:r w:rsidRPr="00EB0543">
        <w:rPr>
          <w:sz w:val="28"/>
          <w:szCs w:val="28"/>
        </w:rPr>
        <w:lastRenderedPageBreak/>
        <w:t>надежности систем коммунального теплоснабжения по каждой котельной в целом производится по следующим критериям:</w:t>
      </w:r>
    </w:p>
    <w:p w:rsidR="00B10349" w:rsidRPr="00EB0543" w:rsidRDefault="00FB079A" w:rsidP="00B93282">
      <w:pPr>
        <w:numPr>
          <w:ilvl w:val="0"/>
          <w:numId w:val="43"/>
        </w:numPr>
        <w:spacing w:line="276" w:lineRule="auto"/>
        <w:ind w:left="0" w:firstLine="567"/>
        <w:jc w:val="both"/>
        <w:rPr>
          <w:sz w:val="28"/>
          <w:szCs w:val="28"/>
        </w:rPr>
      </w:pPr>
      <w:r w:rsidRPr="00EB0543">
        <w:rPr>
          <w:sz w:val="28"/>
          <w:szCs w:val="28"/>
        </w:rPr>
        <w:t xml:space="preserve">Интенсивность отказов (p) определяется за год по следующей зависимости </w:t>
      </w:r>
    </w:p>
    <w:p w:rsidR="00B10349" w:rsidRPr="00EB0543" w:rsidRDefault="00FB079A" w:rsidP="00B93282">
      <w:pPr>
        <w:spacing w:line="276" w:lineRule="auto"/>
        <w:ind w:firstLine="567"/>
        <w:jc w:val="both"/>
        <w:rPr>
          <w:sz w:val="28"/>
          <w:szCs w:val="28"/>
        </w:rPr>
      </w:pPr>
      <w:r w:rsidRPr="00EB0543">
        <w:rPr>
          <w:sz w:val="28"/>
          <w:szCs w:val="28"/>
        </w:rPr>
        <w:t xml:space="preserve">p = SUM Мот x nот / SUM Мn, (1) </w:t>
      </w:r>
    </w:p>
    <w:p w:rsidR="00B10349" w:rsidRPr="00EB0543" w:rsidRDefault="00FB079A" w:rsidP="00B93282">
      <w:pPr>
        <w:spacing w:line="276" w:lineRule="auto"/>
        <w:ind w:firstLine="567"/>
        <w:jc w:val="both"/>
        <w:rPr>
          <w:sz w:val="28"/>
          <w:szCs w:val="28"/>
        </w:rPr>
      </w:pPr>
      <w:r w:rsidRPr="00EB0543">
        <w:rPr>
          <w:sz w:val="28"/>
          <w:szCs w:val="28"/>
        </w:rPr>
        <w:t xml:space="preserve">где: </w:t>
      </w:r>
    </w:p>
    <w:p w:rsidR="00B10349" w:rsidRPr="00EB0543" w:rsidRDefault="00FB079A" w:rsidP="00B93282">
      <w:pPr>
        <w:spacing w:line="276" w:lineRule="auto"/>
        <w:ind w:firstLine="567"/>
        <w:jc w:val="both"/>
        <w:rPr>
          <w:sz w:val="28"/>
          <w:szCs w:val="28"/>
        </w:rPr>
      </w:pPr>
      <w:r w:rsidRPr="00EB0543">
        <w:rPr>
          <w:sz w:val="28"/>
          <w:szCs w:val="28"/>
        </w:rPr>
        <w:t xml:space="preserve">Мот - материальная характеристика участков тепловой сети, выключенных из работы при отказе (кв. м); </w:t>
      </w:r>
    </w:p>
    <w:p w:rsidR="00B10349" w:rsidRPr="00EB0543" w:rsidRDefault="00FB079A" w:rsidP="00B93282">
      <w:pPr>
        <w:spacing w:line="276" w:lineRule="auto"/>
        <w:ind w:firstLine="567"/>
        <w:jc w:val="both"/>
        <w:rPr>
          <w:sz w:val="28"/>
          <w:szCs w:val="28"/>
        </w:rPr>
      </w:pPr>
      <w:r w:rsidRPr="00EB0543">
        <w:rPr>
          <w:sz w:val="28"/>
          <w:szCs w:val="28"/>
        </w:rPr>
        <w:t xml:space="preserve">nот - время вынужденного выключения участков сети, вызванное отказом и его устранением (ч); </w:t>
      </w:r>
    </w:p>
    <w:p w:rsidR="00B10349" w:rsidRPr="00EB0543" w:rsidRDefault="00FB079A" w:rsidP="00B93282">
      <w:pPr>
        <w:spacing w:line="276" w:lineRule="auto"/>
        <w:ind w:firstLine="567"/>
        <w:jc w:val="both"/>
        <w:rPr>
          <w:sz w:val="28"/>
          <w:szCs w:val="28"/>
        </w:rPr>
      </w:pPr>
      <w:r w:rsidRPr="00EB0543">
        <w:rPr>
          <w:sz w:val="28"/>
          <w:szCs w:val="28"/>
        </w:rPr>
        <w:t xml:space="preserve">SUM Мn - произведение материальной характеристики тепловой сети данной системы теплоснабжения на плановую длительность ее работы за заданный период времени (обычно за год). </w:t>
      </w:r>
    </w:p>
    <w:p w:rsidR="00B10349" w:rsidRPr="00EB0543" w:rsidRDefault="00FB079A" w:rsidP="00B93282">
      <w:pPr>
        <w:spacing w:line="276" w:lineRule="auto"/>
        <w:ind w:firstLine="567"/>
        <w:jc w:val="both"/>
        <w:rPr>
          <w:sz w:val="28"/>
          <w:szCs w:val="28"/>
        </w:rPr>
      </w:pPr>
      <w:r w:rsidRPr="00EB0543">
        <w:rPr>
          <w:sz w:val="28"/>
          <w:szCs w:val="28"/>
        </w:rPr>
        <w:t xml:space="preserve">Величина материальной характеристики тепловой сети, состоящей из «n» участков, представляет собой сумму произведений диаметров подводящих и отводящих трубопроводов на их длину. </w:t>
      </w:r>
    </w:p>
    <w:p w:rsidR="00B10349" w:rsidRPr="00EB0543" w:rsidRDefault="00FB079A" w:rsidP="00B93282">
      <w:pPr>
        <w:spacing w:line="276" w:lineRule="auto"/>
        <w:ind w:firstLine="567"/>
        <w:jc w:val="both"/>
        <w:rPr>
          <w:sz w:val="28"/>
          <w:szCs w:val="28"/>
        </w:rPr>
      </w:pPr>
      <w:r w:rsidRPr="00EB0543">
        <w:rPr>
          <w:sz w:val="28"/>
          <w:szCs w:val="28"/>
        </w:rPr>
        <w:t>Согласно СНиП 41-02-2003 «Тепловые сети» минимально допустимые показатели вероятности безотказной работы дл</w:t>
      </w:r>
      <w:r w:rsidR="00B10349" w:rsidRPr="00EB0543">
        <w:rPr>
          <w:sz w:val="28"/>
          <w:szCs w:val="28"/>
        </w:rPr>
        <w:t>я тепловых сетей</w:t>
      </w:r>
      <w:r w:rsidRPr="00EB0543">
        <w:rPr>
          <w:sz w:val="28"/>
          <w:szCs w:val="28"/>
        </w:rPr>
        <w:t xml:space="preserve">; </w:t>
      </w:r>
    </w:p>
    <w:p w:rsidR="00B10349" w:rsidRPr="00EB0543" w:rsidRDefault="00FB079A" w:rsidP="00B93282">
      <w:pPr>
        <w:numPr>
          <w:ilvl w:val="0"/>
          <w:numId w:val="43"/>
        </w:numPr>
        <w:spacing w:line="276" w:lineRule="auto"/>
        <w:ind w:left="0" w:firstLine="567"/>
        <w:jc w:val="both"/>
        <w:rPr>
          <w:sz w:val="28"/>
          <w:szCs w:val="28"/>
        </w:rPr>
      </w:pPr>
      <w:r w:rsidRPr="00EB0543">
        <w:rPr>
          <w:sz w:val="28"/>
          <w:szCs w:val="28"/>
        </w:rPr>
        <w:t>Относительный аварийный недоотпуск тепла (q) определяется по формуле:</w:t>
      </w:r>
    </w:p>
    <w:p w:rsidR="00B10349" w:rsidRPr="00EB0543" w:rsidRDefault="00FB079A" w:rsidP="00B93282">
      <w:pPr>
        <w:spacing w:line="276" w:lineRule="auto"/>
        <w:ind w:firstLine="567"/>
        <w:jc w:val="both"/>
        <w:rPr>
          <w:sz w:val="28"/>
          <w:szCs w:val="28"/>
          <w:lang w:val="en-US"/>
        </w:rPr>
      </w:pPr>
      <w:r w:rsidRPr="00E57885">
        <w:rPr>
          <w:sz w:val="28"/>
          <w:szCs w:val="28"/>
        </w:rPr>
        <w:t xml:space="preserve"> </w:t>
      </w:r>
      <w:r w:rsidRPr="00EB0543">
        <w:rPr>
          <w:sz w:val="28"/>
          <w:szCs w:val="28"/>
          <w:lang w:val="en-US"/>
        </w:rPr>
        <w:t>q = SUM Q</w:t>
      </w:r>
      <w:r w:rsidRPr="00EB0543">
        <w:rPr>
          <w:sz w:val="28"/>
          <w:szCs w:val="28"/>
        </w:rPr>
        <w:t>ав</w:t>
      </w:r>
      <w:r w:rsidRPr="00EB0543">
        <w:rPr>
          <w:sz w:val="28"/>
          <w:szCs w:val="28"/>
          <w:lang w:val="en-US"/>
        </w:rPr>
        <w:t xml:space="preserve"> / SUM Q, (2) </w:t>
      </w:r>
    </w:p>
    <w:p w:rsidR="00B10349" w:rsidRPr="00EB0543" w:rsidRDefault="00FB079A" w:rsidP="00B93282">
      <w:pPr>
        <w:spacing w:line="276" w:lineRule="auto"/>
        <w:ind w:firstLine="567"/>
        <w:jc w:val="both"/>
        <w:rPr>
          <w:sz w:val="28"/>
          <w:szCs w:val="28"/>
        </w:rPr>
      </w:pPr>
      <w:r w:rsidRPr="00EB0543">
        <w:rPr>
          <w:sz w:val="28"/>
          <w:szCs w:val="28"/>
        </w:rPr>
        <w:t>где:</w:t>
      </w:r>
    </w:p>
    <w:p w:rsidR="00B10349" w:rsidRPr="00EB0543" w:rsidRDefault="00FB079A" w:rsidP="00B93282">
      <w:pPr>
        <w:spacing w:line="276" w:lineRule="auto"/>
        <w:ind w:firstLine="567"/>
        <w:jc w:val="both"/>
        <w:rPr>
          <w:sz w:val="28"/>
          <w:szCs w:val="28"/>
        </w:rPr>
      </w:pPr>
      <w:r w:rsidRPr="00EB0543">
        <w:rPr>
          <w:sz w:val="28"/>
          <w:szCs w:val="28"/>
        </w:rPr>
        <w:t xml:space="preserve"> SUM Qав - аварийный недоотпуск тепла за год, Гкал; </w:t>
      </w:r>
    </w:p>
    <w:p w:rsidR="00B10349" w:rsidRPr="00EB0543" w:rsidRDefault="00FB079A" w:rsidP="00B93282">
      <w:pPr>
        <w:spacing w:line="276" w:lineRule="auto"/>
        <w:ind w:firstLine="567"/>
        <w:jc w:val="both"/>
        <w:rPr>
          <w:sz w:val="28"/>
          <w:szCs w:val="28"/>
        </w:rPr>
      </w:pPr>
      <w:r w:rsidRPr="00EB0543">
        <w:rPr>
          <w:sz w:val="28"/>
          <w:szCs w:val="28"/>
        </w:rPr>
        <w:t xml:space="preserve">SUM Q - расчетный отпуск тепла системой теплоснабжения за год, Гкал. </w:t>
      </w:r>
    </w:p>
    <w:p w:rsidR="00B10349" w:rsidRPr="00EB0543" w:rsidRDefault="00FB079A" w:rsidP="00B93282">
      <w:pPr>
        <w:numPr>
          <w:ilvl w:val="0"/>
          <w:numId w:val="43"/>
        </w:numPr>
        <w:spacing w:line="276" w:lineRule="auto"/>
        <w:ind w:left="0" w:firstLine="567"/>
        <w:jc w:val="both"/>
        <w:rPr>
          <w:sz w:val="28"/>
          <w:szCs w:val="28"/>
        </w:rPr>
      </w:pPr>
      <w:r w:rsidRPr="00EB0543">
        <w:rPr>
          <w:sz w:val="28"/>
          <w:szCs w:val="28"/>
        </w:rPr>
        <w:t>Надежность электроснабжения источников тепла (Кэ) характеризуется наличием или отсутствием резервного электропитания:</w:t>
      </w:r>
    </w:p>
    <w:p w:rsidR="00B10349" w:rsidRPr="00EB0543" w:rsidRDefault="00FB079A" w:rsidP="00B93282">
      <w:pPr>
        <w:spacing w:line="276" w:lineRule="auto"/>
        <w:ind w:firstLine="567"/>
        <w:jc w:val="both"/>
        <w:rPr>
          <w:sz w:val="28"/>
          <w:szCs w:val="28"/>
        </w:rPr>
      </w:pPr>
      <w:r w:rsidRPr="00EB0543">
        <w:rPr>
          <w:sz w:val="28"/>
          <w:szCs w:val="28"/>
        </w:rPr>
        <w:t xml:space="preserve"> при наличии второго ввода или автономного источника электроснабжения Кэ = 1,0; </w:t>
      </w:r>
    </w:p>
    <w:p w:rsidR="00B10349" w:rsidRPr="00EB0543" w:rsidRDefault="00FB079A" w:rsidP="00B93282">
      <w:pPr>
        <w:spacing w:line="276" w:lineRule="auto"/>
        <w:ind w:firstLine="567"/>
        <w:jc w:val="both"/>
        <w:rPr>
          <w:sz w:val="28"/>
          <w:szCs w:val="28"/>
        </w:rPr>
      </w:pPr>
      <w:r w:rsidRPr="00EB0543">
        <w:rPr>
          <w:sz w:val="28"/>
          <w:szCs w:val="28"/>
        </w:rPr>
        <w:t xml:space="preserve">при отсутствии резервного электропитания при мощности отопительной котельной </w:t>
      </w:r>
    </w:p>
    <w:p w:rsidR="00B10349" w:rsidRPr="00EB0543" w:rsidRDefault="00FB079A" w:rsidP="00B93282">
      <w:pPr>
        <w:spacing w:line="276" w:lineRule="auto"/>
        <w:ind w:firstLine="567"/>
        <w:jc w:val="both"/>
        <w:rPr>
          <w:sz w:val="28"/>
          <w:szCs w:val="28"/>
        </w:rPr>
      </w:pPr>
      <w:r w:rsidRPr="00EB0543">
        <w:rPr>
          <w:sz w:val="28"/>
          <w:szCs w:val="28"/>
        </w:rPr>
        <w:t xml:space="preserve">до 5,0 Гкал/ч </w:t>
      </w:r>
      <w:r w:rsidR="00B10349" w:rsidRPr="00EB0543">
        <w:rPr>
          <w:sz w:val="28"/>
          <w:szCs w:val="28"/>
        </w:rPr>
        <w:t xml:space="preserve">               </w:t>
      </w:r>
      <w:r w:rsidR="00A41C39">
        <w:rPr>
          <w:sz w:val="28"/>
          <w:szCs w:val="28"/>
        </w:rPr>
        <w:t xml:space="preserve">                              </w:t>
      </w:r>
      <w:r w:rsidR="00A41C39">
        <w:rPr>
          <w:sz w:val="28"/>
          <w:szCs w:val="28"/>
        </w:rPr>
        <w:tab/>
        <w:t xml:space="preserve"> </w:t>
      </w:r>
      <w:r w:rsidR="00B10349" w:rsidRPr="00EB0543">
        <w:rPr>
          <w:sz w:val="28"/>
          <w:szCs w:val="28"/>
        </w:rPr>
        <w:t xml:space="preserve"> </w:t>
      </w:r>
      <w:r w:rsidRPr="00EB0543">
        <w:rPr>
          <w:sz w:val="28"/>
          <w:szCs w:val="28"/>
        </w:rPr>
        <w:t xml:space="preserve">Кэ = 0,8 </w:t>
      </w:r>
    </w:p>
    <w:p w:rsidR="00B10349" w:rsidRPr="00EB0543" w:rsidRDefault="00FB079A" w:rsidP="00B93282">
      <w:pPr>
        <w:spacing w:line="276" w:lineRule="auto"/>
        <w:ind w:firstLine="567"/>
        <w:jc w:val="both"/>
        <w:rPr>
          <w:sz w:val="28"/>
          <w:szCs w:val="28"/>
        </w:rPr>
      </w:pPr>
      <w:r w:rsidRPr="00EB0543">
        <w:rPr>
          <w:sz w:val="28"/>
          <w:szCs w:val="28"/>
        </w:rPr>
        <w:t xml:space="preserve">св. 5,0 до 20 Гкал/ч </w:t>
      </w:r>
      <w:r w:rsidR="00B10349" w:rsidRPr="00EB0543">
        <w:rPr>
          <w:sz w:val="28"/>
          <w:szCs w:val="28"/>
        </w:rPr>
        <w:t xml:space="preserve">                                     </w:t>
      </w:r>
      <w:r w:rsidR="00EB0543" w:rsidRPr="00EB0543">
        <w:rPr>
          <w:sz w:val="28"/>
          <w:szCs w:val="28"/>
        </w:rPr>
        <w:t xml:space="preserve">    </w:t>
      </w:r>
      <w:r w:rsidRPr="00EB0543">
        <w:rPr>
          <w:sz w:val="28"/>
          <w:szCs w:val="28"/>
        </w:rPr>
        <w:t xml:space="preserve">Кэ = 0,7 </w:t>
      </w:r>
    </w:p>
    <w:p w:rsidR="00B10349" w:rsidRPr="00EB0543" w:rsidRDefault="00FB079A" w:rsidP="00B93282">
      <w:pPr>
        <w:spacing w:line="276" w:lineRule="auto"/>
        <w:ind w:firstLine="567"/>
        <w:jc w:val="both"/>
        <w:rPr>
          <w:sz w:val="28"/>
          <w:szCs w:val="28"/>
        </w:rPr>
      </w:pPr>
      <w:r w:rsidRPr="00EB0543">
        <w:rPr>
          <w:sz w:val="28"/>
          <w:szCs w:val="28"/>
        </w:rPr>
        <w:t xml:space="preserve">св. 20 Гкал/ч </w:t>
      </w:r>
      <w:r w:rsidR="00B10349" w:rsidRPr="00EB0543">
        <w:rPr>
          <w:sz w:val="28"/>
          <w:szCs w:val="28"/>
        </w:rPr>
        <w:t xml:space="preserve">                                                 </w:t>
      </w:r>
      <w:r w:rsidR="00EB0543" w:rsidRPr="00EB0543">
        <w:rPr>
          <w:sz w:val="28"/>
          <w:szCs w:val="28"/>
        </w:rPr>
        <w:t xml:space="preserve">   </w:t>
      </w:r>
      <w:r w:rsidRPr="00EB0543">
        <w:rPr>
          <w:sz w:val="28"/>
          <w:szCs w:val="28"/>
        </w:rPr>
        <w:t xml:space="preserve">Кэ = 0,6. </w:t>
      </w:r>
    </w:p>
    <w:p w:rsidR="00B10349" w:rsidRPr="00EB0543" w:rsidRDefault="00FB079A" w:rsidP="00B93282">
      <w:pPr>
        <w:numPr>
          <w:ilvl w:val="0"/>
          <w:numId w:val="43"/>
        </w:numPr>
        <w:spacing w:line="276" w:lineRule="auto"/>
        <w:ind w:left="0" w:firstLine="567"/>
        <w:jc w:val="both"/>
        <w:rPr>
          <w:sz w:val="28"/>
          <w:szCs w:val="28"/>
        </w:rPr>
      </w:pPr>
      <w:r w:rsidRPr="00EB0543">
        <w:rPr>
          <w:sz w:val="28"/>
          <w:szCs w:val="28"/>
        </w:rPr>
        <w:t>Надежность водоснабжения источников тепла (Кв) характеризуется наличием или отсутствием резервного водоснабжения:</w:t>
      </w:r>
    </w:p>
    <w:p w:rsidR="006D1B0A" w:rsidRPr="00EB0543" w:rsidRDefault="00FB079A" w:rsidP="00B93282">
      <w:pPr>
        <w:spacing w:line="276" w:lineRule="auto"/>
        <w:ind w:firstLine="567"/>
        <w:jc w:val="both"/>
        <w:rPr>
          <w:sz w:val="28"/>
          <w:szCs w:val="28"/>
        </w:rPr>
      </w:pPr>
      <w:r w:rsidRPr="00EB0543">
        <w:rPr>
          <w:sz w:val="28"/>
          <w:szCs w:val="28"/>
        </w:rPr>
        <w:t xml:space="preserve">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Кв = 1,0;</w:t>
      </w:r>
    </w:p>
    <w:p w:rsidR="006D1B0A" w:rsidRPr="00EB0543" w:rsidRDefault="00FB079A" w:rsidP="00B93282">
      <w:pPr>
        <w:spacing w:line="276" w:lineRule="auto"/>
        <w:ind w:firstLine="567"/>
        <w:jc w:val="both"/>
        <w:rPr>
          <w:sz w:val="28"/>
          <w:szCs w:val="28"/>
        </w:rPr>
      </w:pPr>
      <w:r w:rsidRPr="00EB0543">
        <w:rPr>
          <w:sz w:val="28"/>
          <w:szCs w:val="28"/>
        </w:rPr>
        <w:t xml:space="preserve"> при отсутствии резервного водоснабжения при мощности отопительной котельной </w:t>
      </w:r>
    </w:p>
    <w:p w:rsidR="006D1B0A" w:rsidRPr="00EB0543" w:rsidRDefault="00FB079A" w:rsidP="00B93282">
      <w:pPr>
        <w:spacing w:line="276" w:lineRule="auto"/>
        <w:ind w:firstLine="567"/>
        <w:jc w:val="both"/>
        <w:rPr>
          <w:sz w:val="28"/>
          <w:szCs w:val="28"/>
        </w:rPr>
      </w:pPr>
      <w:r w:rsidRPr="00EB0543">
        <w:rPr>
          <w:sz w:val="28"/>
          <w:szCs w:val="28"/>
        </w:rPr>
        <w:lastRenderedPageBreak/>
        <w:t xml:space="preserve">до 5,0 Гкал/ч </w:t>
      </w:r>
      <w:r w:rsidR="006D1B0A" w:rsidRPr="00EB0543">
        <w:rPr>
          <w:sz w:val="28"/>
          <w:szCs w:val="28"/>
        </w:rPr>
        <w:t xml:space="preserve">                                                    </w:t>
      </w:r>
      <w:r w:rsidRPr="00EB0543">
        <w:rPr>
          <w:sz w:val="28"/>
          <w:szCs w:val="28"/>
        </w:rPr>
        <w:t xml:space="preserve">Кв = 0,8 </w:t>
      </w:r>
    </w:p>
    <w:p w:rsidR="006D1B0A" w:rsidRPr="00EB0543" w:rsidRDefault="00FB079A" w:rsidP="00B93282">
      <w:pPr>
        <w:spacing w:line="276" w:lineRule="auto"/>
        <w:ind w:firstLine="567"/>
        <w:jc w:val="both"/>
        <w:rPr>
          <w:sz w:val="28"/>
          <w:szCs w:val="28"/>
        </w:rPr>
      </w:pPr>
      <w:r w:rsidRPr="00EB0543">
        <w:rPr>
          <w:sz w:val="28"/>
          <w:szCs w:val="28"/>
        </w:rPr>
        <w:t>св. 5,0 до 20 Гкал/ч</w:t>
      </w:r>
      <w:r w:rsidR="006D1B0A" w:rsidRPr="00EB0543">
        <w:rPr>
          <w:sz w:val="28"/>
          <w:szCs w:val="28"/>
        </w:rPr>
        <w:t xml:space="preserve">                                          </w:t>
      </w:r>
      <w:r w:rsidRPr="00EB0543">
        <w:rPr>
          <w:sz w:val="28"/>
          <w:szCs w:val="28"/>
        </w:rPr>
        <w:t xml:space="preserve"> Кв = 0,7 </w:t>
      </w:r>
    </w:p>
    <w:p w:rsidR="006D1B0A" w:rsidRPr="00EB0543" w:rsidRDefault="00FB079A" w:rsidP="00B93282">
      <w:pPr>
        <w:spacing w:line="276" w:lineRule="auto"/>
        <w:ind w:firstLine="567"/>
        <w:jc w:val="both"/>
        <w:rPr>
          <w:sz w:val="28"/>
          <w:szCs w:val="28"/>
        </w:rPr>
      </w:pPr>
      <w:r w:rsidRPr="00EB0543">
        <w:rPr>
          <w:sz w:val="28"/>
          <w:szCs w:val="28"/>
        </w:rPr>
        <w:t xml:space="preserve">св. 20 Гкал/ч </w:t>
      </w:r>
      <w:r w:rsidR="006D1B0A" w:rsidRPr="00EB0543">
        <w:rPr>
          <w:sz w:val="28"/>
          <w:szCs w:val="28"/>
        </w:rPr>
        <w:t xml:space="preserve">                                                     </w:t>
      </w:r>
      <w:r w:rsidRPr="00EB0543">
        <w:rPr>
          <w:sz w:val="28"/>
          <w:szCs w:val="28"/>
        </w:rPr>
        <w:t xml:space="preserve">Кв = 0,6. </w:t>
      </w:r>
    </w:p>
    <w:p w:rsidR="006D1B0A" w:rsidRPr="00EB0543" w:rsidRDefault="00FB079A" w:rsidP="00B93282">
      <w:pPr>
        <w:numPr>
          <w:ilvl w:val="0"/>
          <w:numId w:val="43"/>
        </w:numPr>
        <w:spacing w:line="276" w:lineRule="auto"/>
        <w:ind w:left="0" w:firstLine="567"/>
        <w:jc w:val="both"/>
        <w:rPr>
          <w:sz w:val="28"/>
          <w:szCs w:val="28"/>
        </w:rPr>
      </w:pPr>
      <w:r w:rsidRPr="00EB0543">
        <w:rPr>
          <w:sz w:val="28"/>
          <w:szCs w:val="28"/>
        </w:rPr>
        <w:t xml:space="preserve">Надежность топливоснабжения источников тепла (Кт) характеризуется наличием или отсутствием резервного топливоснабжения: </w:t>
      </w:r>
    </w:p>
    <w:p w:rsidR="006D1B0A" w:rsidRPr="00EB0543" w:rsidRDefault="00FB079A" w:rsidP="00B93282">
      <w:pPr>
        <w:spacing w:line="276" w:lineRule="auto"/>
        <w:ind w:firstLine="567"/>
        <w:jc w:val="both"/>
        <w:rPr>
          <w:sz w:val="28"/>
          <w:szCs w:val="28"/>
        </w:rPr>
      </w:pPr>
      <w:r w:rsidRPr="00EB0543">
        <w:rPr>
          <w:sz w:val="28"/>
          <w:szCs w:val="28"/>
        </w:rPr>
        <w:t xml:space="preserve">при наличии резервного топлива - Кт = 1,0; </w:t>
      </w:r>
    </w:p>
    <w:p w:rsidR="006D1B0A" w:rsidRPr="00EB0543" w:rsidRDefault="00FB079A" w:rsidP="00B93282">
      <w:pPr>
        <w:spacing w:line="276" w:lineRule="auto"/>
        <w:ind w:firstLine="567"/>
        <w:jc w:val="both"/>
        <w:rPr>
          <w:sz w:val="28"/>
          <w:szCs w:val="28"/>
        </w:rPr>
      </w:pPr>
      <w:r w:rsidRPr="00EB0543">
        <w:rPr>
          <w:sz w:val="28"/>
          <w:szCs w:val="28"/>
        </w:rPr>
        <w:t xml:space="preserve">при отсутствии резервного топлива при мощности отопительной котельной </w:t>
      </w:r>
    </w:p>
    <w:p w:rsidR="006D1B0A" w:rsidRPr="00EB0543" w:rsidRDefault="00FB079A" w:rsidP="00B93282">
      <w:pPr>
        <w:spacing w:line="276" w:lineRule="auto"/>
        <w:ind w:firstLine="567"/>
        <w:jc w:val="both"/>
        <w:rPr>
          <w:sz w:val="28"/>
          <w:szCs w:val="28"/>
        </w:rPr>
      </w:pPr>
      <w:r w:rsidRPr="00EB0543">
        <w:rPr>
          <w:sz w:val="28"/>
          <w:szCs w:val="28"/>
        </w:rPr>
        <w:t xml:space="preserve">до 5,0 Гкал/ч </w:t>
      </w:r>
      <w:r w:rsidR="006D1B0A" w:rsidRPr="00EB0543">
        <w:rPr>
          <w:sz w:val="28"/>
          <w:szCs w:val="28"/>
        </w:rPr>
        <w:t xml:space="preserve">                                                     </w:t>
      </w:r>
      <w:r w:rsidRPr="00EB0543">
        <w:rPr>
          <w:sz w:val="28"/>
          <w:szCs w:val="28"/>
        </w:rPr>
        <w:t xml:space="preserve">Кт = 1,0 </w:t>
      </w:r>
    </w:p>
    <w:p w:rsidR="006D1B0A" w:rsidRPr="00EB0543" w:rsidRDefault="00FB079A" w:rsidP="00B93282">
      <w:pPr>
        <w:spacing w:line="276" w:lineRule="auto"/>
        <w:ind w:firstLine="567"/>
        <w:jc w:val="both"/>
        <w:rPr>
          <w:sz w:val="28"/>
          <w:szCs w:val="28"/>
        </w:rPr>
      </w:pPr>
      <w:r w:rsidRPr="00EB0543">
        <w:rPr>
          <w:sz w:val="28"/>
          <w:szCs w:val="28"/>
        </w:rPr>
        <w:t xml:space="preserve">св. 5,0 до 20 Гкал/ч </w:t>
      </w:r>
      <w:r w:rsidR="006D1B0A" w:rsidRPr="00EB0543">
        <w:rPr>
          <w:sz w:val="28"/>
          <w:szCs w:val="28"/>
        </w:rPr>
        <w:t xml:space="preserve">                                          </w:t>
      </w:r>
      <w:r w:rsidRPr="00EB0543">
        <w:rPr>
          <w:sz w:val="28"/>
          <w:szCs w:val="28"/>
        </w:rPr>
        <w:t xml:space="preserve">Кт = 0,7 </w:t>
      </w:r>
    </w:p>
    <w:p w:rsidR="006D1B0A" w:rsidRPr="00EB0543" w:rsidRDefault="00FB079A" w:rsidP="00B93282">
      <w:pPr>
        <w:spacing w:line="276" w:lineRule="auto"/>
        <w:ind w:firstLine="567"/>
        <w:jc w:val="both"/>
        <w:rPr>
          <w:sz w:val="28"/>
          <w:szCs w:val="28"/>
        </w:rPr>
      </w:pPr>
      <w:r w:rsidRPr="00EB0543">
        <w:rPr>
          <w:sz w:val="28"/>
          <w:szCs w:val="28"/>
        </w:rPr>
        <w:t xml:space="preserve">св. 20 Гкал/ч </w:t>
      </w:r>
      <w:r w:rsidR="006D1B0A" w:rsidRPr="00EB0543">
        <w:rPr>
          <w:sz w:val="28"/>
          <w:szCs w:val="28"/>
        </w:rPr>
        <w:t xml:space="preserve">                                                     </w:t>
      </w:r>
      <w:r w:rsidRPr="00EB0543">
        <w:rPr>
          <w:sz w:val="28"/>
          <w:szCs w:val="28"/>
        </w:rPr>
        <w:t xml:space="preserve">Кт = 0,5. </w:t>
      </w:r>
    </w:p>
    <w:p w:rsidR="006D1B0A" w:rsidRPr="00EB0543" w:rsidRDefault="00FB079A" w:rsidP="00B93282">
      <w:pPr>
        <w:numPr>
          <w:ilvl w:val="0"/>
          <w:numId w:val="43"/>
        </w:numPr>
        <w:spacing w:line="276" w:lineRule="auto"/>
        <w:ind w:left="0" w:firstLine="567"/>
        <w:jc w:val="both"/>
        <w:rPr>
          <w:sz w:val="28"/>
          <w:szCs w:val="28"/>
        </w:rPr>
      </w:pPr>
      <w:r w:rsidRPr="00EB0543">
        <w:rPr>
          <w:sz w:val="28"/>
          <w:szCs w:val="28"/>
        </w:rPr>
        <w:t xml:space="preserve">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w:t>
      </w:r>
    </w:p>
    <w:p w:rsidR="006D1B0A" w:rsidRPr="00EB0543" w:rsidRDefault="00FB079A" w:rsidP="00B93282">
      <w:pPr>
        <w:spacing w:line="276" w:lineRule="auto"/>
        <w:ind w:firstLine="567"/>
        <w:jc w:val="both"/>
        <w:rPr>
          <w:sz w:val="28"/>
          <w:szCs w:val="28"/>
        </w:rPr>
      </w:pPr>
      <w:r w:rsidRPr="00EB0543">
        <w:rPr>
          <w:sz w:val="28"/>
          <w:szCs w:val="28"/>
        </w:rPr>
        <w:t xml:space="preserve">Величина этого показателя определяется размером дефицита </w:t>
      </w:r>
    </w:p>
    <w:p w:rsidR="006D1B0A" w:rsidRPr="00EB0543" w:rsidRDefault="00FB079A" w:rsidP="00B93282">
      <w:pPr>
        <w:spacing w:line="276" w:lineRule="auto"/>
        <w:ind w:firstLine="567"/>
        <w:jc w:val="both"/>
        <w:rPr>
          <w:sz w:val="28"/>
          <w:szCs w:val="28"/>
        </w:rPr>
      </w:pPr>
      <w:r w:rsidRPr="00EB0543">
        <w:rPr>
          <w:sz w:val="28"/>
          <w:szCs w:val="28"/>
        </w:rPr>
        <w:t xml:space="preserve">до 10% </w:t>
      </w:r>
      <w:r w:rsidR="00EB0543">
        <w:rPr>
          <w:sz w:val="28"/>
          <w:szCs w:val="28"/>
        </w:rPr>
        <w:t xml:space="preserve">                                                                </w:t>
      </w:r>
      <w:r w:rsidRPr="00EB0543">
        <w:rPr>
          <w:sz w:val="28"/>
          <w:szCs w:val="28"/>
        </w:rPr>
        <w:t xml:space="preserve">Кб = 1,0 </w:t>
      </w:r>
    </w:p>
    <w:p w:rsidR="006D1B0A" w:rsidRPr="00EB0543" w:rsidRDefault="00FB079A" w:rsidP="00B93282">
      <w:pPr>
        <w:spacing w:line="276" w:lineRule="auto"/>
        <w:ind w:firstLine="567"/>
        <w:jc w:val="both"/>
        <w:rPr>
          <w:sz w:val="28"/>
          <w:szCs w:val="28"/>
        </w:rPr>
      </w:pPr>
      <w:r w:rsidRPr="00EB0543">
        <w:rPr>
          <w:sz w:val="28"/>
          <w:szCs w:val="28"/>
        </w:rPr>
        <w:t xml:space="preserve">св. 10 до 20% </w:t>
      </w:r>
      <w:r w:rsidR="00EB0543">
        <w:rPr>
          <w:sz w:val="28"/>
          <w:szCs w:val="28"/>
        </w:rPr>
        <w:t xml:space="preserve">                                                   </w:t>
      </w:r>
      <w:r w:rsidR="00F0564B">
        <w:rPr>
          <w:sz w:val="28"/>
          <w:szCs w:val="28"/>
        </w:rPr>
        <w:t xml:space="preserve"> </w:t>
      </w:r>
      <w:r w:rsidR="00EB0543">
        <w:rPr>
          <w:sz w:val="28"/>
          <w:szCs w:val="28"/>
        </w:rPr>
        <w:t xml:space="preserve"> </w:t>
      </w:r>
      <w:r w:rsidRPr="00EB0543">
        <w:rPr>
          <w:sz w:val="28"/>
          <w:szCs w:val="28"/>
        </w:rPr>
        <w:t xml:space="preserve">Кб = 0,8 </w:t>
      </w:r>
    </w:p>
    <w:p w:rsidR="006D1B0A" w:rsidRPr="00EB0543" w:rsidRDefault="00FB079A" w:rsidP="00B93282">
      <w:pPr>
        <w:spacing w:line="276" w:lineRule="auto"/>
        <w:ind w:firstLine="567"/>
        <w:jc w:val="both"/>
        <w:rPr>
          <w:sz w:val="28"/>
          <w:szCs w:val="28"/>
        </w:rPr>
      </w:pPr>
      <w:r w:rsidRPr="00EB0543">
        <w:rPr>
          <w:sz w:val="28"/>
          <w:szCs w:val="28"/>
        </w:rPr>
        <w:t xml:space="preserve">св. 20 до 30% </w:t>
      </w:r>
      <w:r w:rsidR="00EB0543">
        <w:rPr>
          <w:sz w:val="28"/>
          <w:szCs w:val="28"/>
        </w:rPr>
        <w:t xml:space="preserve">                                                     </w:t>
      </w:r>
      <w:r w:rsidRPr="00EB0543">
        <w:rPr>
          <w:sz w:val="28"/>
          <w:szCs w:val="28"/>
        </w:rPr>
        <w:t xml:space="preserve">Кб = 0,6 </w:t>
      </w:r>
    </w:p>
    <w:p w:rsidR="006D1B0A" w:rsidRPr="00EB0543" w:rsidRDefault="00FB079A" w:rsidP="00B93282">
      <w:pPr>
        <w:spacing w:line="276" w:lineRule="auto"/>
        <w:ind w:firstLine="567"/>
        <w:jc w:val="both"/>
        <w:rPr>
          <w:sz w:val="28"/>
          <w:szCs w:val="28"/>
        </w:rPr>
      </w:pPr>
      <w:r w:rsidRPr="00EB0543">
        <w:rPr>
          <w:sz w:val="28"/>
          <w:szCs w:val="28"/>
        </w:rPr>
        <w:t xml:space="preserve">св. 30% </w:t>
      </w:r>
      <w:r w:rsidR="00EB0543">
        <w:rPr>
          <w:sz w:val="28"/>
          <w:szCs w:val="28"/>
        </w:rPr>
        <w:t xml:space="preserve">                              </w:t>
      </w:r>
      <w:r w:rsidR="00F0564B">
        <w:rPr>
          <w:sz w:val="28"/>
          <w:szCs w:val="28"/>
        </w:rPr>
        <w:t xml:space="preserve">                                </w:t>
      </w:r>
      <w:r w:rsidR="00EB0543">
        <w:rPr>
          <w:sz w:val="28"/>
          <w:szCs w:val="28"/>
        </w:rPr>
        <w:t xml:space="preserve"> </w:t>
      </w:r>
      <w:r w:rsidRPr="00EB0543">
        <w:rPr>
          <w:sz w:val="28"/>
          <w:szCs w:val="28"/>
        </w:rPr>
        <w:t xml:space="preserve">Кб = 0,3. </w:t>
      </w:r>
    </w:p>
    <w:p w:rsidR="006D1B0A" w:rsidRPr="00EB0543" w:rsidRDefault="00FB079A" w:rsidP="00B93282">
      <w:pPr>
        <w:numPr>
          <w:ilvl w:val="0"/>
          <w:numId w:val="43"/>
        </w:numPr>
        <w:spacing w:line="276" w:lineRule="auto"/>
        <w:ind w:left="0" w:firstLine="567"/>
        <w:jc w:val="both"/>
        <w:rPr>
          <w:sz w:val="28"/>
          <w:szCs w:val="28"/>
        </w:rPr>
      </w:pPr>
      <w:r w:rsidRPr="00EB0543">
        <w:rPr>
          <w:sz w:val="28"/>
          <w:szCs w:val="28"/>
        </w:rPr>
        <w:t>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w:t>
      </w:r>
    </w:p>
    <w:p w:rsidR="00EB0543" w:rsidRPr="00EB0543" w:rsidRDefault="00FB079A" w:rsidP="00B93282">
      <w:pPr>
        <w:spacing w:line="276" w:lineRule="auto"/>
        <w:ind w:firstLine="567"/>
        <w:jc w:val="both"/>
        <w:rPr>
          <w:sz w:val="28"/>
          <w:szCs w:val="28"/>
        </w:rPr>
      </w:pPr>
      <w:r w:rsidRPr="00EB0543">
        <w:rPr>
          <w:sz w:val="28"/>
          <w:szCs w:val="28"/>
        </w:rPr>
        <w:t xml:space="preserve"> </w:t>
      </w:r>
      <w:r w:rsidR="00EB0543" w:rsidRPr="00EB0543">
        <w:rPr>
          <w:sz w:val="28"/>
          <w:szCs w:val="28"/>
        </w:rPr>
        <w:tab/>
      </w:r>
      <w:r w:rsidRPr="00EB0543">
        <w:rPr>
          <w:sz w:val="28"/>
          <w:szCs w:val="28"/>
        </w:rPr>
        <w:t>Уровень резервирования (Кр)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rsidR="00EB0543" w:rsidRPr="00EB0543" w:rsidRDefault="00FB079A" w:rsidP="00B93282">
      <w:pPr>
        <w:spacing w:line="276" w:lineRule="auto"/>
        <w:ind w:firstLine="567"/>
        <w:jc w:val="both"/>
        <w:rPr>
          <w:sz w:val="28"/>
          <w:szCs w:val="28"/>
        </w:rPr>
      </w:pPr>
      <w:r w:rsidRPr="00EB0543">
        <w:rPr>
          <w:sz w:val="28"/>
          <w:szCs w:val="28"/>
        </w:rPr>
        <w:t xml:space="preserve"> резервирование св. 90 до 100% нагрузки Кр = 1,0 </w:t>
      </w:r>
    </w:p>
    <w:p w:rsidR="00EB0543" w:rsidRPr="00EB0543" w:rsidRDefault="00FB079A" w:rsidP="00B93282">
      <w:pPr>
        <w:spacing w:line="276" w:lineRule="auto"/>
        <w:ind w:firstLine="567"/>
        <w:jc w:val="both"/>
        <w:rPr>
          <w:sz w:val="28"/>
          <w:szCs w:val="28"/>
        </w:rPr>
      </w:pPr>
      <w:r w:rsidRPr="00EB0543">
        <w:rPr>
          <w:sz w:val="28"/>
          <w:szCs w:val="28"/>
        </w:rPr>
        <w:t xml:space="preserve">св. 70 до 90% Кр = 0,7 </w:t>
      </w:r>
    </w:p>
    <w:p w:rsidR="00EB0543" w:rsidRPr="00EB0543" w:rsidRDefault="00FB079A" w:rsidP="00B93282">
      <w:pPr>
        <w:spacing w:line="276" w:lineRule="auto"/>
        <w:ind w:firstLine="567"/>
        <w:jc w:val="both"/>
        <w:rPr>
          <w:sz w:val="28"/>
          <w:szCs w:val="28"/>
        </w:rPr>
      </w:pPr>
      <w:r w:rsidRPr="00EB0543">
        <w:rPr>
          <w:sz w:val="28"/>
          <w:szCs w:val="28"/>
        </w:rPr>
        <w:t xml:space="preserve">св. 50 до 70% Кр = 0,5 </w:t>
      </w:r>
    </w:p>
    <w:p w:rsidR="00EB0543" w:rsidRPr="00EB0543" w:rsidRDefault="00FB079A" w:rsidP="00B93282">
      <w:pPr>
        <w:spacing w:line="276" w:lineRule="auto"/>
        <w:ind w:firstLine="567"/>
        <w:jc w:val="both"/>
        <w:rPr>
          <w:sz w:val="28"/>
          <w:szCs w:val="28"/>
        </w:rPr>
      </w:pPr>
      <w:r w:rsidRPr="00EB0543">
        <w:rPr>
          <w:sz w:val="28"/>
          <w:szCs w:val="28"/>
        </w:rPr>
        <w:t xml:space="preserve">св. 30 до 50% Кр = 0,3 </w:t>
      </w:r>
    </w:p>
    <w:p w:rsidR="00EB0543" w:rsidRPr="00EB0543" w:rsidRDefault="00FB079A" w:rsidP="00B93282">
      <w:pPr>
        <w:spacing w:line="276" w:lineRule="auto"/>
        <w:ind w:firstLine="567"/>
        <w:jc w:val="both"/>
        <w:rPr>
          <w:sz w:val="28"/>
          <w:szCs w:val="28"/>
        </w:rPr>
      </w:pPr>
      <w:r w:rsidRPr="00EB0543">
        <w:rPr>
          <w:sz w:val="28"/>
          <w:szCs w:val="28"/>
        </w:rPr>
        <w:t xml:space="preserve">менее 30% Кр = 0,2. </w:t>
      </w:r>
    </w:p>
    <w:p w:rsidR="00EB0543" w:rsidRPr="00EB0543" w:rsidRDefault="00FB079A" w:rsidP="00501190">
      <w:pPr>
        <w:numPr>
          <w:ilvl w:val="0"/>
          <w:numId w:val="43"/>
        </w:numPr>
        <w:ind w:left="0" w:firstLine="567"/>
        <w:jc w:val="both"/>
        <w:rPr>
          <w:sz w:val="28"/>
          <w:szCs w:val="28"/>
        </w:rPr>
      </w:pPr>
      <w:r w:rsidRPr="00EB0543">
        <w:rPr>
          <w:sz w:val="28"/>
          <w:szCs w:val="28"/>
        </w:rPr>
        <w:t xml:space="preserve">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 </w:t>
      </w:r>
    </w:p>
    <w:p w:rsidR="00EB0543" w:rsidRPr="00EB0543" w:rsidRDefault="00FB079A" w:rsidP="00501190">
      <w:pPr>
        <w:ind w:firstLine="567"/>
        <w:jc w:val="both"/>
        <w:rPr>
          <w:sz w:val="28"/>
          <w:szCs w:val="28"/>
        </w:rPr>
      </w:pPr>
      <w:r w:rsidRPr="00EB0543">
        <w:rPr>
          <w:sz w:val="28"/>
          <w:szCs w:val="28"/>
        </w:rPr>
        <w:t xml:space="preserve">до 10% Кс = 1,0 </w:t>
      </w:r>
    </w:p>
    <w:p w:rsidR="00EB0543" w:rsidRPr="00EB0543" w:rsidRDefault="00FB079A" w:rsidP="00501190">
      <w:pPr>
        <w:ind w:firstLine="567"/>
        <w:jc w:val="both"/>
        <w:rPr>
          <w:sz w:val="28"/>
          <w:szCs w:val="28"/>
        </w:rPr>
      </w:pPr>
      <w:r w:rsidRPr="00EB0543">
        <w:rPr>
          <w:sz w:val="28"/>
          <w:szCs w:val="28"/>
        </w:rPr>
        <w:t xml:space="preserve">св. 10 до 20% Кс = 0,8 </w:t>
      </w:r>
    </w:p>
    <w:p w:rsidR="00EB0543" w:rsidRPr="00EB0543" w:rsidRDefault="00FB079A" w:rsidP="00501190">
      <w:pPr>
        <w:ind w:firstLine="567"/>
        <w:jc w:val="both"/>
        <w:rPr>
          <w:sz w:val="28"/>
          <w:szCs w:val="28"/>
        </w:rPr>
      </w:pPr>
      <w:r w:rsidRPr="00EB0543">
        <w:rPr>
          <w:sz w:val="28"/>
          <w:szCs w:val="28"/>
        </w:rPr>
        <w:t xml:space="preserve">св. 20 до 30% Кс = 0,6 </w:t>
      </w:r>
    </w:p>
    <w:p w:rsidR="00EB0543" w:rsidRPr="00EB0543" w:rsidRDefault="00FB079A" w:rsidP="00501190">
      <w:pPr>
        <w:ind w:left="567"/>
        <w:jc w:val="both"/>
        <w:rPr>
          <w:sz w:val="28"/>
          <w:szCs w:val="28"/>
        </w:rPr>
      </w:pPr>
      <w:r w:rsidRPr="00EB0543">
        <w:rPr>
          <w:sz w:val="28"/>
          <w:szCs w:val="28"/>
        </w:rPr>
        <w:t xml:space="preserve">св. 30% Кс = 0,5. </w:t>
      </w:r>
    </w:p>
    <w:p w:rsidR="00767D91" w:rsidRDefault="00767D91" w:rsidP="000D289E">
      <w:pPr>
        <w:spacing w:line="276" w:lineRule="auto"/>
        <w:ind w:left="360"/>
        <w:jc w:val="center"/>
        <w:rPr>
          <w:b/>
          <w:sz w:val="28"/>
          <w:szCs w:val="28"/>
        </w:rPr>
      </w:pPr>
    </w:p>
    <w:p w:rsidR="000650BB" w:rsidRPr="000D289E" w:rsidRDefault="00553E79" w:rsidP="000D289E">
      <w:pPr>
        <w:spacing w:line="276" w:lineRule="auto"/>
        <w:ind w:left="360"/>
        <w:jc w:val="center"/>
        <w:rPr>
          <w:b/>
          <w:sz w:val="28"/>
          <w:szCs w:val="28"/>
        </w:rPr>
      </w:pPr>
      <w:r w:rsidRPr="000D289E">
        <w:rPr>
          <w:b/>
          <w:sz w:val="28"/>
          <w:szCs w:val="28"/>
        </w:rPr>
        <w:lastRenderedPageBreak/>
        <w:t>1.</w:t>
      </w:r>
      <w:r w:rsidR="000650BB" w:rsidRPr="000D289E">
        <w:rPr>
          <w:b/>
          <w:sz w:val="28"/>
          <w:szCs w:val="28"/>
        </w:rPr>
        <w:t>10. Технико-экономические показатели теплоснабжающих и теплосетевых организаций</w:t>
      </w:r>
    </w:p>
    <w:p w:rsidR="009A1166" w:rsidRPr="000D289E" w:rsidRDefault="009A1166" w:rsidP="000D289E">
      <w:pPr>
        <w:widowControl w:val="0"/>
        <w:spacing w:line="276" w:lineRule="auto"/>
        <w:ind w:right="-1" w:firstLine="709"/>
        <w:jc w:val="both"/>
        <w:rPr>
          <w:sz w:val="28"/>
          <w:szCs w:val="28"/>
        </w:rPr>
      </w:pPr>
      <w:r w:rsidRPr="000D289E">
        <w:rPr>
          <w:sz w:val="28"/>
          <w:szCs w:val="28"/>
        </w:rPr>
        <w:t>Согласно Постановлению Правительства РФ №1140 от 30.12.2009 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w:t>
      </w:r>
    </w:p>
    <w:p w:rsidR="009A1166" w:rsidRPr="000D289E" w:rsidRDefault="009A1166" w:rsidP="000D289E">
      <w:pPr>
        <w:widowControl w:val="0"/>
        <w:tabs>
          <w:tab w:val="left" w:pos="993"/>
        </w:tabs>
        <w:spacing w:line="276" w:lineRule="auto"/>
        <w:ind w:right="-1" w:firstLine="709"/>
        <w:jc w:val="both"/>
        <w:rPr>
          <w:sz w:val="28"/>
          <w:szCs w:val="28"/>
        </w:rPr>
      </w:pPr>
      <w:r w:rsidRPr="000D289E">
        <w:rPr>
          <w:sz w:val="28"/>
          <w:szCs w:val="28"/>
        </w:rPr>
        <w:t>а)</w:t>
      </w:r>
      <w:r w:rsidRPr="000D289E">
        <w:rPr>
          <w:sz w:val="28"/>
          <w:szCs w:val="28"/>
        </w:rPr>
        <w:tab/>
        <w:t>о ценах (тарифах) на регулируемые товары и услуги и надбавках к этим ценам (тарифам);</w:t>
      </w:r>
    </w:p>
    <w:p w:rsidR="009A1166" w:rsidRPr="000D289E" w:rsidRDefault="009A1166" w:rsidP="000D289E">
      <w:pPr>
        <w:widowControl w:val="0"/>
        <w:tabs>
          <w:tab w:val="left" w:pos="993"/>
        </w:tabs>
        <w:spacing w:line="276" w:lineRule="auto"/>
        <w:ind w:right="-1" w:firstLine="709"/>
        <w:jc w:val="both"/>
        <w:rPr>
          <w:sz w:val="28"/>
          <w:szCs w:val="28"/>
        </w:rPr>
      </w:pPr>
      <w:r w:rsidRPr="000D289E">
        <w:rPr>
          <w:sz w:val="28"/>
          <w:szCs w:val="28"/>
        </w:rPr>
        <w:t>б)</w:t>
      </w:r>
      <w:r w:rsidRPr="000D289E">
        <w:rPr>
          <w:sz w:val="28"/>
          <w:szCs w:val="28"/>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9A1166" w:rsidRPr="000D289E" w:rsidRDefault="009A1166" w:rsidP="000D289E">
      <w:pPr>
        <w:widowControl w:val="0"/>
        <w:tabs>
          <w:tab w:val="left" w:pos="993"/>
        </w:tabs>
        <w:spacing w:line="276" w:lineRule="auto"/>
        <w:ind w:right="-1" w:firstLine="709"/>
        <w:jc w:val="both"/>
        <w:rPr>
          <w:sz w:val="28"/>
          <w:szCs w:val="28"/>
        </w:rPr>
      </w:pPr>
      <w:r w:rsidRPr="000D289E">
        <w:rPr>
          <w:sz w:val="28"/>
          <w:szCs w:val="28"/>
        </w:rPr>
        <w:t>в)</w:t>
      </w:r>
      <w:r w:rsidRPr="000D289E">
        <w:rPr>
          <w:sz w:val="28"/>
          <w:szCs w:val="28"/>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rsidR="009A1166" w:rsidRPr="000D289E" w:rsidRDefault="009A1166" w:rsidP="000D289E">
      <w:pPr>
        <w:widowControl w:val="0"/>
        <w:tabs>
          <w:tab w:val="left" w:pos="993"/>
        </w:tabs>
        <w:spacing w:line="276" w:lineRule="auto"/>
        <w:ind w:right="-1" w:firstLine="709"/>
        <w:jc w:val="both"/>
        <w:rPr>
          <w:sz w:val="28"/>
          <w:szCs w:val="28"/>
        </w:rPr>
      </w:pPr>
      <w:r w:rsidRPr="000D289E">
        <w:rPr>
          <w:sz w:val="28"/>
          <w:szCs w:val="28"/>
        </w:rPr>
        <w:t>г)</w:t>
      </w:r>
      <w:r w:rsidRPr="000D289E">
        <w:rPr>
          <w:sz w:val="28"/>
          <w:szCs w:val="28"/>
        </w:rPr>
        <w:tab/>
        <w:t>об инвестиционных программах и отчетах об их реализации;</w:t>
      </w:r>
    </w:p>
    <w:p w:rsidR="009A1166" w:rsidRPr="000D289E" w:rsidRDefault="009A1166" w:rsidP="000D289E">
      <w:pPr>
        <w:widowControl w:val="0"/>
        <w:tabs>
          <w:tab w:val="left" w:pos="993"/>
        </w:tabs>
        <w:spacing w:line="276" w:lineRule="auto"/>
        <w:ind w:right="-1" w:firstLine="709"/>
        <w:jc w:val="both"/>
        <w:rPr>
          <w:sz w:val="28"/>
          <w:szCs w:val="28"/>
        </w:rPr>
      </w:pPr>
      <w:r w:rsidRPr="000D289E">
        <w:rPr>
          <w:sz w:val="28"/>
          <w:szCs w:val="28"/>
        </w:rPr>
        <w:t>д)</w:t>
      </w:r>
      <w:r w:rsidRPr="000D289E">
        <w:rPr>
          <w:sz w:val="28"/>
          <w:szCs w:val="28"/>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rsidR="009A1166" w:rsidRPr="000D289E" w:rsidRDefault="009A1166" w:rsidP="000D289E">
      <w:pPr>
        <w:widowControl w:val="0"/>
        <w:tabs>
          <w:tab w:val="left" w:pos="993"/>
        </w:tabs>
        <w:spacing w:line="276" w:lineRule="auto"/>
        <w:ind w:right="-1" w:firstLine="709"/>
        <w:jc w:val="both"/>
        <w:rPr>
          <w:sz w:val="28"/>
          <w:szCs w:val="28"/>
        </w:rPr>
      </w:pPr>
      <w:r w:rsidRPr="000D289E">
        <w:rPr>
          <w:sz w:val="28"/>
          <w:szCs w:val="28"/>
        </w:rPr>
        <w:t>е)</w:t>
      </w:r>
      <w:r w:rsidRPr="000D289E">
        <w:rPr>
          <w:sz w:val="28"/>
          <w:szCs w:val="28"/>
        </w:rPr>
        <w:tab/>
        <w:t>об условиях, на которых осуществляется поставка регулируемых товаров и (или) оказание регулируемых услуг;</w:t>
      </w:r>
    </w:p>
    <w:p w:rsidR="009A1166" w:rsidRPr="000D289E" w:rsidRDefault="009A1166" w:rsidP="000D289E">
      <w:pPr>
        <w:widowControl w:val="0"/>
        <w:tabs>
          <w:tab w:val="left" w:pos="993"/>
        </w:tabs>
        <w:spacing w:line="276" w:lineRule="auto"/>
        <w:ind w:right="-1" w:firstLine="709"/>
        <w:jc w:val="both"/>
        <w:rPr>
          <w:sz w:val="28"/>
          <w:szCs w:val="28"/>
        </w:rPr>
      </w:pPr>
      <w:r w:rsidRPr="000D289E">
        <w:rPr>
          <w:sz w:val="28"/>
          <w:szCs w:val="28"/>
        </w:rPr>
        <w:t>ж)</w:t>
      </w:r>
      <w:r w:rsidRPr="000D289E">
        <w:rPr>
          <w:sz w:val="28"/>
          <w:szCs w:val="28"/>
        </w:rPr>
        <w:tab/>
        <w:t xml:space="preserve">о порядке выполнения технологических, технических и других мероприятий, связанных с подключением к системе теплоснабжения. </w:t>
      </w:r>
    </w:p>
    <w:p w:rsidR="00AD145D" w:rsidRPr="000D289E" w:rsidRDefault="00AD145D" w:rsidP="000D289E">
      <w:pPr>
        <w:spacing w:line="276" w:lineRule="auto"/>
        <w:ind w:firstLine="709"/>
        <w:jc w:val="both"/>
        <w:rPr>
          <w:sz w:val="28"/>
          <w:szCs w:val="28"/>
        </w:rPr>
      </w:pPr>
      <w:r w:rsidRPr="000D289E">
        <w:rPr>
          <w:sz w:val="28"/>
          <w:szCs w:val="28"/>
        </w:rPr>
        <w:t>Результаты хозяйственной деятельности теплоснабжающ</w:t>
      </w:r>
      <w:r w:rsidR="00092834" w:rsidRPr="000D289E">
        <w:rPr>
          <w:sz w:val="28"/>
          <w:szCs w:val="28"/>
        </w:rPr>
        <w:t>ей</w:t>
      </w:r>
      <w:r w:rsidRPr="000D289E">
        <w:rPr>
          <w:sz w:val="28"/>
          <w:szCs w:val="28"/>
        </w:rPr>
        <w:t xml:space="preserve"> организаци</w:t>
      </w:r>
      <w:r w:rsidR="00092834" w:rsidRPr="000D289E">
        <w:rPr>
          <w:sz w:val="28"/>
          <w:szCs w:val="28"/>
        </w:rPr>
        <w:t>и</w:t>
      </w:r>
      <w:r w:rsidRPr="000D289E">
        <w:rPr>
          <w:sz w:val="28"/>
          <w:szCs w:val="28"/>
        </w:rPr>
        <w:t xml:space="preserve"> определен</w:t>
      </w:r>
      <w:r w:rsidR="00092834" w:rsidRPr="000D289E">
        <w:rPr>
          <w:sz w:val="28"/>
          <w:szCs w:val="28"/>
        </w:rPr>
        <w:t xml:space="preserve"> </w:t>
      </w:r>
      <w:r w:rsidRPr="000D289E">
        <w:rPr>
          <w:sz w:val="28"/>
          <w:szCs w:val="28"/>
        </w:rPr>
        <w:t>в соответствии с требованиями, у</w:t>
      </w:r>
      <w:r w:rsidR="00355820" w:rsidRPr="000D289E">
        <w:rPr>
          <w:sz w:val="28"/>
          <w:szCs w:val="28"/>
        </w:rPr>
        <w:t>становленными Правительством Российской Федерации</w:t>
      </w:r>
      <w:r w:rsidRPr="000D289E">
        <w:rPr>
          <w:sz w:val="28"/>
          <w:szCs w:val="28"/>
        </w:rPr>
        <w:t xml:space="preserve"> в стандартах раскрытия </w:t>
      </w:r>
      <w:r w:rsidR="00E93F2C" w:rsidRPr="000D289E">
        <w:rPr>
          <w:sz w:val="28"/>
          <w:szCs w:val="28"/>
        </w:rPr>
        <w:t>информации теплоснабжающими о</w:t>
      </w:r>
      <w:r w:rsidR="00352D6F" w:rsidRPr="000D289E">
        <w:rPr>
          <w:sz w:val="28"/>
          <w:szCs w:val="28"/>
        </w:rPr>
        <w:t>рганизациями. В настоящее время</w:t>
      </w:r>
      <w:r w:rsidR="008B491D">
        <w:rPr>
          <w:sz w:val="28"/>
          <w:szCs w:val="28"/>
        </w:rPr>
        <w:t xml:space="preserve"> </w:t>
      </w:r>
      <w:r w:rsidR="002C331B">
        <w:rPr>
          <w:sz w:val="28"/>
          <w:szCs w:val="28"/>
        </w:rPr>
        <w:t xml:space="preserve"> </w:t>
      </w:r>
      <w:r w:rsidR="00501190">
        <w:rPr>
          <w:sz w:val="28"/>
          <w:szCs w:val="28"/>
        </w:rPr>
        <w:t xml:space="preserve">в </w:t>
      </w:r>
      <w:r w:rsidR="00743B16">
        <w:rPr>
          <w:sz w:val="28"/>
          <w:szCs w:val="28"/>
        </w:rPr>
        <w:t>с</w:t>
      </w:r>
      <w:r w:rsidR="00FE6B61">
        <w:rPr>
          <w:sz w:val="28"/>
          <w:szCs w:val="28"/>
        </w:rPr>
        <w:t xml:space="preserve">ельском поселении </w:t>
      </w:r>
      <w:r w:rsidR="003D496F">
        <w:rPr>
          <w:sz w:val="28"/>
          <w:szCs w:val="28"/>
        </w:rPr>
        <w:t>Терекское</w:t>
      </w:r>
      <w:r w:rsidR="00501190">
        <w:rPr>
          <w:sz w:val="28"/>
          <w:szCs w:val="28"/>
        </w:rPr>
        <w:t xml:space="preserve"> теплоснабжающая организация отсутствует.</w:t>
      </w:r>
    </w:p>
    <w:p w:rsidR="000650BB" w:rsidRPr="000D289E" w:rsidRDefault="000650BB" w:rsidP="000D289E">
      <w:pPr>
        <w:spacing w:line="276" w:lineRule="auto"/>
        <w:jc w:val="right"/>
        <w:rPr>
          <w:bCs/>
          <w:sz w:val="28"/>
          <w:szCs w:val="28"/>
        </w:rPr>
      </w:pPr>
      <w:r w:rsidRPr="001D7C3B">
        <w:rPr>
          <w:bCs/>
          <w:sz w:val="28"/>
          <w:szCs w:val="28"/>
        </w:rPr>
        <w:t xml:space="preserve">Таблица </w:t>
      </w:r>
      <w:r w:rsidR="0024406D" w:rsidRPr="001D7C3B">
        <w:rPr>
          <w:bCs/>
          <w:sz w:val="28"/>
          <w:szCs w:val="28"/>
        </w:rPr>
        <w:t>2</w:t>
      </w:r>
      <w:r w:rsidR="00DD297E" w:rsidRPr="001D7C3B">
        <w:rPr>
          <w:bCs/>
          <w:sz w:val="28"/>
          <w:szCs w:val="28"/>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820"/>
        <w:gridCol w:w="2551"/>
        <w:gridCol w:w="1559"/>
      </w:tblGrid>
      <w:tr w:rsidR="00A866D1" w:rsidRPr="00197FC2" w:rsidTr="007735A1">
        <w:tc>
          <w:tcPr>
            <w:tcW w:w="817" w:type="dxa"/>
          </w:tcPr>
          <w:p w:rsidR="00A866D1" w:rsidRPr="00830A00" w:rsidRDefault="0077769C" w:rsidP="000D289E">
            <w:pPr>
              <w:spacing w:line="276" w:lineRule="auto"/>
              <w:jc w:val="center"/>
              <w:rPr>
                <w:b/>
              </w:rPr>
            </w:pPr>
            <w:r w:rsidRPr="00830A00">
              <w:rPr>
                <w:b/>
              </w:rPr>
              <w:t>№ п/п</w:t>
            </w:r>
          </w:p>
        </w:tc>
        <w:tc>
          <w:tcPr>
            <w:tcW w:w="4820" w:type="dxa"/>
            <w:vAlign w:val="center"/>
          </w:tcPr>
          <w:p w:rsidR="00A866D1" w:rsidRPr="00830A00" w:rsidRDefault="00A866D1" w:rsidP="000D289E">
            <w:pPr>
              <w:spacing w:line="276" w:lineRule="auto"/>
              <w:jc w:val="center"/>
              <w:rPr>
                <w:b/>
              </w:rPr>
            </w:pPr>
            <w:r w:rsidRPr="00830A00">
              <w:rPr>
                <w:b/>
              </w:rPr>
              <w:t>Наименование показателя</w:t>
            </w:r>
          </w:p>
        </w:tc>
        <w:tc>
          <w:tcPr>
            <w:tcW w:w="4110" w:type="dxa"/>
            <w:gridSpan w:val="2"/>
            <w:vAlign w:val="center"/>
          </w:tcPr>
          <w:p w:rsidR="00A866D1" w:rsidRPr="00830A00" w:rsidRDefault="00A866D1" w:rsidP="000D289E">
            <w:pPr>
              <w:spacing w:line="276" w:lineRule="auto"/>
              <w:jc w:val="center"/>
              <w:rPr>
                <w:b/>
              </w:rPr>
            </w:pPr>
            <w:r w:rsidRPr="00830A00">
              <w:rPr>
                <w:b/>
              </w:rPr>
              <w:t>Показатель теплоснабжающей организации</w:t>
            </w:r>
          </w:p>
        </w:tc>
      </w:tr>
      <w:tr w:rsidR="000E7F98" w:rsidRPr="00197FC2" w:rsidTr="00355820">
        <w:tc>
          <w:tcPr>
            <w:tcW w:w="817" w:type="dxa"/>
            <w:vAlign w:val="center"/>
          </w:tcPr>
          <w:p w:rsidR="00A866D1" w:rsidRPr="00830A00" w:rsidRDefault="0077769C" w:rsidP="000D289E">
            <w:pPr>
              <w:spacing w:line="276" w:lineRule="auto"/>
              <w:jc w:val="center"/>
            </w:pPr>
            <w:r w:rsidRPr="00830A00">
              <w:t>1</w:t>
            </w:r>
          </w:p>
        </w:tc>
        <w:tc>
          <w:tcPr>
            <w:tcW w:w="4820" w:type="dxa"/>
            <w:vAlign w:val="center"/>
          </w:tcPr>
          <w:p w:rsidR="00A866D1" w:rsidRPr="00830A00" w:rsidRDefault="00A866D1" w:rsidP="000D289E">
            <w:pPr>
              <w:spacing w:line="276" w:lineRule="auto"/>
              <w:rPr>
                <w:b/>
              </w:rPr>
            </w:pPr>
            <w:r w:rsidRPr="00830A00">
              <w:t>Установленная тепловая мощность</w:t>
            </w:r>
          </w:p>
        </w:tc>
        <w:tc>
          <w:tcPr>
            <w:tcW w:w="2551" w:type="dxa"/>
          </w:tcPr>
          <w:p w:rsidR="00A866D1" w:rsidRPr="00830A00" w:rsidRDefault="00A866D1" w:rsidP="000D289E">
            <w:pPr>
              <w:spacing w:line="276" w:lineRule="auto"/>
              <w:jc w:val="center"/>
              <w:rPr>
                <w:b/>
              </w:rPr>
            </w:pPr>
            <w:r w:rsidRPr="00830A00">
              <w:t>Гкал/ч</w:t>
            </w:r>
          </w:p>
        </w:tc>
        <w:tc>
          <w:tcPr>
            <w:tcW w:w="1559" w:type="dxa"/>
            <w:vAlign w:val="center"/>
          </w:tcPr>
          <w:p w:rsidR="00635D22" w:rsidRPr="003838EC" w:rsidRDefault="009F543F" w:rsidP="006817B0">
            <w:pPr>
              <w:spacing w:line="276" w:lineRule="auto"/>
              <w:jc w:val="center"/>
            </w:pPr>
            <w:r>
              <w:rPr>
                <w:color w:val="000000"/>
              </w:rPr>
              <w:t>2</w:t>
            </w:r>
          </w:p>
        </w:tc>
      </w:tr>
      <w:tr w:rsidR="000E7F98" w:rsidRPr="00197FC2" w:rsidTr="00355820">
        <w:tc>
          <w:tcPr>
            <w:tcW w:w="817" w:type="dxa"/>
            <w:vAlign w:val="center"/>
          </w:tcPr>
          <w:p w:rsidR="00A866D1" w:rsidRPr="00830A00" w:rsidRDefault="0077769C" w:rsidP="000D289E">
            <w:pPr>
              <w:spacing w:line="276" w:lineRule="auto"/>
              <w:jc w:val="center"/>
            </w:pPr>
            <w:r w:rsidRPr="00830A00">
              <w:t>2</w:t>
            </w:r>
          </w:p>
        </w:tc>
        <w:tc>
          <w:tcPr>
            <w:tcW w:w="4820" w:type="dxa"/>
            <w:vAlign w:val="center"/>
          </w:tcPr>
          <w:p w:rsidR="00A866D1" w:rsidRPr="00830A00" w:rsidRDefault="00A866D1" w:rsidP="000D289E">
            <w:pPr>
              <w:spacing w:line="276" w:lineRule="auto"/>
              <w:rPr>
                <w:b/>
              </w:rPr>
            </w:pPr>
            <w:r w:rsidRPr="00830A00">
              <w:t>Количество котельных</w:t>
            </w:r>
          </w:p>
        </w:tc>
        <w:tc>
          <w:tcPr>
            <w:tcW w:w="2551" w:type="dxa"/>
          </w:tcPr>
          <w:p w:rsidR="00A866D1" w:rsidRPr="00830A00" w:rsidRDefault="00A866D1" w:rsidP="000D289E">
            <w:pPr>
              <w:spacing w:line="276" w:lineRule="auto"/>
              <w:jc w:val="center"/>
              <w:rPr>
                <w:b/>
              </w:rPr>
            </w:pPr>
            <w:r w:rsidRPr="00830A00">
              <w:t>единицы</w:t>
            </w:r>
          </w:p>
        </w:tc>
        <w:tc>
          <w:tcPr>
            <w:tcW w:w="1559" w:type="dxa"/>
            <w:vAlign w:val="center"/>
          </w:tcPr>
          <w:p w:rsidR="00A866D1" w:rsidRPr="003838EC" w:rsidRDefault="00727B4B" w:rsidP="000D289E">
            <w:pPr>
              <w:spacing w:line="276" w:lineRule="auto"/>
              <w:jc w:val="center"/>
            </w:pPr>
            <w:r w:rsidRPr="003838EC">
              <w:t>1</w:t>
            </w:r>
          </w:p>
        </w:tc>
      </w:tr>
      <w:tr w:rsidR="000E7F98" w:rsidRPr="00197FC2" w:rsidTr="00355820">
        <w:tc>
          <w:tcPr>
            <w:tcW w:w="817" w:type="dxa"/>
            <w:vAlign w:val="center"/>
          </w:tcPr>
          <w:p w:rsidR="00A866D1" w:rsidRPr="00830A00" w:rsidRDefault="0077769C" w:rsidP="000D289E">
            <w:pPr>
              <w:spacing w:line="276" w:lineRule="auto"/>
              <w:jc w:val="center"/>
            </w:pPr>
            <w:r w:rsidRPr="00830A00">
              <w:t>3</w:t>
            </w:r>
          </w:p>
        </w:tc>
        <w:tc>
          <w:tcPr>
            <w:tcW w:w="4820" w:type="dxa"/>
            <w:vAlign w:val="center"/>
          </w:tcPr>
          <w:p w:rsidR="00A866D1" w:rsidRPr="00830A00" w:rsidRDefault="00A866D1" w:rsidP="000D289E">
            <w:pPr>
              <w:spacing w:line="276" w:lineRule="auto"/>
              <w:rPr>
                <w:b/>
              </w:rPr>
            </w:pPr>
            <w:r w:rsidRPr="00830A00">
              <w:t>Протяженность сетей</w:t>
            </w:r>
            <w:r w:rsidR="00C03202" w:rsidRPr="00830A00">
              <w:t xml:space="preserve"> (2-х трубная)</w:t>
            </w:r>
          </w:p>
        </w:tc>
        <w:tc>
          <w:tcPr>
            <w:tcW w:w="2551" w:type="dxa"/>
          </w:tcPr>
          <w:p w:rsidR="00A866D1" w:rsidRPr="00830A00" w:rsidRDefault="0077769C" w:rsidP="000D289E">
            <w:pPr>
              <w:spacing w:line="276" w:lineRule="auto"/>
              <w:jc w:val="center"/>
            </w:pPr>
            <w:r w:rsidRPr="00830A00">
              <w:t>м</w:t>
            </w:r>
          </w:p>
        </w:tc>
        <w:tc>
          <w:tcPr>
            <w:tcW w:w="1559" w:type="dxa"/>
            <w:vAlign w:val="center"/>
          </w:tcPr>
          <w:p w:rsidR="00A866D1" w:rsidRPr="003838EC" w:rsidRDefault="009F543F" w:rsidP="000D289E">
            <w:pPr>
              <w:spacing w:line="276" w:lineRule="auto"/>
              <w:jc w:val="center"/>
            </w:pPr>
            <w:r>
              <w:t>340</w:t>
            </w:r>
          </w:p>
        </w:tc>
      </w:tr>
      <w:tr w:rsidR="000E7F98" w:rsidRPr="00197FC2" w:rsidTr="00355820">
        <w:tc>
          <w:tcPr>
            <w:tcW w:w="817" w:type="dxa"/>
            <w:vAlign w:val="center"/>
          </w:tcPr>
          <w:p w:rsidR="00A866D1" w:rsidRPr="00830A00" w:rsidRDefault="0077769C" w:rsidP="000D289E">
            <w:pPr>
              <w:spacing w:line="276" w:lineRule="auto"/>
              <w:jc w:val="center"/>
            </w:pPr>
            <w:r w:rsidRPr="00830A00">
              <w:t>4</w:t>
            </w:r>
          </w:p>
        </w:tc>
        <w:tc>
          <w:tcPr>
            <w:tcW w:w="4820" w:type="dxa"/>
            <w:vAlign w:val="center"/>
          </w:tcPr>
          <w:p w:rsidR="00A866D1" w:rsidRPr="00830A00" w:rsidRDefault="00A866D1" w:rsidP="000D289E">
            <w:pPr>
              <w:spacing w:line="276" w:lineRule="auto"/>
              <w:rPr>
                <w:b/>
              </w:rPr>
            </w:pPr>
            <w:r w:rsidRPr="00830A00">
              <w:t>Расчетная нагрузка</w:t>
            </w:r>
          </w:p>
        </w:tc>
        <w:tc>
          <w:tcPr>
            <w:tcW w:w="2551" w:type="dxa"/>
          </w:tcPr>
          <w:p w:rsidR="00A866D1" w:rsidRPr="00830A00" w:rsidRDefault="00A866D1" w:rsidP="000D289E">
            <w:pPr>
              <w:spacing w:line="276" w:lineRule="auto"/>
              <w:jc w:val="center"/>
              <w:rPr>
                <w:b/>
              </w:rPr>
            </w:pPr>
            <w:r w:rsidRPr="00830A00">
              <w:t>Гкал/ч</w:t>
            </w:r>
          </w:p>
        </w:tc>
        <w:tc>
          <w:tcPr>
            <w:tcW w:w="1559" w:type="dxa"/>
            <w:vAlign w:val="center"/>
          </w:tcPr>
          <w:p w:rsidR="00A866D1" w:rsidRPr="003838EC" w:rsidRDefault="00485A7C" w:rsidP="009F543F">
            <w:pPr>
              <w:spacing w:line="276" w:lineRule="auto"/>
              <w:jc w:val="center"/>
            </w:pPr>
            <w:r w:rsidRPr="003838EC">
              <w:rPr>
                <w:color w:val="000000"/>
              </w:rPr>
              <w:t>0,</w:t>
            </w:r>
            <w:r w:rsidR="009F543F">
              <w:rPr>
                <w:color w:val="000000"/>
              </w:rPr>
              <w:t>412</w:t>
            </w:r>
          </w:p>
        </w:tc>
      </w:tr>
      <w:tr w:rsidR="000E7F98" w:rsidRPr="00197FC2" w:rsidTr="00355820">
        <w:tc>
          <w:tcPr>
            <w:tcW w:w="817" w:type="dxa"/>
            <w:vAlign w:val="center"/>
          </w:tcPr>
          <w:p w:rsidR="00A866D1" w:rsidRPr="00830A00" w:rsidRDefault="0077769C" w:rsidP="000D289E">
            <w:pPr>
              <w:spacing w:line="276" w:lineRule="auto"/>
              <w:jc w:val="center"/>
            </w:pPr>
            <w:r w:rsidRPr="00830A00">
              <w:t>5</w:t>
            </w:r>
          </w:p>
        </w:tc>
        <w:tc>
          <w:tcPr>
            <w:tcW w:w="4820" w:type="dxa"/>
            <w:vAlign w:val="center"/>
          </w:tcPr>
          <w:p w:rsidR="00A866D1" w:rsidRPr="00830A00" w:rsidRDefault="00A866D1" w:rsidP="000D289E">
            <w:pPr>
              <w:spacing w:line="276" w:lineRule="auto"/>
              <w:rPr>
                <w:b/>
              </w:rPr>
            </w:pPr>
            <w:r w:rsidRPr="00830A00">
              <w:t>Средний удельный расход топлива котла</w:t>
            </w:r>
          </w:p>
        </w:tc>
        <w:tc>
          <w:tcPr>
            <w:tcW w:w="2551" w:type="dxa"/>
          </w:tcPr>
          <w:p w:rsidR="00A866D1" w:rsidRPr="00830A00" w:rsidRDefault="00A866D1" w:rsidP="000D289E">
            <w:pPr>
              <w:spacing w:line="276" w:lineRule="auto"/>
              <w:jc w:val="center"/>
              <w:rPr>
                <w:b/>
              </w:rPr>
            </w:pPr>
            <w:r w:rsidRPr="00830A00">
              <w:t>кг. у. т./Гкал</w:t>
            </w:r>
          </w:p>
        </w:tc>
        <w:tc>
          <w:tcPr>
            <w:tcW w:w="1559" w:type="dxa"/>
            <w:vAlign w:val="center"/>
          </w:tcPr>
          <w:p w:rsidR="00A866D1" w:rsidRPr="003838EC" w:rsidRDefault="009F543F" w:rsidP="000D289E">
            <w:pPr>
              <w:spacing w:line="276" w:lineRule="auto"/>
              <w:jc w:val="center"/>
            </w:pPr>
            <w:r>
              <w:rPr>
                <w:rFonts w:eastAsia="Arial Unicode MS"/>
                <w:color w:val="000000"/>
              </w:rPr>
              <w:t>260</w:t>
            </w:r>
          </w:p>
        </w:tc>
      </w:tr>
      <w:tr w:rsidR="000E7F98" w:rsidRPr="00197FC2" w:rsidTr="00355820">
        <w:tc>
          <w:tcPr>
            <w:tcW w:w="817" w:type="dxa"/>
            <w:vAlign w:val="center"/>
          </w:tcPr>
          <w:p w:rsidR="00A866D1" w:rsidRPr="00830A00" w:rsidRDefault="004B3A3B" w:rsidP="000D289E">
            <w:pPr>
              <w:spacing w:line="276" w:lineRule="auto"/>
              <w:jc w:val="center"/>
            </w:pPr>
            <w:r w:rsidRPr="00830A00">
              <w:t>6</w:t>
            </w:r>
          </w:p>
        </w:tc>
        <w:tc>
          <w:tcPr>
            <w:tcW w:w="4820" w:type="dxa"/>
            <w:vAlign w:val="center"/>
          </w:tcPr>
          <w:p w:rsidR="00A866D1" w:rsidRPr="00830A00" w:rsidRDefault="00A866D1" w:rsidP="000D289E">
            <w:pPr>
              <w:spacing w:line="276" w:lineRule="auto"/>
              <w:rPr>
                <w:b/>
              </w:rPr>
            </w:pPr>
            <w:r w:rsidRPr="00830A00">
              <w:t>Технологические потери</w:t>
            </w:r>
          </w:p>
        </w:tc>
        <w:tc>
          <w:tcPr>
            <w:tcW w:w="2551" w:type="dxa"/>
          </w:tcPr>
          <w:p w:rsidR="00A866D1" w:rsidRPr="00830A00" w:rsidRDefault="00A866D1" w:rsidP="000D289E">
            <w:pPr>
              <w:spacing w:line="276" w:lineRule="auto"/>
              <w:jc w:val="center"/>
              <w:rPr>
                <w:b/>
              </w:rPr>
            </w:pPr>
            <w:r w:rsidRPr="00830A00">
              <w:t>Гкал</w:t>
            </w:r>
            <w:r w:rsidR="004B3A3B" w:rsidRPr="00830A00">
              <w:t>/час</w:t>
            </w:r>
          </w:p>
        </w:tc>
        <w:tc>
          <w:tcPr>
            <w:tcW w:w="1559" w:type="dxa"/>
            <w:vAlign w:val="center"/>
          </w:tcPr>
          <w:p w:rsidR="00A866D1" w:rsidRPr="003838EC" w:rsidRDefault="00727B4B" w:rsidP="009F543F">
            <w:pPr>
              <w:spacing w:line="276" w:lineRule="auto"/>
              <w:jc w:val="center"/>
            </w:pPr>
            <w:r w:rsidRPr="003838EC">
              <w:t>0,0</w:t>
            </w:r>
            <w:r w:rsidR="009F543F">
              <w:t>54</w:t>
            </w:r>
          </w:p>
        </w:tc>
      </w:tr>
    </w:tbl>
    <w:p w:rsidR="007735A1" w:rsidRPr="00197FC2" w:rsidRDefault="007735A1" w:rsidP="000D289E">
      <w:pPr>
        <w:pStyle w:val="a3"/>
        <w:spacing w:line="276" w:lineRule="auto"/>
        <w:jc w:val="center"/>
        <w:rPr>
          <w:rFonts w:ascii="Times New Roman" w:hAnsi="Times New Roman"/>
          <w:sz w:val="28"/>
          <w:szCs w:val="28"/>
          <w:highlight w:val="yellow"/>
        </w:rPr>
        <w:sectPr w:rsidR="007735A1" w:rsidRPr="00197FC2" w:rsidSect="008B41BE">
          <w:pgSz w:w="11906" w:h="16838"/>
          <w:pgMar w:top="851" w:right="567" w:bottom="851" w:left="1701" w:header="709" w:footer="709" w:gutter="0"/>
          <w:cols w:space="708"/>
          <w:docGrid w:linePitch="360"/>
        </w:sectPr>
      </w:pPr>
    </w:p>
    <w:p w:rsidR="000650BB" w:rsidRPr="00F05BF1" w:rsidRDefault="000650BB" w:rsidP="000D289E">
      <w:pPr>
        <w:pStyle w:val="a3"/>
        <w:spacing w:line="276" w:lineRule="auto"/>
        <w:jc w:val="center"/>
        <w:rPr>
          <w:rFonts w:ascii="Times New Roman" w:hAnsi="Times New Roman"/>
          <w:b/>
          <w:sz w:val="28"/>
          <w:szCs w:val="28"/>
        </w:rPr>
      </w:pPr>
      <w:r w:rsidRPr="00F05BF1">
        <w:rPr>
          <w:rFonts w:ascii="Times New Roman" w:hAnsi="Times New Roman"/>
          <w:b/>
          <w:sz w:val="28"/>
          <w:szCs w:val="28"/>
        </w:rPr>
        <w:lastRenderedPageBreak/>
        <w:t>1.11. Цены (тарифы) в сфере теплоснабжения</w:t>
      </w:r>
    </w:p>
    <w:p w:rsidR="00355820" w:rsidRPr="00F05BF1" w:rsidRDefault="000650BB" w:rsidP="000D289E">
      <w:pPr>
        <w:spacing w:line="276" w:lineRule="auto"/>
        <w:jc w:val="center"/>
        <w:rPr>
          <w:b/>
          <w:sz w:val="28"/>
          <w:szCs w:val="28"/>
        </w:rPr>
      </w:pPr>
      <w:r w:rsidRPr="00F05BF1">
        <w:rPr>
          <w:b/>
          <w:sz w:val="28"/>
          <w:szCs w:val="28"/>
        </w:rPr>
        <w:t>1.11.1</w:t>
      </w:r>
      <w:r w:rsidR="00670628" w:rsidRPr="00F05BF1">
        <w:rPr>
          <w:b/>
          <w:sz w:val="28"/>
          <w:szCs w:val="28"/>
        </w:rPr>
        <w:t>.</w:t>
      </w:r>
      <w:r w:rsidRPr="00F05BF1">
        <w:rPr>
          <w:b/>
          <w:sz w:val="28"/>
          <w:szCs w:val="28"/>
        </w:rPr>
        <w:t xml:space="preserve"> </w:t>
      </w:r>
      <w:r w:rsidR="00AC434F">
        <w:rPr>
          <w:b/>
          <w:sz w:val="28"/>
          <w:szCs w:val="28"/>
        </w:rPr>
        <w:t>Описание д</w:t>
      </w:r>
      <w:r w:rsidRPr="00F05BF1">
        <w:rPr>
          <w:b/>
          <w:sz w:val="28"/>
          <w:szCs w:val="28"/>
        </w:rPr>
        <w:t>инамик</w:t>
      </w:r>
      <w:r w:rsidR="00AC434F">
        <w:rPr>
          <w:b/>
          <w:sz w:val="28"/>
          <w:szCs w:val="28"/>
        </w:rPr>
        <w:t>и</w:t>
      </w:r>
      <w:r w:rsidRPr="00F05BF1">
        <w:rPr>
          <w:b/>
          <w:sz w:val="28"/>
          <w:szCs w:val="28"/>
        </w:rPr>
        <w:t xml:space="preserve"> утвержденных</w:t>
      </w:r>
      <w:r w:rsidR="00AC434F">
        <w:rPr>
          <w:b/>
          <w:sz w:val="28"/>
          <w:szCs w:val="28"/>
        </w:rPr>
        <w:t xml:space="preserve"> цен</w:t>
      </w:r>
      <w:r w:rsidRPr="00F05BF1">
        <w:rPr>
          <w:b/>
          <w:sz w:val="28"/>
          <w:szCs w:val="28"/>
        </w:rPr>
        <w:t xml:space="preserve"> </w:t>
      </w:r>
      <w:r w:rsidR="00AC434F">
        <w:rPr>
          <w:b/>
          <w:sz w:val="28"/>
          <w:szCs w:val="28"/>
        </w:rPr>
        <w:t>(</w:t>
      </w:r>
      <w:r w:rsidRPr="00F05BF1">
        <w:rPr>
          <w:b/>
          <w:sz w:val="28"/>
          <w:szCs w:val="28"/>
        </w:rPr>
        <w:t>тарифов</w:t>
      </w:r>
      <w:r w:rsidR="00AC434F">
        <w:rPr>
          <w:b/>
          <w:sz w:val="28"/>
          <w:szCs w:val="28"/>
        </w:rPr>
        <w:t>)</w:t>
      </w:r>
      <w:r w:rsidRPr="00F05BF1">
        <w:rPr>
          <w:b/>
          <w:sz w:val="28"/>
          <w:szCs w:val="28"/>
        </w:rPr>
        <w:t>,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w:t>
      </w:r>
      <w:r w:rsidR="00AC434F">
        <w:rPr>
          <w:b/>
          <w:sz w:val="28"/>
          <w:szCs w:val="28"/>
        </w:rPr>
        <w:t xml:space="preserve"> и по каждой теплосетевой и теплоснабжающей организации</w:t>
      </w:r>
      <w:r w:rsidRPr="00F05BF1">
        <w:rPr>
          <w:b/>
          <w:sz w:val="28"/>
          <w:szCs w:val="28"/>
        </w:rPr>
        <w:t xml:space="preserve"> с учетом последних 3 лет</w:t>
      </w:r>
    </w:p>
    <w:p w:rsidR="00F05BF1" w:rsidRPr="001F0BEC" w:rsidRDefault="00F05BF1" w:rsidP="000D289E">
      <w:pPr>
        <w:spacing w:line="276" w:lineRule="auto"/>
        <w:ind w:firstLine="709"/>
        <w:jc w:val="both"/>
        <w:rPr>
          <w:sz w:val="28"/>
          <w:szCs w:val="28"/>
        </w:rPr>
      </w:pPr>
      <w:r w:rsidRPr="001F0BEC">
        <w:rPr>
          <w:sz w:val="28"/>
          <w:szCs w:val="28"/>
        </w:rPr>
        <w:t>Тарифы для потребителей, оплачивающих производство и передачу тепловой э</w:t>
      </w:r>
      <w:r w:rsidR="00DD297E" w:rsidRPr="001F0BEC">
        <w:rPr>
          <w:sz w:val="28"/>
          <w:szCs w:val="28"/>
        </w:rPr>
        <w:t>нергии, представлены в таблице 24</w:t>
      </w:r>
      <w:r w:rsidRPr="001F0BEC">
        <w:rPr>
          <w:sz w:val="28"/>
          <w:szCs w:val="28"/>
        </w:rPr>
        <w:t>.</w:t>
      </w:r>
    </w:p>
    <w:p w:rsidR="00BF41BC" w:rsidRPr="001F0BEC" w:rsidRDefault="00BF41BC" w:rsidP="00BF41BC">
      <w:pPr>
        <w:ind w:firstLine="709"/>
        <w:jc w:val="center"/>
        <w:rPr>
          <w:i/>
          <w:iCs/>
          <w:sz w:val="18"/>
          <w:szCs w:val="18"/>
        </w:rPr>
      </w:pPr>
      <w:r w:rsidRPr="00021E4E">
        <w:rPr>
          <w:iCs/>
        </w:rPr>
        <w:t>Таблица 22 – Тарифы на тепловую энергию с 202</w:t>
      </w:r>
      <w:r w:rsidR="0012227E" w:rsidRPr="00021E4E">
        <w:rPr>
          <w:iCs/>
        </w:rPr>
        <w:t>1</w:t>
      </w:r>
      <w:r w:rsidRPr="00021E4E">
        <w:rPr>
          <w:iCs/>
        </w:rPr>
        <w:t xml:space="preserve"> по 2023 гг.</w:t>
      </w:r>
    </w:p>
    <w:tbl>
      <w:tblPr>
        <w:tblW w:w="9639" w:type="dxa"/>
        <w:tblLook w:val="04A0"/>
      </w:tblPr>
      <w:tblGrid>
        <w:gridCol w:w="3306"/>
        <w:gridCol w:w="982"/>
        <w:gridCol w:w="1134"/>
        <w:gridCol w:w="1275"/>
        <w:gridCol w:w="1276"/>
        <w:gridCol w:w="1666"/>
      </w:tblGrid>
      <w:tr w:rsidR="00B931FE" w:rsidRPr="001F0BEC" w:rsidTr="00530BFE">
        <w:trPr>
          <w:trHeight w:val="20"/>
          <w:tblHeader/>
        </w:trPr>
        <w:tc>
          <w:tcPr>
            <w:tcW w:w="0" w:type="auto"/>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931FE" w:rsidRPr="001F0BEC" w:rsidRDefault="00B931FE" w:rsidP="00BF41BC">
            <w:pPr>
              <w:jc w:val="center"/>
              <w:rPr>
                <w:b/>
                <w:color w:val="000000"/>
                <w:sz w:val="20"/>
                <w:szCs w:val="20"/>
              </w:rPr>
            </w:pPr>
            <w:r w:rsidRPr="001F0BEC">
              <w:rPr>
                <w:b/>
                <w:color w:val="000000"/>
                <w:sz w:val="20"/>
                <w:szCs w:val="20"/>
              </w:rPr>
              <w:t>Показатели</w:t>
            </w:r>
          </w:p>
        </w:tc>
        <w:tc>
          <w:tcPr>
            <w:tcW w:w="2116" w:type="dxa"/>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931FE" w:rsidRPr="001F0BEC" w:rsidRDefault="00B931FE" w:rsidP="00BF41BC">
            <w:pPr>
              <w:jc w:val="center"/>
              <w:rPr>
                <w:b/>
                <w:color w:val="000000"/>
                <w:sz w:val="20"/>
                <w:szCs w:val="20"/>
              </w:rPr>
            </w:pPr>
            <w:r w:rsidRPr="001F0BEC">
              <w:rPr>
                <w:b/>
                <w:color w:val="000000"/>
                <w:sz w:val="20"/>
                <w:szCs w:val="20"/>
              </w:rPr>
              <w:t>2021 год</w:t>
            </w:r>
          </w:p>
        </w:tc>
        <w:tc>
          <w:tcPr>
            <w:tcW w:w="2551" w:type="dxa"/>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931FE" w:rsidRPr="001F0BEC" w:rsidRDefault="00B931FE" w:rsidP="00BF41BC">
            <w:pPr>
              <w:jc w:val="center"/>
              <w:rPr>
                <w:b/>
                <w:color w:val="000000"/>
                <w:sz w:val="20"/>
                <w:szCs w:val="20"/>
              </w:rPr>
            </w:pPr>
            <w:r w:rsidRPr="001F0BEC">
              <w:rPr>
                <w:b/>
                <w:color w:val="000000"/>
                <w:sz w:val="20"/>
                <w:szCs w:val="20"/>
              </w:rPr>
              <w:t>2022 год</w:t>
            </w:r>
          </w:p>
        </w:tc>
        <w:tc>
          <w:tcPr>
            <w:tcW w:w="1666" w:type="dxa"/>
            <w:tcBorders>
              <w:top w:val="single" w:sz="12" w:space="0" w:color="auto"/>
              <w:left w:val="single" w:sz="12" w:space="0" w:color="auto"/>
              <w:bottom w:val="single" w:sz="4" w:space="0" w:color="auto"/>
              <w:right w:val="single" w:sz="12" w:space="0" w:color="auto"/>
            </w:tcBorders>
          </w:tcPr>
          <w:p w:rsidR="00B931FE" w:rsidRPr="001F0BEC" w:rsidRDefault="00B931FE" w:rsidP="00BF41BC">
            <w:pPr>
              <w:jc w:val="center"/>
              <w:rPr>
                <w:b/>
                <w:color w:val="000000"/>
                <w:sz w:val="20"/>
                <w:szCs w:val="20"/>
              </w:rPr>
            </w:pPr>
            <w:r w:rsidRPr="001F0BEC">
              <w:rPr>
                <w:b/>
                <w:color w:val="000000"/>
                <w:sz w:val="20"/>
                <w:szCs w:val="20"/>
              </w:rPr>
              <w:t>2023 год</w:t>
            </w:r>
          </w:p>
        </w:tc>
      </w:tr>
      <w:tr w:rsidR="00B931FE" w:rsidRPr="001F0BEC" w:rsidTr="00530BFE">
        <w:trPr>
          <w:trHeight w:val="20"/>
          <w:tblHeader/>
        </w:trPr>
        <w:tc>
          <w:tcPr>
            <w:tcW w:w="0" w:type="auto"/>
            <w:vMerge/>
            <w:tcBorders>
              <w:top w:val="single" w:sz="4" w:space="0" w:color="auto"/>
              <w:left w:val="single" w:sz="12" w:space="0" w:color="auto"/>
              <w:bottom w:val="single" w:sz="12" w:space="0" w:color="auto"/>
              <w:right w:val="single" w:sz="12" w:space="0" w:color="auto"/>
            </w:tcBorders>
            <w:vAlign w:val="center"/>
            <w:hideMark/>
          </w:tcPr>
          <w:p w:rsidR="00B931FE" w:rsidRPr="001F0BEC" w:rsidRDefault="00B931FE" w:rsidP="00BF41BC">
            <w:pPr>
              <w:rPr>
                <w:b/>
                <w:color w:val="000000"/>
                <w:sz w:val="20"/>
                <w:szCs w:val="20"/>
              </w:rPr>
            </w:pPr>
          </w:p>
        </w:tc>
        <w:tc>
          <w:tcPr>
            <w:tcW w:w="982" w:type="dxa"/>
            <w:tcBorders>
              <w:top w:val="nil"/>
              <w:left w:val="single" w:sz="12" w:space="0" w:color="auto"/>
              <w:bottom w:val="single" w:sz="12" w:space="0" w:color="auto"/>
              <w:right w:val="single" w:sz="4" w:space="0" w:color="auto"/>
            </w:tcBorders>
            <w:shd w:val="clear" w:color="auto" w:fill="auto"/>
            <w:vAlign w:val="center"/>
            <w:hideMark/>
          </w:tcPr>
          <w:p w:rsidR="00B931FE" w:rsidRPr="001F0BEC" w:rsidRDefault="00B931FE" w:rsidP="00BF41BC">
            <w:pPr>
              <w:jc w:val="center"/>
              <w:rPr>
                <w:b/>
                <w:color w:val="000000"/>
                <w:sz w:val="20"/>
                <w:szCs w:val="20"/>
              </w:rPr>
            </w:pPr>
            <w:r w:rsidRPr="001F0BEC">
              <w:rPr>
                <w:b/>
                <w:color w:val="000000"/>
                <w:sz w:val="20"/>
                <w:szCs w:val="20"/>
              </w:rPr>
              <w:t>с 01.01. по 30.06.</w:t>
            </w:r>
          </w:p>
        </w:tc>
        <w:tc>
          <w:tcPr>
            <w:tcW w:w="1134" w:type="dxa"/>
            <w:tcBorders>
              <w:top w:val="nil"/>
              <w:left w:val="nil"/>
              <w:bottom w:val="single" w:sz="12" w:space="0" w:color="auto"/>
              <w:right w:val="single" w:sz="12" w:space="0" w:color="auto"/>
            </w:tcBorders>
            <w:shd w:val="clear" w:color="auto" w:fill="auto"/>
            <w:vAlign w:val="center"/>
            <w:hideMark/>
          </w:tcPr>
          <w:p w:rsidR="00B931FE" w:rsidRPr="001F0BEC" w:rsidRDefault="00B931FE" w:rsidP="00BF41BC">
            <w:pPr>
              <w:jc w:val="center"/>
              <w:rPr>
                <w:b/>
                <w:color w:val="000000"/>
                <w:sz w:val="20"/>
                <w:szCs w:val="20"/>
              </w:rPr>
            </w:pPr>
            <w:r w:rsidRPr="001F0BEC">
              <w:rPr>
                <w:b/>
                <w:color w:val="000000"/>
                <w:sz w:val="20"/>
                <w:szCs w:val="20"/>
              </w:rPr>
              <w:t>с 01.07. по 31.12.</w:t>
            </w:r>
          </w:p>
        </w:tc>
        <w:tc>
          <w:tcPr>
            <w:tcW w:w="1275" w:type="dxa"/>
            <w:tcBorders>
              <w:top w:val="nil"/>
              <w:left w:val="single" w:sz="12" w:space="0" w:color="auto"/>
              <w:bottom w:val="single" w:sz="12" w:space="0" w:color="auto"/>
              <w:right w:val="single" w:sz="4" w:space="0" w:color="auto"/>
            </w:tcBorders>
            <w:shd w:val="clear" w:color="auto" w:fill="auto"/>
            <w:vAlign w:val="center"/>
            <w:hideMark/>
          </w:tcPr>
          <w:p w:rsidR="00B931FE" w:rsidRPr="001F0BEC" w:rsidRDefault="00B931FE" w:rsidP="00BF41BC">
            <w:pPr>
              <w:jc w:val="center"/>
              <w:rPr>
                <w:b/>
                <w:color w:val="000000"/>
                <w:sz w:val="20"/>
                <w:szCs w:val="20"/>
              </w:rPr>
            </w:pPr>
            <w:r w:rsidRPr="001F0BEC">
              <w:rPr>
                <w:b/>
                <w:color w:val="000000"/>
                <w:sz w:val="20"/>
                <w:szCs w:val="20"/>
              </w:rPr>
              <w:t>с 01.01. по 30.06.</w:t>
            </w:r>
          </w:p>
        </w:tc>
        <w:tc>
          <w:tcPr>
            <w:tcW w:w="1276" w:type="dxa"/>
            <w:tcBorders>
              <w:top w:val="nil"/>
              <w:left w:val="nil"/>
              <w:bottom w:val="single" w:sz="12" w:space="0" w:color="auto"/>
              <w:right w:val="single" w:sz="12" w:space="0" w:color="auto"/>
            </w:tcBorders>
            <w:shd w:val="clear" w:color="auto" w:fill="auto"/>
            <w:vAlign w:val="center"/>
            <w:hideMark/>
          </w:tcPr>
          <w:p w:rsidR="00B931FE" w:rsidRPr="001F0BEC" w:rsidRDefault="00B931FE" w:rsidP="00BF41BC">
            <w:pPr>
              <w:jc w:val="center"/>
              <w:rPr>
                <w:b/>
                <w:color w:val="000000"/>
                <w:sz w:val="20"/>
                <w:szCs w:val="20"/>
              </w:rPr>
            </w:pPr>
            <w:r w:rsidRPr="001F0BEC">
              <w:rPr>
                <w:b/>
                <w:color w:val="000000"/>
                <w:sz w:val="20"/>
                <w:szCs w:val="20"/>
              </w:rPr>
              <w:t>с 01.07. по 30.11.</w:t>
            </w:r>
          </w:p>
        </w:tc>
        <w:tc>
          <w:tcPr>
            <w:tcW w:w="1666" w:type="dxa"/>
            <w:tcBorders>
              <w:top w:val="nil"/>
              <w:left w:val="single" w:sz="12" w:space="0" w:color="auto"/>
              <w:bottom w:val="single" w:sz="12" w:space="0" w:color="auto"/>
              <w:right w:val="single" w:sz="12" w:space="0" w:color="auto"/>
            </w:tcBorders>
          </w:tcPr>
          <w:p w:rsidR="00B931FE" w:rsidRPr="001F0BEC" w:rsidRDefault="00B931FE" w:rsidP="00BF41BC">
            <w:pPr>
              <w:jc w:val="center"/>
              <w:rPr>
                <w:b/>
                <w:color w:val="000000"/>
                <w:sz w:val="20"/>
                <w:szCs w:val="20"/>
              </w:rPr>
            </w:pPr>
            <w:r w:rsidRPr="001F0BEC">
              <w:rPr>
                <w:b/>
                <w:color w:val="000000"/>
                <w:sz w:val="20"/>
                <w:szCs w:val="20"/>
              </w:rPr>
              <w:t>с 01.12. 2022 по 31.12.2023</w:t>
            </w:r>
          </w:p>
        </w:tc>
      </w:tr>
      <w:tr w:rsidR="00B931FE" w:rsidRPr="001F0BEC" w:rsidTr="00530BFE">
        <w:trPr>
          <w:trHeight w:val="20"/>
        </w:trPr>
        <w:tc>
          <w:tcPr>
            <w:tcW w:w="0" w:type="auto"/>
            <w:tcBorders>
              <w:top w:val="single" w:sz="12" w:space="0" w:color="auto"/>
              <w:left w:val="single" w:sz="12" w:space="0" w:color="auto"/>
              <w:bottom w:val="single" w:sz="4" w:space="0" w:color="auto"/>
              <w:right w:val="single" w:sz="12" w:space="0" w:color="auto"/>
            </w:tcBorders>
            <w:shd w:val="clear" w:color="auto" w:fill="auto"/>
            <w:vAlign w:val="center"/>
            <w:hideMark/>
          </w:tcPr>
          <w:p w:rsidR="00B931FE" w:rsidRPr="001F0BEC" w:rsidRDefault="00B931FE" w:rsidP="00BF41BC">
            <w:pPr>
              <w:jc w:val="center"/>
              <w:rPr>
                <w:color w:val="000000"/>
                <w:sz w:val="20"/>
                <w:szCs w:val="20"/>
              </w:rPr>
            </w:pPr>
            <w:r w:rsidRPr="001F0BEC">
              <w:rPr>
                <w:color w:val="000000"/>
                <w:sz w:val="20"/>
                <w:szCs w:val="20"/>
              </w:rPr>
              <w:t>Тариф</w:t>
            </w:r>
          </w:p>
        </w:tc>
        <w:tc>
          <w:tcPr>
            <w:tcW w:w="982" w:type="dxa"/>
            <w:tcBorders>
              <w:top w:val="single" w:sz="12" w:space="0" w:color="auto"/>
              <w:left w:val="single" w:sz="12" w:space="0" w:color="auto"/>
              <w:bottom w:val="single" w:sz="4" w:space="0" w:color="auto"/>
              <w:right w:val="single" w:sz="4" w:space="0" w:color="auto"/>
            </w:tcBorders>
            <w:shd w:val="clear" w:color="auto" w:fill="auto"/>
            <w:vAlign w:val="center"/>
          </w:tcPr>
          <w:p w:rsidR="00B931FE" w:rsidRPr="001F0BEC" w:rsidRDefault="001F0BEC" w:rsidP="00BF41BC">
            <w:pPr>
              <w:jc w:val="center"/>
              <w:rPr>
                <w:color w:val="000000"/>
                <w:sz w:val="20"/>
                <w:szCs w:val="20"/>
              </w:rPr>
            </w:pPr>
            <w:r>
              <w:rPr>
                <w:color w:val="000000"/>
                <w:sz w:val="20"/>
                <w:szCs w:val="20"/>
              </w:rPr>
              <w:t>-</w:t>
            </w:r>
          </w:p>
        </w:tc>
        <w:tc>
          <w:tcPr>
            <w:tcW w:w="1134" w:type="dxa"/>
            <w:tcBorders>
              <w:top w:val="single" w:sz="12" w:space="0" w:color="auto"/>
              <w:left w:val="nil"/>
              <w:bottom w:val="single" w:sz="4" w:space="0" w:color="auto"/>
              <w:right w:val="single" w:sz="12" w:space="0" w:color="auto"/>
            </w:tcBorders>
            <w:shd w:val="clear" w:color="auto" w:fill="auto"/>
            <w:vAlign w:val="center"/>
          </w:tcPr>
          <w:p w:rsidR="00B931FE" w:rsidRPr="001F0BEC" w:rsidRDefault="001F0BEC" w:rsidP="00BF41BC">
            <w:pPr>
              <w:jc w:val="center"/>
              <w:rPr>
                <w:color w:val="000000"/>
                <w:sz w:val="20"/>
                <w:szCs w:val="20"/>
              </w:rPr>
            </w:pPr>
            <w:r>
              <w:rPr>
                <w:color w:val="000000"/>
                <w:sz w:val="20"/>
                <w:szCs w:val="20"/>
              </w:rPr>
              <w:t>-</w:t>
            </w:r>
          </w:p>
        </w:tc>
        <w:tc>
          <w:tcPr>
            <w:tcW w:w="1275" w:type="dxa"/>
            <w:tcBorders>
              <w:top w:val="single" w:sz="12" w:space="0" w:color="auto"/>
              <w:left w:val="single" w:sz="12" w:space="0" w:color="auto"/>
              <w:bottom w:val="single" w:sz="4" w:space="0" w:color="auto"/>
              <w:right w:val="single" w:sz="4" w:space="0" w:color="auto"/>
            </w:tcBorders>
            <w:shd w:val="clear" w:color="auto" w:fill="auto"/>
            <w:vAlign w:val="center"/>
          </w:tcPr>
          <w:p w:rsidR="00B931FE" w:rsidRPr="001F0BEC" w:rsidRDefault="001F0BEC" w:rsidP="00BF41BC">
            <w:pPr>
              <w:jc w:val="center"/>
              <w:rPr>
                <w:color w:val="000000"/>
                <w:sz w:val="20"/>
                <w:szCs w:val="20"/>
              </w:rPr>
            </w:pPr>
            <w:r>
              <w:rPr>
                <w:color w:val="000000"/>
                <w:sz w:val="20"/>
                <w:szCs w:val="20"/>
              </w:rPr>
              <w:t>-</w:t>
            </w:r>
          </w:p>
        </w:tc>
        <w:tc>
          <w:tcPr>
            <w:tcW w:w="1276" w:type="dxa"/>
            <w:tcBorders>
              <w:top w:val="single" w:sz="12" w:space="0" w:color="auto"/>
              <w:left w:val="nil"/>
              <w:bottom w:val="single" w:sz="4" w:space="0" w:color="auto"/>
              <w:right w:val="single" w:sz="12" w:space="0" w:color="auto"/>
            </w:tcBorders>
            <w:shd w:val="clear" w:color="auto" w:fill="auto"/>
            <w:vAlign w:val="center"/>
          </w:tcPr>
          <w:p w:rsidR="00B931FE" w:rsidRPr="001F0BEC" w:rsidRDefault="001F0BEC" w:rsidP="00BF41BC">
            <w:pPr>
              <w:jc w:val="center"/>
              <w:rPr>
                <w:color w:val="000000"/>
                <w:sz w:val="20"/>
                <w:szCs w:val="20"/>
              </w:rPr>
            </w:pPr>
            <w:r>
              <w:rPr>
                <w:color w:val="000000"/>
                <w:sz w:val="20"/>
                <w:szCs w:val="20"/>
              </w:rPr>
              <w:t>-</w:t>
            </w:r>
          </w:p>
        </w:tc>
        <w:tc>
          <w:tcPr>
            <w:tcW w:w="1666" w:type="dxa"/>
            <w:tcBorders>
              <w:top w:val="single" w:sz="12" w:space="0" w:color="auto"/>
              <w:left w:val="single" w:sz="12" w:space="0" w:color="auto"/>
              <w:bottom w:val="single" w:sz="4" w:space="0" w:color="auto"/>
              <w:right w:val="single" w:sz="12" w:space="0" w:color="auto"/>
            </w:tcBorders>
            <w:vAlign w:val="center"/>
          </w:tcPr>
          <w:p w:rsidR="00B931FE" w:rsidRPr="001F0BEC" w:rsidRDefault="00172F4E" w:rsidP="00BF41BC">
            <w:pPr>
              <w:jc w:val="center"/>
              <w:rPr>
                <w:color w:val="000000"/>
                <w:sz w:val="20"/>
                <w:szCs w:val="20"/>
              </w:rPr>
            </w:pPr>
            <w:r>
              <w:rPr>
                <w:color w:val="000000"/>
                <w:sz w:val="20"/>
                <w:szCs w:val="20"/>
              </w:rPr>
              <w:t>2272,28</w:t>
            </w:r>
          </w:p>
        </w:tc>
      </w:tr>
      <w:tr w:rsidR="00B931FE" w:rsidRPr="00BF41BC" w:rsidTr="00530BFE">
        <w:trPr>
          <w:trHeight w:val="20"/>
        </w:trPr>
        <w:tc>
          <w:tcPr>
            <w:tcW w:w="0" w:type="auto"/>
            <w:tcBorders>
              <w:top w:val="nil"/>
              <w:left w:val="single" w:sz="12" w:space="0" w:color="auto"/>
              <w:bottom w:val="single" w:sz="12" w:space="0" w:color="auto"/>
              <w:right w:val="single" w:sz="12" w:space="0" w:color="auto"/>
            </w:tcBorders>
            <w:shd w:val="clear" w:color="auto" w:fill="auto"/>
            <w:vAlign w:val="center"/>
            <w:hideMark/>
          </w:tcPr>
          <w:p w:rsidR="00B931FE" w:rsidRPr="001F0BEC" w:rsidRDefault="00B931FE" w:rsidP="00BF41BC">
            <w:pPr>
              <w:jc w:val="center"/>
              <w:rPr>
                <w:color w:val="000000"/>
                <w:sz w:val="20"/>
                <w:szCs w:val="20"/>
              </w:rPr>
            </w:pPr>
            <w:r w:rsidRPr="001F0BEC">
              <w:rPr>
                <w:color w:val="000000"/>
                <w:sz w:val="20"/>
                <w:szCs w:val="20"/>
              </w:rPr>
              <w:t>Изменение цен, %</w:t>
            </w:r>
          </w:p>
        </w:tc>
        <w:tc>
          <w:tcPr>
            <w:tcW w:w="982" w:type="dxa"/>
            <w:tcBorders>
              <w:top w:val="nil"/>
              <w:left w:val="single" w:sz="12" w:space="0" w:color="auto"/>
              <w:bottom w:val="single" w:sz="12" w:space="0" w:color="auto"/>
              <w:right w:val="single" w:sz="4" w:space="0" w:color="auto"/>
            </w:tcBorders>
            <w:shd w:val="clear" w:color="auto" w:fill="auto"/>
            <w:vAlign w:val="center"/>
          </w:tcPr>
          <w:p w:rsidR="00B931FE" w:rsidRPr="001F0BEC" w:rsidRDefault="001F0BEC" w:rsidP="00BF41BC">
            <w:pPr>
              <w:jc w:val="center"/>
              <w:rPr>
                <w:color w:val="000000"/>
                <w:sz w:val="20"/>
                <w:szCs w:val="20"/>
              </w:rPr>
            </w:pPr>
            <w:r>
              <w:rPr>
                <w:color w:val="000000"/>
                <w:sz w:val="20"/>
                <w:szCs w:val="20"/>
              </w:rPr>
              <w:t>-</w:t>
            </w:r>
          </w:p>
        </w:tc>
        <w:tc>
          <w:tcPr>
            <w:tcW w:w="1134" w:type="dxa"/>
            <w:tcBorders>
              <w:top w:val="nil"/>
              <w:left w:val="nil"/>
              <w:bottom w:val="single" w:sz="12" w:space="0" w:color="auto"/>
              <w:right w:val="single" w:sz="12" w:space="0" w:color="auto"/>
            </w:tcBorders>
            <w:shd w:val="clear" w:color="auto" w:fill="auto"/>
            <w:vAlign w:val="center"/>
          </w:tcPr>
          <w:p w:rsidR="00B931FE" w:rsidRPr="001F0BEC" w:rsidRDefault="001F0BEC" w:rsidP="008B491D">
            <w:pPr>
              <w:jc w:val="center"/>
              <w:rPr>
                <w:color w:val="000000"/>
                <w:sz w:val="20"/>
                <w:szCs w:val="20"/>
              </w:rPr>
            </w:pPr>
            <w:r>
              <w:rPr>
                <w:color w:val="000000"/>
                <w:sz w:val="20"/>
                <w:szCs w:val="20"/>
              </w:rPr>
              <w:t>-</w:t>
            </w:r>
          </w:p>
        </w:tc>
        <w:tc>
          <w:tcPr>
            <w:tcW w:w="1275" w:type="dxa"/>
            <w:tcBorders>
              <w:top w:val="nil"/>
              <w:left w:val="single" w:sz="12" w:space="0" w:color="auto"/>
              <w:bottom w:val="single" w:sz="12" w:space="0" w:color="auto"/>
              <w:right w:val="single" w:sz="4" w:space="0" w:color="auto"/>
            </w:tcBorders>
            <w:shd w:val="clear" w:color="auto" w:fill="auto"/>
            <w:vAlign w:val="center"/>
          </w:tcPr>
          <w:p w:rsidR="00B931FE" w:rsidRPr="001F0BEC" w:rsidRDefault="001F0BEC" w:rsidP="00BF41BC">
            <w:pPr>
              <w:jc w:val="center"/>
              <w:rPr>
                <w:color w:val="000000"/>
                <w:sz w:val="20"/>
                <w:szCs w:val="20"/>
              </w:rPr>
            </w:pPr>
            <w:r>
              <w:rPr>
                <w:color w:val="000000"/>
                <w:sz w:val="20"/>
                <w:szCs w:val="20"/>
              </w:rPr>
              <w:t>-</w:t>
            </w:r>
          </w:p>
        </w:tc>
        <w:tc>
          <w:tcPr>
            <w:tcW w:w="1276" w:type="dxa"/>
            <w:tcBorders>
              <w:top w:val="nil"/>
              <w:left w:val="nil"/>
              <w:bottom w:val="single" w:sz="12" w:space="0" w:color="auto"/>
              <w:right w:val="single" w:sz="12" w:space="0" w:color="auto"/>
            </w:tcBorders>
            <w:shd w:val="clear" w:color="auto" w:fill="auto"/>
            <w:vAlign w:val="center"/>
          </w:tcPr>
          <w:p w:rsidR="00B931FE" w:rsidRPr="001F0BEC" w:rsidRDefault="001F0BEC" w:rsidP="00BF41BC">
            <w:pPr>
              <w:jc w:val="center"/>
              <w:rPr>
                <w:color w:val="000000"/>
                <w:sz w:val="20"/>
                <w:szCs w:val="20"/>
              </w:rPr>
            </w:pPr>
            <w:r>
              <w:rPr>
                <w:color w:val="000000"/>
                <w:sz w:val="20"/>
                <w:szCs w:val="20"/>
              </w:rPr>
              <w:t>-</w:t>
            </w:r>
          </w:p>
        </w:tc>
        <w:tc>
          <w:tcPr>
            <w:tcW w:w="1666" w:type="dxa"/>
            <w:tcBorders>
              <w:top w:val="nil"/>
              <w:left w:val="single" w:sz="12" w:space="0" w:color="auto"/>
              <w:bottom w:val="single" w:sz="12" w:space="0" w:color="auto"/>
              <w:right w:val="single" w:sz="12" w:space="0" w:color="auto"/>
            </w:tcBorders>
            <w:vAlign w:val="center"/>
          </w:tcPr>
          <w:p w:rsidR="00B931FE" w:rsidRPr="005000B5" w:rsidRDefault="001F0BEC" w:rsidP="008B491D">
            <w:pPr>
              <w:jc w:val="center"/>
              <w:rPr>
                <w:color w:val="000000"/>
                <w:sz w:val="20"/>
                <w:szCs w:val="20"/>
              </w:rPr>
            </w:pPr>
            <w:r w:rsidRPr="001F0BEC">
              <w:rPr>
                <w:color w:val="000000"/>
                <w:sz w:val="20"/>
                <w:szCs w:val="20"/>
              </w:rPr>
              <w:t>-</w:t>
            </w:r>
          </w:p>
        </w:tc>
      </w:tr>
    </w:tbl>
    <w:p w:rsidR="00BF41BC" w:rsidRDefault="00BF41BC" w:rsidP="000D289E">
      <w:pPr>
        <w:spacing w:line="276" w:lineRule="auto"/>
        <w:ind w:firstLine="709"/>
        <w:rPr>
          <w:i/>
          <w:iCs/>
          <w:sz w:val="18"/>
          <w:szCs w:val="18"/>
        </w:rPr>
      </w:pPr>
    </w:p>
    <w:p w:rsidR="00BF41BC" w:rsidRDefault="00BF41BC" w:rsidP="000D289E">
      <w:pPr>
        <w:spacing w:line="276" w:lineRule="auto"/>
        <w:ind w:firstLine="709"/>
        <w:rPr>
          <w:i/>
          <w:iCs/>
          <w:sz w:val="18"/>
          <w:szCs w:val="18"/>
        </w:rPr>
      </w:pPr>
    </w:p>
    <w:p w:rsidR="000650BB" w:rsidRPr="000D289E" w:rsidRDefault="000650BB" w:rsidP="000D289E">
      <w:pPr>
        <w:spacing w:line="276" w:lineRule="auto"/>
        <w:jc w:val="center"/>
        <w:rPr>
          <w:b/>
          <w:sz w:val="28"/>
          <w:szCs w:val="28"/>
        </w:rPr>
      </w:pPr>
      <w:r w:rsidRPr="000D289E">
        <w:rPr>
          <w:b/>
          <w:sz w:val="28"/>
          <w:szCs w:val="28"/>
        </w:rPr>
        <w:t>1.11.2</w:t>
      </w:r>
      <w:r w:rsidR="00670628" w:rsidRPr="000D289E">
        <w:rPr>
          <w:b/>
          <w:sz w:val="28"/>
          <w:szCs w:val="28"/>
        </w:rPr>
        <w:t>.</w:t>
      </w:r>
      <w:r w:rsidRPr="000D289E">
        <w:rPr>
          <w:b/>
          <w:sz w:val="28"/>
          <w:szCs w:val="28"/>
        </w:rPr>
        <w:t xml:space="preserve">  </w:t>
      </w:r>
      <w:r w:rsidR="00AC434F">
        <w:rPr>
          <w:b/>
          <w:sz w:val="28"/>
          <w:szCs w:val="28"/>
        </w:rPr>
        <w:t>Описание с</w:t>
      </w:r>
      <w:r w:rsidRPr="000D289E">
        <w:rPr>
          <w:b/>
          <w:sz w:val="28"/>
          <w:szCs w:val="28"/>
        </w:rPr>
        <w:t>труктур</w:t>
      </w:r>
      <w:r w:rsidR="00AC434F">
        <w:rPr>
          <w:b/>
          <w:sz w:val="28"/>
          <w:szCs w:val="28"/>
        </w:rPr>
        <w:t xml:space="preserve">ы </w:t>
      </w:r>
      <w:r w:rsidRPr="000D289E">
        <w:rPr>
          <w:b/>
          <w:sz w:val="28"/>
          <w:szCs w:val="28"/>
        </w:rPr>
        <w:t xml:space="preserve"> цен (тарифов), установленны</w:t>
      </w:r>
      <w:r w:rsidR="00DF645B" w:rsidRPr="000D289E">
        <w:rPr>
          <w:b/>
          <w:sz w:val="28"/>
          <w:szCs w:val="28"/>
        </w:rPr>
        <w:t>х</w:t>
      </w:r>
      <w:r w:rsidRPr="000D289E">
        <w:rPr>
          <w:b/>
          <w:sz w:val="28"/>
          <w:szCs w:val="28"/>
        </w:rPr>
        <w:t xml:space="preserve"> на момент разработки схемы теплоснабжения</w:t>
      </w:r>
    </w:p>
    <w:p w:rsidR="000650BB" w:rsidRDefault="000650BB" w:rsidP="000D289E">
      <w:pPr>
        <w:spacing w:line="276" w:lineRule="auto"/>
        <w:jc w:val="right"/>
        <w:rPr>
          <w:bCs/>
          <w:sz w:val="28"/>
          <w:szCs w:val="28"/>
        </w:rPr>
      </w:pPr>
      <w:r w:rsidRPr="00021E4E">
        <w:rPr>
          <w:bCs/>
          <w:sz w:val="28"/>
          <w:szCs w:val="28"/>
        </w:rPr>
        <w:t xml:space="preserve">Таблица </w:t>
      </w:r>
      <w:r w:rsidR="0024406D" w:rsidRPr="00021E4E">
        <w:rPr>
          <w:bCs/>
          <w:sz w:val="28"/>
          <w:szCs w:val="28"/>
        </w:rPr>
        <w:t>2</w:t>
      </w:r>
      <w:r w:rsidR="00DD297E" w:rsidRPr="00021E4E">
        <w:rPr>
          <w:bCs/>
          <w:sz w:val="28"/>
          <w:szCs w:val="28"/>
        </w:rPr>
        <w:t>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27"/>
        <w:gridCol w:w="2901"/>
        <w:gridCol w:w="3402"/>
      </w:tblGrid>
      <w:tr w:rsidR="00CF5F75" w:rsidRPr="00CF5F75" w:rsidTr="00D15FB1">
        <w:tc>
          <w:tcPr>
            <w:tcW w:w="817" w:type="dxa"/>
            <w:shd w:val="clear" w:color="auto" w:fill="auto"/>
            <w:vAlign w:val="center"/>
          </w:tcPr>
          <w:p w:rsidR="00CF5F75" w:rsidRPr="00CF5F75" w:rsidRDefault="00CF5F75" w:rsidP="00CF5F75">
            <w:pPr>
              <w:jc w:val="center"/>
              <w:rPr>
                <w:rFonts w:eastAsia="Calibri"/>
                <w:b/>
                <w:sz w:val="22"/>
                <w:szCs w:val="22"/>
                <w:lang w:eastAsia="en-US"/>
              </w:rPr>
            </w:pPr>
            <w:r w:rsidRPr="00CF5F75">
              <w:rPr>
                <w:rFonts w:eastAsia="Calibri"/>
                <w:b/>
                <w:sz w:val="22"/>
                <w:szCs w:val="22"/>
                <w:lang w:eastAsia="en-US"/>
              </w:rPr>
              <w:t>№п/п</w:t>
            </w:r>
          </w:p>
        </w:tc>
        <w:tc>
          <w:tcPr>
            <w:tcW w:w="2627" w:type="dxa"/>
            <w:shd w:val="clear" w:color="auto" w:fill="auto"/>
            <w:vAlign w:val="center"/>
          </w:tcPr>
          <w:p w:rsidR="00CF5F75" w:rsidRPr="00CF5F75" w:rsidRDefault="00CF5F75" w:rsidP="00CF5F75">
            <w:pPr>
              <w:jc w:val="center"/>
              <w:rPr>
                <w:rFonts w:eastAsia="Calibri"/>
                <w:b/>
                <w:sz w:val="22"/>
                <w:szCs w:val="22"/>
                <w:lang w:eastAsia="en-US"/>
              </w:rPr>
            </w:pPr>
            <w:r w:rsidRPr="00CF5F75">
              <w:rPr>
                <w:rFonts w:eastAsia="Calibri"/>
                <w:b/>
                <w:sz w:val="22"/>
                <w:szCs w:val="22"/>
                <w:lang w:eastAsia="en-US"/>
              </w:rPr>
              <w:t>Наименование расходов</w:t>
            </w:r>
          </w:p>
        </w:tc>
        <w:tc>
          <w:tcPr>
            <w:tcW w:w="2901" w:type="dxa"/>
            <w:shd w:val="clear" w:color="auto" w:fill="auto"/>
            <w:vAlign w:val="center"/>
          </w:tcPr>
          <w:p w:rsidR="00CF5F75" w:rsidRPr="00CF5F75" w:rsidRDefault="00CF5F75" w:rsidP="00CF5F75">
            <w:pPr>
              <w:jc w:val="center"/>
              <w:rPr>
                <w:rFonts w:eastAsia="Calibri"/>
                <w:b/>
                <w:sz w:val="22"/>
                <w:szCs w:val="22"/>
                <w:lang w:eastAsia="en-US"/>
              </w:rPr>
            </w:pPr>
            <w:r w:rsidRPr="00CF5F75">
              <w:rPr>
                <w:rFonts w:eastAsia="Calibri"/>
                <w:b/>
                <w:sz w:val="22"/>
                <w:szCs w:val="22"/>
                <w:lang w:eastAsia="en-US"/>
              </w:rPr>
              <w:t>Ед. изм.</w:t>
            </w:r>
          </w:p>
        </w:tc>
        <w:tc>
          <w:tcPr>
            <w:tcW w:w="3402" w:type="dxa"/>
            <w:shd w:val="clear" w:color="auto" w:fill="auto"/>
            <w:vAlign w:val="center"/>
          </w:tcPr>
          <w:p w:rsidR="00CF5F75" w:rsidRPr="00CF5F75" w:rsidRDefault="00CF5F75" w:rsidP="00CF5F75">
            <w:pPr>
              <w:jc w:val="center"/>
              <w:rPr>
                <w:rFonts w:eastAsia="Calibri"/>
                <w:b/>
                <w:sz w:val="22"/>
                <w:szCs w:val="22"/>
                <w:lang w:eastAsia="en-US"/>
              </w:rPr>
            </w:pPr>
            <w:r w:rsidRPr="00CF5F75">
              <w:rPr>
                <w:rFonts w:eastAsia="Calibri"/>
                <w:b/>
                <w:sz w:val="22"/>
                <w:szCs w:val="22"/>
                <w:lang w:eastAsia="en-US"/>
              </w:rPr>
              <w:t>2023</w:t>
            </w:r>
          </w:p>
        </w:tc>
      </w:tr>
      <w:tr w:rsidR="009F543F" w:rsidRPr="00CF5F75" w:rsidTr="00D15FB1">
        <w:tc>
          <w:tcPr>
            <w:tcW w:w="817" w:type="dxa"/>
            <w:shd w:val="clear" w:color="auto" w:fill="auto"/>
            <w:vAlign w:val="center"/>
          </w:tcPr>
          <w:p w:rsidR="009F543F" w:rsidRPr="00CF5F75" w:rsidRDefault="009F543F" w:rsidP="00CF5F75">
            <w:pPr>
              <w:jc w:val="center"/>
              <w:rPr>
                <w:rFonts w:eastAsia="Calibri"/>
                <w:sz w:val="22"/>
                <w:szCs w:val="22"/>
                <w:lang w:eastAsia="en-US"/>
              </w:rPr>
            </w:pPr>
            <w:r w:rsidRPr="00CF5F75">
              <w:rPr>
                <w:rFonts w:eastAsia="Calibri"/>
                <w:sz w:val="22"/>
                <w:szCs w:val="22"/>
                <w:lang w:eastAsia="en-US"/>
              </w:rPr>
              <w:t>1</w:t>
            </w:r>
          </w:p>
        </w:tc>
        <w:tc>
          <w:tcPr>
            <w:tcW w:w="2627" w:type="dxa"/>
            <w:shd w:val="clear" w:color="auto" w:fill="auto"/>
            <w:vAlign w:val="center"/>
          </w:tcPr>
          <w:p w:rsidR="009F543F" w:rsidRPr="00CF5F75" w:rsidRDefault="009F543F" w:rsidP="00CF5F75">
            <w:pPr>
              <w:rPr>
                <w:rFonts w:eastAsia="Calibri"/>
                <w:sz w:val="22"/>
                <w:szCs w:val="22"/>
                <w:lang w:eastAsia="en-US"/>
              </w:rPr>
            </w:pPr>
            <w:r w:rsidRPr="00CF5F75">
              <w:rPr>
                <w:rFonts w:eastAsia="Calibri"/>
                <w:sz w:val="22"/>
                <w:szCs w:val="22"/>
                <w:lang w:eastAsia="en-US"/>
              </w:rPr>
              <w:t>Выработано тепловой энергии всего</w:t>
            </w:r>
          </w:p>
        </w:tc>
        <w:tc>
          <w:tcPr>
            <w:tcW w:w="2901" w:type="dxa"/>
            <w:shd w:val="clear" w:color="auto" w:fill="auto"/>
            <w:vAlign w:val="center"/>
          </w:tcPr>
          <w:p w:rsidR="009F543F" w:rsidRPr="00CF5F75" w:rsidRDefault="009F543F" w:rsidP="00CF5F75">
            <w:pPr>
              <w:jc w:val="center"/>
              <w:rPr>
                <w:rFonts w:eastAsia="Calibri"/>
                <w:sz w:val="22"/>
                <w:szCs w:val="22"/>
                <w:lang w:eastAsia="en-US"/>
              </w:rPr>
            </w:pPr>
            <w:r w:rsidRPr="00CF5F75">
              <w:rPr>
                <w:rFonts w:eastAsia="Calibri"/>
                <w:sz w:val="22"/>
                <w:szCs w:val="22"/>
                <w:lang w:eastAsia="en-US"/>
              </w:rPr>
              <w:t>Гкал</w:t>
            </w:r>
          </w:p>
        </w:tc>
        <w:tc>
          <w:tcPr>
            <w:tcW w:w="3402" w:type="dxa"/>
            <w:shd w:val="clear" w:color="auto" w:fill="auto"/>
            <w:vAlign w:val="center"/>
          </w:tcPr>
          <w:p w:rsidR="009F543F" w:rsidRPr="009F543F" w:rsidRDefault="009F543F" w:rsidP="007A658C">
            <w:pPr>
              <w:jc w:val="center"/>
              <w:rPr>
                <w:rFonts w:eastAsia="Calibri"/>
                <w:sz w:val="22"/>
              </w:rPr>
            </w:pPr>
            <w:r w:rsidRPr="009F543F">
              <w:rPr>
                <w:rFonts w:eastAsia="Calibri"/>
                <w:sz w:val="22"/>
              </w:rPr>
              <w:t>975,224</w:t>
            </w:r>
          </w:p>
        </w:tc>
      </w:tr>
      <w:tr w:rsidR="009F543F" w:rsidRPr="00CF5F75" w:rsidTr="00D15FB1">
        <w:tc>
          <w:tcPr>
            <w:tcW w:w="817" w:type="dxa"/>
            <w:shd w:val="clear" w:color="auto" w:fill="auto"/>
            <w:vAlign w:val="center"/>
          </w:tcPr>
          <w:p w:rsidR="009F543F" w:rsidRPr="00CF5F75" w:rsidRDefault="009F543F" w:rsidP="00CF5F75">
            <w:pPr>
              <w:jc w:val="center"/>
              <w:rPr>
                <w:rFonts w:eastAsia="Calibri"/>
                <w:sz w:val="22"/>
                <w:szCs w:val="22"/>
                <w:lang w:eastAsia="en-US"/>
              </w:rPr>
            </w:pPr>
            <w:r w:rsidRPr="00CF5F75">
              <w:rPr>
                <w:rFonts w:eastAsia="Calibri"/>
                <w:sz w:val="22"/>
                <w:szCs w:val="22"/>
                <w:lang w:eastAsia="en-US"/>
              </w:rPr>
              <w:t>2</w:t>
            </w:r>
          </w:p>
        </w:tc>
        <w:tc>
          <w:tcPr>
            <w:tcW w:w="2627" w:type="dxa"/>
            <w:shd w:val="clear" w:color="auto" w:fill="auto"/>
            <w:vAlign w:val="center"/>
          </w:tcPr>
          <w:p w:rsidR="009F543F" w:rsidRPr="00CF5F75" w:rsidRDefault="009F543F" w:rsidP="00CF5F75">
            <w:pPr>
              <w:rPr>
                <w:rFonts w:eastAsia="Calibri"/>
                <w:sz w:val="22"/>
                <w:szCs w:val="22"/>
                <w:lang w:eastAsia="en-US"/>
              </w:rPr>
            </w:pPr>
            <w:r w:rsidRPr="00CF5F75">
              <w:rPr>
                <w:rFonts w:eastAsia="Calibri"/>
                <w:sz w:val="22"/>
                <w:szCs w:val="22"/>
                <w:lang w:eastAsia="en-US"/>
              </w:rPr>
              <w:t>Собственные нужды</w:t>
            </w:r>
          </w:p>
        </w:tc>
        <w:tc>
          <w:tcPr>
            <w:tcW w:w="2901" w:type="dxa"/>
            <w:shd w:val="clear" w:color="auto" w:fill="auto"/>
            <w:vAlign w:val="center"/>
          </w:tcPr>
          <w:p w:rsidR="009F543F" w:rsidRPr="00CF5F75" w:rsidRDefault="009F543F" w:rsidP="00CF5F75">
            <w:pPr>
              <w:jc w:val="center"/>
              <w:rPr>
                <w:rFonts w:eastAsia="Calibri"/>
                <w:sz w:val="22"/>
                <w:szCs w:val="22"/>
                <w:lang w:eastAsia="en-US"/>
              </w:rPr>
            </w:pPr>
            <w:r w:rsidRPr="00CF5F75">
              <w:rPr>
                <w:rFonts w:eastAsia="Calibri"/>
                <w:sz w:val="22"/>
                <w:szCs w:val="22"/>
                <w:lang w:eastAsia="en-US"/>
              </w:rPr>
              <w:t>Гкал</w:t>
            </w:r>
          </w:p>
        </w:tc>
        <w:tc>
          <w:tcPr>
            <w:tcW w:w="3402" w:type="dxa"/>
            <w:shd w:val="clear" w:color="auto" w:fill="auto"/>
            <w:vAlign w:val="center"/>
          </w:tcPr>
          <w:p w:rsidR="009F543F" w:rsidRPr="009F543F" w:rsidRDefault="009F543F" w:rsidP="007A658C">
            <w:pPr>
              <w:jc w:val="center"/>
              <w:rPr>
                <w:rFonts w:eastAsia="Calibri"/>
                <w:sz w:val="22"/>
              </w:rPr>
            </w:pPr>
            <w:r w:rsidRPr="009F543F">
              <w:rPr>
                <w:rFonts w:eastAsia="Calibri"/>
                <w:sz w:val="22"/>
              </w:rPr>
              <w:t>18</w:t>
            </w:r>
          </w:p>
        </w:tc>
      </w:tr>
      <w:tr w:rsidR="009F543F" w:rsidRPr="00CF5F75" w:rsidTr="00D15FB1">
        <w:tc>
          <w:tcPr>
            <w:tcW w:w="817" w:type="dxa"/>
            <w:shd w:val="clear" w:color="auto" w:fill="auto"/>
            <w:vAlign w:val="center"/>
          </w:tcPr>
          <w:p w:rsidR="009F543F" w:rsidRPr="00CF5F75" w:rsidRDefault="009F543F" w:rsidP="00CF5F75">
            <w:pPr>
              <w:jc w:val="center"/>
              <w:rPr>
                <w:rFonts w:eastAsia="Calibri"/>
                <w:sz w:val="22"/>
                <w:szCs w:val="22"/>
                <w:lang w:eastAsia="en-US"/>
              </w:rPr>
            </w:pPr>
          </w:p>
        </w:tc>
        <w:tc>
          <w:tcPr>
            <w:tcW w:w="2627" w:type="dxa"/>
            <w:shd w:val="clear" w:color="auto" w:fill="auto"/>
            <w:vAlign w:val="center"/>
          </w:tcPr>
          <w:p w:rsidR="009F543F" w:rsidRPr="00CF5F75" w:rsidRDefault="009F543F" w:rsidP="00CF5F75">
            <w:pPr>
              <w:rPr>
                <w:rFonts w:eastAsia="Calibri"/>
                <w:sz w:val="22"/>
                <w:szCs w:val="22"/>
                <w:lang w:eastAsia="en-US"/>
              </w:rPr>
            </w:pPr>
            <w:r w:rsidRPr="00CF5F75">
              <w:rPr>
                <w:rFonts w:eastAsia="Calibri"/>
                <w:sz w:val="22"/>
                <w:szCs w:val="22"/>
                <w:lang w:eastAsia="en-US"/>
              </w:rPr>
              <w:t>то же в %</w:t>
            </w:r>
          </w:p>
        </w:tc>
        <w:tc>
          <w:tcPr>
            <w:tcW w:w="2901" w:type="dxa"/>
            <w:shd w:val="clear" w:color="auto" w:fill="auto"/>
            <w:vAlign w:val="center"/>
          </w:tcPr>
          <w:p w:rsidR="009F543F" w:rsidRPr="00CF5F75" w:rsidRDefault="009F543F" w:rsidP="00CF5F75">
            <w:pPr>
              <w:jc w:val="center"/>
              <w:rPr>
                <w:rFonts w:eastAsia="Calibri"/>
                <w:sz w:val="22"/>
                <w:szCs w:val="22"/>
                <w:lang w:eastAsia="en-US"/>
              </w:rPr>
            </w:pPr>
            <w:r w:rsidRPr="00CF5F75">
              <w:rPr>
                <w:rFonts w:eastAsia="Calibri"/>
                <w:sz w:val="22"/>
                <w:szCs w:val="22"/>
                <w:lang w:eastAsia="en-US"/>
              </w:rPr>
              <w:t>%</w:t>
            </w:r>
          </w:p>
        </w:tc>
        <w:tc>
          <w:tcPr>
            <w:tcW w:w="3402" w:type="dxa"/>
            <w:shd w:val="clear" w:color="auto" w:fill="auto"/>
            <w:vAlign w:val="center"/>
          </w:tcPr>
          <w:p w:rsidR="009F543F" w:rsidRPr="009F543F" w:rsidRDefault="009F543F" w:rsidP="007A658C">
            <w:pPr>
              <w:jc w:val="center"/>
              <w:rPr>
                <w:rFonts w:eastAsia="Calibri"/>
                <w:sz w:val="22"/>
              </w:rPr>
            </w:pPr>
            <w:r w:rsidRPr="009F543F">
              <w:rPr>
                <w:rFonts w:eastAsia="Calibri"/>
                <w:sz w:val="22"/>
              </w:rPr>
              <w:t>1,8</w:t>
            </w:r>
          </w:p>
        </w:tc>
      </w:tr>
      <w:tr w:rsidR="009F543F" w:rsidRPr="00CF5F75" w:rsidTr="00D15FB1">
        <w:tc>
          <w:tcPr>
            <w:tcW w:w="817" w:type="dxa"/>
            <w:shd w:val="clear" w:color="auto" w:fill="auto"/>
            <w:vAlign w:val="center"/>
          </w:tcPr>
          <w:p w:rsidR="009F543F" w:rsidRPr="00CF5F75" w:rsidRDefault="009F543F" w:rsidP="00CF5F75">
            <w:pPr>
              <w:jc w:val="center"/>
              <w:rPr>
                <w:rFonts w:eastAsia="Calibri"/>
                <w:sz w:val="22"/>
                <w:szCs w:val="22"/>
                <w:lang w:eastAsia="en-US"/>
              </w:rPr>
            </w:pPr>
            <w:r w:rsidRPr="00CF5F75">
              <w:rPr>
                <w:rFonts w:eastAsia="Calibri"/>
                <w:sz w:val="22"/>
                <w:szCs w:val="22"/>
                <w:lang w:eastAsia="en-US"/>
              </w:rPr>
              <w:t>3</w:t>
            </w:r>
          </w:p>
        </w:tc>
        <w:tc>
          <w:tcPr>
            <w:tcW w:w="2627" w:type="dxa"/>
            <w:shd w:val="clear" w:color="auto" w:fill="auto"/>
            <w:vAlign w:val="center"/>
          </w:tcPr>
          <w:p w:rsidR="009F543F" w:rsidRPr="00CF5F75" w:rsidRDefault="009F543F" w:rsidP="00CF5F75">
            <w:pPr>
              <w:rPr>
                <w:rFonts w:eastAsia="Calibri"/>
                <w:sz w:val="22"/>
                <w:szCs w:val="22"/>
                <w:lang w:eastAsia="en-US"/>
              </w:rPr>
            </w:pPr>
            <w:r w:rsidRPr="00CF5F75">
              <w:rPr>
                <w:rFonts w:eastAsia="Calibri"/>
                <w:sz w:val="22"/>
                <w:szCs w:val="22"/>
                <w:lang w:eastAsia="en-US"/>
              </w:rPr>
              <w:t>Отпущено тепловой энергии в сеть</w:t>
            </w:r>
          </w:p>
        </w:tc>
        <w:tc>
          <w:tcPr>
            <w:tcW w:w="2901" w:type="dxa"/>
            <w:shd w:val="clear" w:color="auto" w:fill="auto"/>
            <w:vAlign w:val="center"/>
          </w:tcPr>
          <w:p w:rsidR="009F543F" w:rsidRPr="00CF5F75" w:rsidRDefault="009F543F" w:rsidP="00CF5F75">
            <w:pPr>
              <w:jc w:val="center"/>
              <w:rPr>
                <w:rFonts w:eastAsia="Calibri"/>
                <w:sz w:val="22"/>
                <w:szCs w:val="22"/>
                <w:lang w:eastAsia="en-US"/>
              </w:rPr>
            </w:pPr>
            <w:r w:rsidRPr="00CF5F75">
              <w:rPr>
                <w:rFonts w:eastAsia="Calibri"/>
                <w:sz w:val="22"/>
                <w:szCs w:val="22"/>
                <w:lang w:eastAsia="en-US"/>
              </w:rPr>
              <w:t>Гкал</w:t>
            </w:r>
          </w:p>
        </w:tc>
        <w:tc>
          <w:tcPr>
            <w:tcW w:w="3402" w:type="dxa"/>
            <w:shd w:val="clear" w:color="auto" w:fill="auto"/>
            <w:vAlign w:val="center"/>
          </w:tcPr>
          <w:p w:rsidR="009F543F" w:rsidRPr="009F543F" w:rsidRDefault="009F543F" w:rsidP="007A658C">
            <w:pPr>
              <w:jc w:val="center"/>
              <w:rPr>
                <w:rFonts w:eastAsia="Calibri"/>
                <w:sz w:val="22"/>
              </w:rPr>
            </w:pPr>
            <w:r w:rsidRPr="009F543F">
              <w:rPr>
                <w:rFonts w:eastAsia="Calibri"/>
                <w:sz w:val="22"/>
              </w:rPr>
              <w:t>957,224</w:t>
            </w:r>
          </w:p>
        </w:tc>
      </w:tr>
      <w:tr w:rsidR="009F543F" w:rsidRPr="00CF5F75" w:rsidTr="00D15FB1">
        <w:tc>
          <w:tcPr>
            <w:tcW w:w="817" w:type="dxa"/>
            <w:shd w:val="clear" w:color="auto" w:fill="auto"/>
            <w:vAlign w:val="center"/>
          </w:tcPr>
          <w:p w:rsidR="009F543F" w:rsidRPr="00CF5F75" w:rsidRDefault="009F543F" w:rsidP="00CF5F75">
            <w:pPr>
              <w:jc w:val="center"/>
              <w:rPr>
                <w:rFonts w:eastAsia="Calibri"/>
                <w:sz w:val="22"/>
                <w:szCs w:val="22"/>
                <w:lang w:eastAsia="en-US"/>
              </w:rPr>
            </w:pPr>
            <w:r w:rsidRPr="00CF5F75">
              <w:rPr>
                <w:rFonts w:eastAsia="Calibri"/>
                <w:sz w:val="22"/>
                <w:szCs w:val="22"/>
                <w:lang w:eastAsia="en-US"/>
              </w:rPr>
              <w:t>4</w:t>
            </w:r>
          </w:p>
        </w:tc>
        <w:tc>
          <w:tcPr>
            <w:tcW w:w="2627" w:type="dxa"/>
            <w:shd w:val="clear" w:color="auto" w:fill="auto"/>
            <w:vAlign w:val="center"/>
          </w:tcPr>
          <w:p w:rsidR="009F543F" w:rsidRPr="00CF5F75" w:rsidRDefault="009F543F" w:rsidP="00CF5F75">
            <w:pPr>
              <w:rPr>
                <w:rFonts w:eastAsia="Calibri"/>
                <w:sz w:val="22"/>
                <w:szCs w:val="22"/>
                <w:lang w:eastAsia="en-US"/>
              </w:rPr>
            </w:pPr>
            <w:r w:rsidRPr="00CF5F75">
              <w:rPr>
                <w:rFonts w:eastAsia="Calibri"/>
                <w:sz w:val="22"/>
                <w:szCs w:val="22"/>
                <w:lang w:eastAsia="en-US"/>
              </w:rPr>
              <w:t>Покупка тепловой энергии</w:t>
            </w:r>
          </w:p>
        </w:tc>
        <w:tc>
          <w:tcPr>
            <w:tcW w:w="2901" w:type="dxa"/>
            <w:shd w:val="clear" w:color="auto" w:fill="auto"/>
            <w:vAlign w:val="center"/>
          </w:tcPr>
          <w:p w:rsidR="009F543F" w:rsidRPr="00CF5F75" w:rsidRDefault="009F543F" w:rsidP="00CF5F75">
            <w:pPr>
              <w:jc w:val="center"/>
              <w:rPr>
                <w:rFonts w:eastAsia="Calibri"/>
                <w:sz w:val="22"/>
                <w:szCs w:val="22"/>
                <w:lang w:eastAsia="en-US"/>
              </w:rPr>
            </w:pPr>
            <w:r w:rsidRPr="00CF5F75">
              <w:rPr>
                <w:rFonts w:eastAsia="Calibri"/>
                <w:sz w:val="22"/>
                <w:szCs w:val="22"/>
                <w:lang w:eastAsia="en-US"/>
              </w:rPr>
              <w:t>Гкал</w:t>
            </w:r>
          </w:p>
        </w:tc>
        <w:tc>
          <w:tcPr>
            <w:tcW w:w="3402" w:type="dxa"/>
            <w:shd w:val="clear" w:color="auto" w:fill="auto"/>
            <w:vAlign w:val="center"/>
          </w:tcPr>
          <w:p w:rsidR="009F543F" w:rsidRPr="009F543F" w:rsidRDefault="009F543F" w:rsidP="007A658C">
            <w:pPr>
              <w:jc w:val="center"/>
              <w:rPr>
                <w:rFonts w:eastAsia="Calibri"/>
                <w:sz w:val="22"/>
              </w:rPr>
            </w:pPr>
            <w:r w:rsidRPr="009F543F">
              <w:rPr>
                <w:rFonts w:eastAsia="Calibri"/>
                <w:sz w:val="22"/>
              </w:rPr>
              <w:t>0</w:t>
            </w:r>
          </w:p>
        </w:tc>
      </w:tr>
      <w:tr w:rsidR="009F543F" w:rsidRPr="00CF5F75" w:rsidTr="00D15FB1">
        <w:tc>
          <w:tcPr>
            <w:tcW w:w="817" w:type="dxa"/>
            <w:shd w:val="clear" w:color="auto" w:fill="auto"/>
            <w:vAlign w:val="center"/>
          </w:tcPr>
          <w:p w:rsidR="009F543F" w:rsidRPr="00CF5F75" w:rsidRDefault="009F543F" w:rsidP="00CF5F75">
            <w:pPr>
              <w:jc w:val="center"/>
              <w:rPr>
                <w:rFonts w:eastAsia="Calibri"/>
                <w:sz w:val="22"/>
                <w:szCs w:val="22"/>
                <w:lang w:eastAsia="en-US"/>
              </w:rPr>
            </w:pPr>
            <w:r w:rsidRPr="00CF5F75">
              <w:rPr>
                <w:rFonts w:eastAsia="Calibri"/>
                <w:sz w:val="22"/>
                <w:szCs w:val="22"/>
                <w:lang w:eastAsia="en-US"/>
              </w:rPr>
              <w:t>5</w:t>
            </w:r>
          </w:p>
        </w:tc>
        <w:tc>
          <w:tcPr>
            <w:tcW w:w="2627" w:type="dxa"/>
            <w:shd w:val="clear" w:color="auto" w:fill="auto"/>
            <w:vAlign w:val="center"/>
          </w:tcPr>
          <w:p w:rsidR="009F543F" w:rsidRPr="00CF5F75" w:rsidRDefault="009F543F" w:rsidP="00CF5F75">
            <w:pPr>
              <w:rPr>
                <w:rFonts w:eastAsia="Calibri"/>
                <w:sz w:val="22"/>
                <w:szCs w:val="22"/>
                <w:lang w:eastAsia="en-US"/>
              </w:rPr>
            </w:pPr>
            <w:r w:rsidRPr="00CF5F75">
              <w:rPr>
                <w:rFonts w:eastAsia="Calibri"/>
                <w:sz w:val="22"/>
                <w:szCs w:val="22"/>
                <w:lang w:eastAsia="en-US"/>
              </w:rPr>
              <w:t>Потери в сетях</w:t>
            </w:r>
          </w:p>
        </w:tc>
        <w:tc>
          <w:tcPr>
            <w:tcW w:w="2901" w:type="dxa"/>
            <w:shd w:val="clear" w:color="auto" w:fill="auto"/>
            <w:vAlign w:val="center"/>
          </w:tcPr>
          <w:p w:rsidR="009F543F" w:rsidRPr="00CF5F75" w:rsidRDefault="009F543F" w:rsidP="00CF5F75">
            <w:pPr>
              <w:jc w:val="center"/>
              <w:rPr>
                <w:rFonts w:eastAsia="Calibri"/>
                <w:sz w:val="22"/>
                <w:szCs w:val="22"/>
                <w:lang w:eastAsia="en-US"/>
              </w:rPr>
            </w:pPr>
            <w:r w:rsidRPr="00CF5F75">
              <w:rPr>
                <w:rFonts w:eastAsia="Calibri"/>
                <w:sz w:val="22"/>
                <w:szCs w:val="22"/>
                <w:lang w:eastAsia="en-US"/>
              </w:rPr>
              <w:t>Гкал</w:t>
            </w:r>
          </w:p>
        </w:tc>
        <w:tc>
          <w:tcPr>
            <w:tcW w:w="3402" w:type="dxa"/>
            <w:shd w:val="clear" w:color="auto" w:fill="auto"/>
            <w:vAlign w:val="center"/>
          </w:tcPr>
          <w:p w:rsidR="009F543F" w:rsidRPr="009F543F" w:rsidRDefault="009F543F" w:rsidP="007A658C">
            <w:pPr>
              <w:jc w:val="center"/>
              <w:rPr>
                <w:rFonts w:eastAsia="Calibri"/>
                <w:sz w:val="22"/>
              </w:rPr>
            </w:pPr>
            <w:r w:rsidRPr="009F543F">
              <w:rPr>
                <w:rFonts w:eastAsia="Calibri"/>
                <w:sz w:val="22"/>
              </w:rPr>
              <w:t>110</w:t>
            </w:r>
          </w:p>
        </w:tc>
      </w:tr>
      <w:tr w:rsidR="009F543F" w:rsidRPr="00CF5F75" w:rsidTr="00D15FB1">
        <w:tc>
          <w:tcPr>
            <w:tcW w:w="817" w:type="dxa"/>
            <w:shd w:val="clear" w:color="auto" w:fill="auto"/>
            <w:vAlign w:val="center"/>
          </w:tcPr>
          <w:p w:rsidR="009F543F" w:rsidRPr="00CF5F75" w:rsidRDefault="009F543F" w:rsidP="00CF5F75">
            <w:pPr>
              <w:jc w:val="center"/>
              <w:rPr>
                <w:rFonts w:eastAsia="Calibri"/>
                <w:sz w:val="22"/>
                <w:szCs w:val="22"/>
                <w:lang w:eastAsia="en-US"/>
              </w:rPr>
            </w:pPr>
          </w:p>
        </w:tc>
        <w:tc>
          <w:tcPr>
            <w:tcW w:w="2627" w:type="dxa"/>
            <w:shd w:val="clear" w:color="auto" w:fill="auto"/>
            <w:vAlign w:val="center"/>
          </w:tcPr>
          <w:p w:rsidR="009F543F" w:rsidRPr="00CF5F75" w:rsidRDefault="009F543F" w:rsidP="00CF5F75">
            <w:pPr>
              <w:rPr>
                <w:rFonts w:eastAsia="Calibri"/>
                <w:sz w:val="22"/>
                <w:szCs w:val="22"/>
                <w:lang w:eastAsia="en-US"/>
              </w:rPr>
            </w:pPr>
            <w:r w:rsidRPr="00CF5F75">
              <w:rPr>
                <w:rFonts w:eastAsia="Calibri"/>
                <w:sz w:val="22"/>
                <w:szCs w:val="22"/>
                <w:lang w:eastAsia="en-US"/>
              </w:rPr>
              <w:t>то же в %</w:t>
            </w:r>
          </w:p>
        </w:tc>
        <w:tc>
          <w:tcPr>
            <w:tcW w:w="2901" w:type="dxa"/>
            <w:shd w:val="clear" w:color="auto" w:fill="auto"/>
            <w:vAlign w:val="center"/>
          </w:tcPr>
          <w:p w:rsidR="009F543F" w:rsidRPr="00CF5F75" w:rsidRDefault="009F543F" w:rsidP="00CF5F75">
            <w:pPr>
              <w:jc w:val="center"/>
              <w:rPr>
                <w:rFonts w:eastAsia="Calibri"/>
                <w:sz w:val="22"/>
                <w:szCs w:val="22"/>
                <w:lang w:eastAsia="en-US"/>
              </w:rPr>
            </w:pPr>
            <w:r w:rsidRPr="00CF5F75">
              <w:rPr>
                <w:rFonts w:eastAsia="Calibri"/>
                <w:sz w:val="22"/>
                <w:szCs w:val="22"/>
                <w:lang w:eastAsia="en-US"/>
              </w:rPr>
              <w:t>%</w:t>
            </w:r>
          </w:p>
        </w:tc>
        <w:tc>
          <w:tcPr>
            <w:tcW w:w="3402" w:type="dxa"/>
            <w:shd w:val="clear" w:color="auto" w:fill="auto"/>
            <w:vAlign w:val="center"/>
          </w:tcPr>
          <w:p w:rsidR="009F543F" w:rsidRPr="009F543F" w:rsidRDefault="009F543F" w:rsidP="007A658C">
            <w:pPr>
              <w:jc w:val="center"/>
              <w:rPr>
                <w:rFonts w:eastAsia="Calibri"/>
                <w:sz w:val="22"/>
              </w:rPr>
            </w:pPr>
            <w:r w:rsidRPr="009F543F">
              <w:rPr>
                <w:rFonts w:eastAsia="Calibri"/>
                <w:sz w:val="22"/>
              </w:rPr>
              <w:t>11,5</w:t>
            </w:r>
          </w:p>
        </w:tc>
      </w:tr>
      <w:tr w:rsidR="00CF5F75" w:rsidRPr="00CF5F75" w:rsidTr="00D15FB1">
        <w:tc>
          <w:tcPr>
            <w:tcW w:w="817"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6</w:t>
            </w:r>
          </w:p>
        </w:tc>
        <w:tc>
          <w:tcPr>
            <w:tcW w:w="2627" w:type="dxa"/>
            <w:shd w:val="clear" w:color="auto" w:fill="auto"/>
            <w:vAlign w:val="center"/>
          </w:tcPr>
          <w:p w:rsidR="00CF5F75" w:rsidRPr="00CF5F75" w:rsidRDefault="00CF5F75" w:rsidP="00CF5F75">
            <w:pPr>
              <w:rPr>
                <w:rFonts w:eastAsia="Calibri"/>
                <w:sz w:val="22"/>
                <w:szCs w:val="22"/>
                <w:lang w:eastAsia="en-US"/>
              </w:rPr>
            </w:pPr>
            <w:r w:rsidRPr="00CF5F75">
              <w:rPr>
                <w:rFonts w:eastAsia="Calibri"/>
                <w:sz w:val="22"/>
                <w:szCs w:val="22"/>
                <w:lang w:eastAsia="en-US"/>
              </w:rPr>
              <w:t>Материалы на текущий ремонт, техническое обслуживание, кап. Ремонт собственными силами</w:t>
            </w:r>
          </w:p>
        </w:tc>
        <w:tc>
          <w:tcPr>
            <w:tcW w:w="2901"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тыс. руб.</w:t>
            </w:r>
          </w:p>
        </w:tc>
        <w:tc>
          <w:tcPr>
            <w:tcW w:w="3402" w:type="dxa"/>
            <w:vMerge w:val="restart"/>
            <w:shd w:val="clear" w:color="auto" w:fill="auto"/>
            <w:vAlign w:val="center"/>
          </w:tcPr>
          <w:p w:rsidR="00CF5F75" w:rsidRPr="00CF5F75" w:rsidRDefault="00CF5F75" w:rsidP="00CF5F75">
            <w:pPr>
              <w:jc w:val="center"/>
              <w:rPr>
                <w:rFonts w:eastAsia="Calibri"/>
                <w:sz w:val="22"/>
                <w:szCs w:val="22"/>
                <w:highlight w:val="yellow"/>
                <w:lang w:eastAsia="en-US"/>
              </w:rPr>
            </w:pPr>
            <w:r w:rsidRPr="00CF5F75">
              <w:rPr>
                <w:rFonts w:eastAsia="Calibri"/>
                <w:sz w:val="22"/>
                <w:szCs w:val="22"/>
                <w:lang w:eastAsia="en-US"/>
              </w:rPr>
              <w:t>н/д</w:t>
            </w:r>
          </w:p>
        </w:tc>
      </w:tr>
      <w:tr w:rsidR="00CF5F75" w:rsidRPr="00CF5F75" w:rsidTr="00D15FB1">
        <w:tc>
          <w:tcPr>
            <w:tcW w:w="817"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7</w:t>
            </w:r>
          </w:p>
        </w:tc>
        <w:tc>
          <w:tcPr>
            <w:tcW w:w="2627" w:type="dxa"/>
            <w:shd w:val="clear" w:color="auto" w:fill="auto"/>
            <w:vAlign w:val="center"/>
          </w:tcPr>
          <w:p w:rsidR="00CF5F75" w:rsidRPr="00CF5F75" w:rsidRDefault="00CF5F75" w:rsidP="00CF5F75">
            <w:pPr>
              <w:rPr>
                <w:rFonts w:eastAsia="Calibri"/>
                <w:sz w:val="22"/>
                <w:szCs w:val="22"/>
                <w:lang w:eastAsia="en-US"/>
              </w:rPr>
            </w:pPr>
            <w:r w:rsidRPr="00CF5F75">
              <w:rPr>
                <w:rFonts w:eastAsia="Calibri"/>
                <w:sz w:val="22"/>
                <w:szCs w:val="22"/>
                <w:lang w:eastAsia="en-US"/>
              </w:rPr>
              <w:t xml:space="preserve">Капитальный ремонт подрядными организациями </w:t>
            </w:r>
          </w:p>
        </w:tc>
        <w:tc>
          <w:tcPr>
            <w:tcW w:w="2901"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CF5F75" w:rsidRPr="00CF5F75" w:rsidRDefault="00CF5F75" w:rsidP="00CF5F75">
            <w:pPr>
              <w:jc w:val="center"/>
              <w:rPr>
                <w:rFonts w:eastAsia="Calibri"/>
                <w:sz w:val="22"/>
                <w:szCs w:val="22"/>
                <w:lang w:eastAsia="en-US"/>
              </w:rPr>
            </w:pPr>
          </w:p>
        </w:tc>
      </w:tr>
      <w:tr w:rsidR="00CF5F75" w:rsidRPr="00CF5F75" w:rsidTr="00D15FB1">
        <w:tc>
          <w:tcPr>
            <w:tcW w:w="817"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8</w:t>
            </w:r>
          </w:p>
        </w:tc>
        <w:tc>
          <w:tcPr>
            <w:tcW w:w="2627" w:type="dxa"/>
            <w:shd w:val="clear" w:color="auto" w:fill="auto"/>
            <w:vAlign w:val="center"/>
          </w:tcPr>
          <w:p w:rsidR="00CF5F75" w:rsidRPr="00CF5F75" w:rsidRDefault="00CF5F75" w:rsidP="00CF5F75">
            <w:pPr>
              <w:rPr>
                <w:rFonts w:eastAsia="Calibri"/>
                <w:sz w:val="22"/>
                <w:szCs w:val="22"/>
                <w:lang w:eastAsia="en-US"/>
              </w:rPr>
            </w:pPr>
            <w:r w:rsidRPr="00CF5F75">
              <w:rPr>
                <w:rFonts w:eastAsia="Calibri"/>
                <w:sz w:val="22"/>
                <w:szCs w:val="22"/>
                <w:lang w:eastAsia="en-US"/>
              </w:rPr>
              <w:t>Расходы на оплату работ и услуг производственного характера, выполняемых по договорам  со сторонними организациями</w:t>
            </w:r>
          </w:p>
        </w:tc>
        <w:tc>
          <w:tcPr>
            <w:tcW w:w="2901"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CF5F75" w:rsidRPr="00CF5F75" w:rsidRDefault="00CF5F75" w:rsidP="00CF5F75">
            <w:pPr>
              <w:jc w:val="center"/>
              <w:rPr>
                <w:rFonts w:eastAsia="Calibri"/>
                <w:sz w:val="22"/>
                <w:szCs w:val="22"/>
                <w:lang w:eastAsia="en-US"/>
              </w:rPr>
            </w:pPr>
          </w:p>
        </w:tc>
      </w:tr>
      <w:tr w:rsidR="00CF5F75" w:rsidRPr="00CF5F75" w:rsidTr="00D15FB1">
        <w:tc>
          <w:tcPr>
            <w:tcW w:w="817"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8</w:t>
            </w:r>
          </w:p>
        </w:tc>
        <w:tc>
          <w:tcPr>
            <w:tcW w:w="2627" w:type="dxa"/>
            <w:shd w:val="clear" w:color="auto" w:fill="auto"/>
            <w:vAlign w:val="center"/>
          </w:tcPr>
          <w:p w:rsidR="00CF5F75" w:rsidRPr="00CF5F75" w:rsidRDefault="00CF5F75" w:rsidP="00CF5F75">
            <w:pPr>
              <w:rPr>
                <w:rFonts w:eastAsia="Calibri"/>
                <w:sz w:val="22"/>
                <w:szCs w:val="22"/>
                <w:lang w:eastAsia="en-US"/>
              </w:rPr>
            </w:pPr>
            <w:r w:rsidRPr="00CF5F75">
              <w:rPr>
                <w:rFonts w:eastAsia="Calibri"/>
                <w:sz w:val="22"/>
                <w:szCs w:val="22"/>
                <w:lang w:eastAsia="en-US"/>
              </w:rPr>
              <w:t>Расходы на оплату труда рабочих</w:t>
            </w:r>
          </w:p>
        </w:tc>
        <w:tc>
          <w:tcPr>
            <w:tcW w:w="2901"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CF5F75" w:rsidRPr="00CF5F75" w:rsidRDefault="00CF5F75" w:rsidP="00CF5F75">
            <w:pPr>
              <w:jc w:val="center"/>
              <w:rPr>
                <w:rFonts w:eastAsia="Calibri"/>
                <w:sz w:val="22"/>
                <w:szCs w:val="22"/>
                <w:lang w:eastAsia="en-US"/>
              </w:rPr>
            </w:pPr>
          </w:p>
        </w:tc>
      </w:tr>
      <w:tr w:rsidR="00CF5F75" w:rsidRPr="00CF5F75" w:rsidTr="00D15FB1">
        <w:tc>
          <w:tcPr>
            <w:tcW w:w="817"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9</w:t>
            </w:r>
          </w:p>
        </w:tc>
        <w:tc>
          <w:tcPr>
            <w:tcW w:w="2627" w:type="dxa"/>
            <w:shd w:val="clear" w:color="auto" w:fill="auto"/>
            <w:vAlign w:val="center"/>
          </w:tcPr>
          <w:p w:rsidR="00CF5F75" w:rsidRPr="00CF5F75" w:rsidRDefault="00CF5F75" w:rsidP="00CF5F75">
            <w:pPr>
              <w:rPr>
                <w:rFonts w:eastAsia="Calibri"/>
                <w:sz w:val="22"/>
                <w:szCs w:val="22"/>
                <w:lang w:eastAsia="en-US"/>
              </w:rPr>
            </w:pPr>
            <w:r w:rsidRPr="00CF5F75">
              <w:rPr>
                <w:rFonts w:eastAsia="Calibri"/>
                <w:sz w:val="22"/>
                <w:szCs w:val="22"/>
                <w:lang w:eastAsia="en-US"/>
              </w:rPr>
              <w:t>Отчисления на социальные нужды</w:t>
            </w:r>
          </w:p>
        </w:tc>
        <w:tc>
          <w:tcPr>
            <w:tcW w:w="2901"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CF5F75" w:rsidRPr="00CF5F75" w:rsidRDefault="00CF5F75" w:rsidP="00CF5F75">
            <w:pPr>
              <w:jc w:val="center"/>
              <w:rPr>
                <w:rFonts w:eastAsia="Calibri"/>
                <w:sz w:val="22"/>
                <w:szCs w:val="22"/>
                <w:lang w:eastAsia="en-US"/>
              </w:rPr>
            </w:pPr>
          </w:p>
        </w:tc>
      </w:tr>
      <w:tr w:rsidR="00CF5F75" w:rsidRPr="00CF5F75" w:rsidTr="00D15FB1">
        <w:tc>
          <w:tcPr>
            <w:tcW w:w="817"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10</w:t>
            </w:r>
          </w:p>
        </w:tc>
        <w:tc>
          <w:tcPr>
            <w:tcW w:w="2627" w:type="dxa"/>
            <w:shd w:val="clear" w:color="auto" w:fill="auto"/>
            <w:vAlign w:val="center"/>
          </w:tcPr>
          <w:p w:rsidR="00CF5F75" w:rsidRPr="00CF5F75" w:rsidRDefault="00CF5F75" w:rsidP="00CF5F75">
            <w:pPr>
              <w:rPr>
                <w:rFonts w:eastAsia="Calibri"/>
                <w:sz w:val="22"/>
                <w:szCs w:val="22"/>
                <w:lang w:eastAsia="en-US"/>
              </w:rPr>
            </w:pPr>
            <w:r w:rsidRPr="00CF5F75">
              <w:rPr>
                <w:rFonts w:eastAsia="Calibri"/>
                <w:sz w:val="22"/>
                <w:szCs w:val="22"/>
                <w:lang w:eastAsia="en-US"/>
              </w:rPr>
              <w:t>Амортизация основных средств</w:t>
            </w:r>
          </w:p>
        </w:tc>
        <w:tc>
          <w:tcPr>
            <w:tcW w:w="2901"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CF5F75" w:rsidRPr="00CF5F75" w:rsidRDefault="00CF5F75" w:rsidP="00CF5F75">
            <w:pPr>
              <w:jc w:val="center"/>
              <w:rPr>
                <w:rFonts w:eastAsia="Calibri"/>
                <w:sz w:val="22"/>
                <w:szCs w:val="22"/>
                <w:lang w:eastAsia="en-US"/>
              </w:rPr>
            </w:pPr>
          </w:p>
        </w:tc>
      </w:tr>
      <w:tr w:rsidR="00CF5F75" w:rsidRPr="00CF5F75" w:rsidTr="00D15FB1">
        <w:tc>
          <w:tcPr>
            <w:tcW w:w="817"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lastRenderedPageBreak/>
              <w:t>11</w:t>
            </w:r>
          </w:p>
        </w:tc>
        <w:tc>
          <w:tcPr>
            <w:tcW w:w="2627" w:type="dxa"/>
            <w:shd w:val="clear" w:color="auto" w:fill="auto"/>
            <w:vAlign w:val="center"/>
          </w:tcPr>
          <w:p w:rsidR="00CF5F75" w:rsidRPr="00CF5F75" w:rsidRDefault="00CF5F75" w:rsidP="00CF5F75">
            <w:pPr>
              <w:rPr>
                <w:rFonts w:eastAsia="Calibri"/>
                <w:sz w:val="22"/>
                <w:szCs w:val="22"/>
                <w:lang w:eastAsia="en-US"/>
              </w:rPr>
            </w:pPr>
            <w:r w:rsidRPr="00CF5F75">
              <w:rPr>
                <w:rFonts w:eastAsia="Calibri"/>
                <w:sz w:val="22"/>
                <w:szCs w:val="22"/>
                <w:lang w:eastAsia="en-US"/>
              </w:rPr>
              <w:t>Аренда</w:t>
            </w:r>
          </w:p>
        </w:tc>
        <w:tc>
          <w:tcPr>
            <w:tcW w:w="2901"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CF5F75" w:rsidRPr="00CF5F75" w:rsidRDefault="00CF5F75" w:rsidP="00CF5F75">
            <w:pPr>
              <w:jc w:val="center"/>
              <w:rPr>
                <w:rFonts w:eastAsia="Calibri"/>
                <w:sz w:val="22"/>
                <w:szCs w:val="22"/>
                <w:lang w:eastAsia="en-US"/>
              </w:rPr>
            </w:pPr>
          </w:p>
        </w:tc>
      </w:tr>
      <w:tr w:rsidR="00CF5F75" w:rsidRPr="00CF5F75" w:rsidTr="00D15FB1">
        <w:tc>
          <w:tcPr>
            <w:tcW w:w="817"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12</w:t>
            </w:r>
          </w:p>
        </w:tc>
        <w:tc>
          <w:tcPr>
            <w:tcW w:w="2627" w:type="dxa"/>
            <w:shd w:val="clear" w:color="auto" w:fill="auto"/>
            <w:vAlign w:val="center"/>
          </w:tcPr>
          <w:p w:rsidR="00CF5F75" w:rsidRPr="00CF5F75" w:rsidRDefault="00CF5F75" w:rsidP="00CF5F75">
            <w:pPr>
              <w:rPr>
                <w:rFonts w:eastAsia="Calibri"/>
                <w:sz w:val="22"/>
                <w:szCs w:val="22"/>
                <w:lang w:eastAsia="en-US"/>
              </w:rPr>
            </w:pPr>
            <w:r w:rsidRPr="00CF5F75">
              <w:rPr>
                <w:rFonts w:eastAsia="Calibri"/>
                <w:sz w:val="22"/>
                <w:szCs w:val="22"/>
                <w:lang w:eastAsia="en-US"/>
              </w:rPr>
              <w:t>Налог на имущество</w:t>
            </w:r>
          </w:p>
        </w:tc>
        <w:tc>
          <w:tcPr>
            <w:tcW w:w="2901"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тыс. руб.</w:t>
            </w:r>
          </w:p>
        </w:tc>
        <w:tc>
          <w:tcPr>
            <w:tcW w:w="3402" w:type="dxa"/>
            <w:vMerge/>
            <w:shd w:val="clear" w:color="auto" w:fill="auto"/>
            <w:vAlign w:val="center"/>
          </w:tcPr>
          <w:p w:rsidR="00CF5F75" w:rsidRPr="00CF5F75" w:rsidRDefault="00CF5F75" w:rsidP="00CF5F75">
            <w:pPr>
              <w:jc w:val="center"/>
              <w:rPr>
                <w:rFonts w:eastAsia="Calibri"/>
                <w:sz w:val="22"/>
                <w:szCs w:val="22"/>
                <w:lang w:eastAsia="en-US"/>
              </w:rPr>
            </w:pPr>
          </w:p>
        </w:tc>
      </w:tr>
      <w:tr w:rsidR="00CF5F75" w:rsidRPr="00CF5F75" w:rsidTr="00D15FB1">
        <w:trPr>
          <w:gridAfter w:val="3"/>
          <w:wAfter w:w="8930" w:type="dxa"/>
        </w:trPr>
        <w:tc>
          <w:tcPr>
            <w:tcW w:w="817" w:type="dxa"/>
            <w:shd w:val="clear" w:color="auto" w:fill="auto"/>
            <w:vAlign w:val="center"/>
          </w:tcPr>
          <w:p w:rsidR="00CF5F75" w:rsidRPr="00CF5F75" w:rsidRDefault="00CF5F75" w:rsidP="00CF5F75">
            <w:pPr>
              <w:jc w:val="center"/>
              <w:rPr>
                <w:rFonts w:eastAsia="Calibri"/>
                <w:sz w:val="22"/>
                <w:szCs w:val="22"/>
                <w:lang w:eastAsia="en-US"/>
              </w:rPr>
            </w:pPr>
            <w:r w:rsidRPr="00CF5F75">
              <w:rPr>
                <w:rFonts w:eastAsia="Calibri"/>
                <w:sz w:val="22"/>
                <w:szCs w:val="22"/>
                <w:lang w:eastAsia="en-US"/>
              </w:rPr>
              <w:t>13</w:t>
            </w:r>
          </w:p>
        </w:tc>
      </w:tr>
      <w:tr w:rsidR="009F543F" w:rsidRPr="00CF5F75" w:rsidTr="00D15FB1">
        <w:trPr>
          <w:trHeight w:val="332"/>
        </w:trPr>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13.1</w:t>
            </w:r>
          </w:p>
        </w:tc>
        <w:tc>
          <w:tcPr>
            <w:tcW w:w="2627" w:type="dxa"/>
            <w:shd w:val="clear" w:color="auto" w:fill="auto"/>
            <w:vAlign w:val="center"/>
          </w:tcPr>
          <w:p w:rsidR="009F543F" w:rsidRPr="00CF5F75" w:rsidRDefault="009F543F" w:rsidP="009F543F">
            <w:pPr>
              <w:spacing w:line="276" w:lineRule="auto"/>
              <w:rPr>
                <w:rFonts w:eastAsia="Calibri"/>
                <w:b/>
                <w:i/>
                <w:sz w:val="22"/>
                <w:szCs w:val="22"/>
                <w:lang w:eastAsia="en-US"/>
              </w:rPr>
            </w:pPr>
            <w:r w:rsidRPr="00CF5F75">
              <w:rPr>
                <w:rFonts w:eastAsia="Calibri"/>
                <w:b/>
                <w:i/>
                <w:sz w:val="22"/>
                <w:szCs w:val="22"/>
                <w:lang w:eastAsia="en-US"/>
              </w:rPr>
              <w:t>Расходы на электроэнергию</w:t>
            </w:r>
          </w:p>
        </w:tc>
        <w:tc>
          <w:tcPr>
            <w:tcW w:w="2901" w:type="dxa"/>
            <w:shd w:val="clear" w:color="auto" w:fill="auto"/>
            <w:vAlign w:val="center"/>
          </w:tcPr>
          <w:p w:rsidR="009F543F" w:rsidRPr="00CF5F75" w:rsidRDefault="009F543F" w:rsidP="009F543F">
            <w:pPr>
              <w:spacing w:line="276" w:lineRule="auto"/>
              <w:jc w:val="center"/>
              <w:rPr>
                <w:rFonts w:eastAsia="Calibri"/>
                <w:b/>
                <w:i/>
                <w:sz w:val="22"/>
                <w:szCs w:val="22"/>
                <w:lang w:eastAsia="en-US"/>
              </w:rPr>
            </w:pPr>
            <w:r w:rsidRPr="00CF5F75">
              <w:rPr>
                <w:rFonts w:eastAsia="Calibri"/>
                <w:b/>
                <w:i/>
                <w:sz w:val="22"/>
                <w:szCs w:val="22"/>
                <w:lang w:eastAsia="en-US"/>
              </w:rPr>
              <w:t>Тыс. руб.</w:t>
            </w:r>
          </w:p>
        </w:tc>
        <w:tc>
          <w:tcPr>
            <w:tcW w:w="3402" w:type="dxa"/>
            <w:shd w:val="clear" w:color="auto" w:fill="auto"/>
            <w:vAlign w:val="center"/>
          </w:tcPr>
          <w:p w:rsidR="009F543F" w:rsidRPr="009F543F" w:rsidRDefault="009F543F" w:rsidP="009F543F">
            <w:pPr>
              <w:jc w:val="center"/>
              <w:rPr>
                <w:b/>
                <w:bCs/>
                <w:i/>
                <w:iCs/>
                <w:color w:val="000000"/>
                <w:sz w:val="22"/>
              </w:rPr>
            </w:pPr>
            <w:r w:rsidRPr="009F543F">
              <w:rPr>
                <w:b/>
                <w:bCs/>
                <w:i/>
                <w:iCs/>
                <w:color w:val="000000"/>
                <w:sz w:val="22"/>
              </w:rPr>
              <w:t>267,104</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13.1.1</w:t>
            </w:r>
          </w:p>
        </w:tc>
        <w:tc>
          <w:tcPr>
            <w:tcW w:w="2627" w:type="dxa"/>
            <w:shd w:val="clear" w:color="auto" w:fill="auto"/>
            <w:vAlign w:val="center"/>
          </w:tcPr>
          <w:p w:rsidR="009F543F" w:rsidRPr="00CF5F75" w:rsidRDefault="009F543F" w:rsidP="009F543F">
            <w:pPr>
              <w:spacing w:line="276" w:lineRule="auto"/>
              <w:rPr>
                <w:rFonts w:eastAsia="Calibri"/>
                <w:sz w:val="22"/>
                <w:szCs w:val="22"/>
                <w:lang w:eastAsia="en-US"/>
              </w:rPr>
            </w:pPr>
            <w:r w:rsidRPr="00CF5F75">
              <w:rPr>
                <w:rFonts w:eastAsia="Calibri"/>
                <w:sz w:val="22"/>
                <w:szCs w:val="22"/>
                <w:lang w:eastAsia="en-US"/>
              </w:rPr>
              <w:t xml:space="preserve">тариф </w:t>
            </w:r>
          </w:p>
        </w:tc>
        <w:tc>
          <w:tcPr>
            <w:tcW w:w="2901" w:type="dxa"/>
            <w:shd w:val="clear" w:color="auto" w:fill="auto"/>
            <w:vAlign w:val="center"/>
          </w:tcPr>
          <w:p w:rsidR="009F543F" w:rsidRPr="00CF5F75" w:rsidRDefault="009F543F" w:rsidP="009F543F">
            <w:pPr>
              <w:spacing w:line="276" w:lineRule="auto"/>
              <w:jc w:val="center"/>
              <w:rPr>
                <w:rFonts w:eastAsia="Calibri"/>
                <w:sz w:val="22"/>
                <w:szCs w:val="22"/>
                <w:lang w:eastAsia="en-US"/>
              </w:rPr>
            </w:pPr>
            <w:r w:rsidRPr="00CF5F75">
              <w:rPr>
                <w:rFonts w:eastAsia="Calibri"/>
                <w:sz w:val="22"/>
                <w:szCs w:val="22"/>
                <w:lang w:eastAsia="en-US"/>
              </w:rPr>
              <w:t>Руб./кВт*ч</w:t>
            </w:r>
          </w:p>
        </w:tc>
        <w:tc>
          <w:tcPr>
            <w:tcW w:w="3402" w:type="dxa"/>
            <w:shd w:val="clear" w:color="auto" w:fill="auto"/>
            <w:vAlign w:val="center"/>
          </w:tcPr>
          <w:p w:rsidR="009F543F" w:rsidRPr="009F543F" w:rsidRDefault="009F543F" w:rsidP="009F543F">
            <w:pPr>
              <w:jc w:val="center"/>
              <w:rPr>
                <w:color w:val="000000"/>
                <w:sz w:val="22"/>
              </w:rPr>
            </w:pPr>
            <w:r w:rsidRPr="009F543F">
              <w:rPr>
                <w:color w:val="000000"/>
                <w:sz w:val="22"/>
              </w:rPr>
              <w:t>5,44</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13.1.2</w:t>
            </w:r>
          </w:p>
        </w:tc>
        <w:tc>
          <w:tcPr>
            <w:tcW w:w="2627" w:type="dxa"/>
            <w:shd w:val="clear" w:color="auto" w:fill="auto"/>
            <w:vAlign w:val="center"/>
          </w:tcPr>
          <w:p w:rsidR="009F543F" w:rsidRPr="00CF5F75" w:rsidRDefault="009F543F" w:rsidP="009F543F">
            <w:pPr>
              <w:spacing w:line="276" w:lineRule="auto"/>
              <w:rPr>
                <w:rFonts w:eastAsia="Calibri"/>
                <w:sz w:val="22"/>
                <w:szCs w:val="22"/>
                <w:lang w:eastAsia="en-US"/>
              </w:rPr>
            </w:pPr>
            <w:r w:rsidRPr="00CF5F75">
              <w:rPr>
                <w:rFonts w:eastAsia="Calibri"/>
                <w:sz w:val="22"/>
                <w:szCs w:val="22"/>
                <w:lang w:eastAsia="en-US"/>
              </w:rPr>
              <w:t xml:space="preserve">объем </w:t>
            </w:r>
          </w:p>
        </w:tc>
        <w:tc>
          <w:tcPr>
            <w:tcW w:w="2901" w:type="dxa"/>
            <w:shd w:val="clear" w:color="auto" w:fill="auto"/>
            <w:vAlign w:val="center"/>
          </w:tcPr>
          <w:p w:rsidR="009F543F" w:rsidRPr="00CF5F75" w:rsidRDefault="009F543F" w:rsidP="009F543F">
            <w:pPr>
              <w:spacing w:line="276" w:lineRule="auto"/>
              <w:jc w:val="center"/>
              <w:rPr>
                <w:rFonts w:eastAsia="Calibri"/>
                <w:sz w:val="22"/>
                <w:szCs w:val="22"/>
                <w:lang w:eastAsia="en-US"/>
              </w:rPr>
            </w:pPr>
            <w:r w:rsidRPr="00CF5F75">
              <w:rPr>
                <w:rFonts w:eastAsia="Calibri"/>
                <w:sz w:val="22"/>
                <w:szCs w:val="22"/>
                <w:lang w:eastAsia="en-US"/>
              </w:rPr>
              <w:t>тыс.кВт*ч</w:t>
            </w:r>
          </w:p>
        </w:tc>
        <w:tc>
          <w:tcPr>
            <w:tcW w:w="3402" w:type="dxa"/>
            <w:shd w:val="clear" w:color="auto" w:fill="auto"/>
            <w:vAlign w:val="center"/>
          </w:tcPr>
          <w:p w:rsidR="009F543F" w:rsidRPr="009F543F" w:rsidRDefault="009F543F" w:rsidP="009F543F">
            <w:pPr>
              <w:jc w:val="center"/>
              <w:rPr>
                <w:color w:val="000000"/>
                <w:sz w:val="22"/>
              </w:rPr>
            </w:pPr>
            <w:r w:rsidRPr="009F543F">
              <w:rPr>
                <w:color w:val="000000"/>
                <w:sz w:val="22"/>
              </w:rPr>
              <w:t>49,1</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13.2</w:t>
            </w:r>
          </w:p>
        </w:tc>
        <w:tc>
          <w:tcPr>
            <w:tcW w:w="2627" w:type="dxa"/>
            <w:shd w:val="clear" w:color="auto" w:fill="auto"/>
            <w:vAlign w:val="center"/>
          </w:tcPr>
          <w:p w:rsidR="009F543F" w:rsidRPr="00CF5F75" w:rsidRDefault="009F543F" w:rsidP="009F543F">
            <w:pPr>
              <w:spacing w:line="276" w:lineRule="auto"/>
              <w:rPr>
                <w:rFonts w:eastAsia="Calibri"/>
                <w:b/>
                <w:i/>
                <w:sz w:val="22"/>
                <w:szCs w:val="22"/>
                <w:lang w:eastAsia="en-US"/>
              </w:rPr>
            </w:pPr>
            <w:r w:rsidRPr="00CF5F75">
              <w:rPr>
                <w:rFonts w:eastAsia="Calibri"/>
                <w:b/>
                <w:i/>
                <w:sz w:val="22"/>
                <w:szCs w:val="22"/>
                <w:lang w:eastAsia="en-US"/>
              </w:rPr>
              <w:t>Расходы на холодную воду</w:t>
            </w:r>
          </w:p>
        </w:tc>
        <w:tc>
          <w:tcPr>
            <w:tcW w:w="2901" w:type="dxa"/>
            <w:shd w:val="clear" w:color="auto" w:fill="auto"/>
            <w:vAlign w:val="center"/>
          </w:tcPr>
          <w:p w:rsidR="009F543F" w:rsidRPr="00CF5F75" w:rsidRDefault="009F543F" w:rsidP="009F543F">
            <w:pPr>
              <w:spacing w:line="276" w:lineRule="auto"/>
              <w:jc w:val="center"/>
              <w:rPr>
                <w:rFonts w:eastAsia="Calibri"/>
                <w:b/>
                <w:i/>
                <w:sz w:val="22"/>
                <w:szCs w:val="22"/>
                <w:lang w:eastAsia="en-US"/>
              </w:rPr>
            </w:pPr>
            <w:r w:rsidRPr="00CF5F75">
              <w:rPr>
                <w:rFonts w:eastAsia="Calibri"/>
                <w:b/>
                <w:i/>
                <w:sz w:val="22"/>
                <w:szCs w:val="22"/>
                <w:lang w:eastAsia="en-US"/>
              </w:rPr>
              <w:t>Тыс. руб.</w:t>
            </w:r>
          </w:p>
        </w:tc>
        <w:tc>
          <w:tcPr>
            <w:tcW w:w="3402" w:type="dxa"/>
            <w:shd w:val="clear" w:color="auto" w:fill="auto"/>
            <w:vAlign w:val="center"/>
          </w:tcPr>
          <w:p w:rsidR="009F543F" w:rsidRPr="009F543F" w:rsidRDefault="009F543F" w:rsidP="009F543F">
            <w:pPr>
              <w:jc w:val="center"/>
              <w:rPr>
                <w:b/>
                <w:bCs/>
                <w:i/>
                <w:iCs/>
                <w:color w:val="000000"/>
                <w:sz w:val="22"/>
              </w:rPr>
            </w:pPr>
            <w:r w:rsidRPr="009F543F">
              <w:rPr>
                <w:b/>
                <w:bCs/>
                <w:i/>
                <w:iCs/>
                <w:color w:val="000000"/>
                <w:sz w:val="22"/>
              </w:rPr>
              <w:t>3,583</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13.2.1</w:t>
            </w:r>
          </w:p>
        </w:tc>
        <w:tc>
          <w:tcPr>
            <w:tcW w:w="2627" w:type="dxa"/>
            <w:shd w:val="clear" w:color="auto" w:fill="auto"/>
            <w:vAlign w:val="center"/>
          </w:tcPr>
          <w:p w:rsidR="009F543F" w:rsidRPr="00CF5F75" w:rsidRDefault="009F543F" w:rsidP="009F543F">
            <w:pPr>
              <w:spacing w:line="276" w:lineRule="auto"/>
              <w:rPr>
                <w:rFonts w:eastAsia="Calibri"/>
                <w:sz w:val="22"/>
                <w:szCs w:val="22"/>
                <w:lang w:eastAsia="en-US"/>
              </w:rPr>
            </w:pPr>
            <w:r w:rsidRPr="00CF5F75">
              <w:rPr>
                <w:rFonts w:eastAsia="Calibri"/>
                <w:sz w:val="22"/>
                <w:szCs w:val="22"/>
                <w:lang w:eastAsia="en-US"/>
              </w:rPr>
              <w:t>цена</w:t>
            </w:r>
          </w:p>
        </w:tc>
        <w:tc>
          <w:tcPr>
            <w:tcW w:w="2901" w:type="dxa"/>
            <w:shd w:val="clear" w:color="auto" w:fill="auto"/>
            <w:vAlign w:val="center"/>
          </w:tcPr>
          <w:p w:rsidR="009F543F" w:rsidRPr="00CF5F75" w:rsidRDefault="009F543F" w:rsidP="009F543F">
            <w:pPr>
              <w:spacing w:line="276" w:lineRule="auto"/>
              <w:jc w:val="center"/>
              <w:rPr>
                <w:rFonts w:eastAsia="Calibri"/>
                <w:sz w:val="22"/>
                <w:szCs w:val="22"/>
                <w:lang w:eastAsia="en-US"/>
              </w:rPr>
            </w:pPr>
            <w:r w:rsidRPr="00CF5F75">
              <w:rPr>
                <w:rFonts w:eastAsia="Calibri"/>
                <w:sz w:val="22"/>
                <w:szCs w:val="22"/>
                <w:lang w:eastAsia="en-US"/>
              </w:rPr>
              <w:t>Руб/м</w:t>
            </w:r>
            <w:r w:rsidRPr="00CF5F75">
              <w:rPr>
                <w:rFonts w:eastAsia="Calibri"/>
                <w:sz w:val="22"/>
                <w:szCs w:val="22"/>
                <w:vertAlign w:val="superscript"/>
                <w:lang w:eastAsia="en-US"/>
              </w:rPr>
              <w:t>3</w:t>
            </w:r>
          </w:p>
        </w:tc>
        <w:tc>
          <w:tcPr>
            <w:tcW w:w="3402" w:type="dxa"/>
            <w:shd w:val="clear" w:color="auto" w:fill="auto"/>
            <w:vAlign w:val="center"/>
          </w:tcPr>
          <w:p w:rsidR="009F543F" w:rsidRPr="009F543F" w:rsidRDefault="009F543F" w:rsidP="009F543F">
            <w:pPr>
              <w:jc w:val="center"/>
              <w:rPr>
                <w:color w:val="000000"/>
                <w:sz w:val="22"/>
              </w:rPr>
            </w:pPr>
            <w:r w:rsidRPr="009F543F">
              <w:rPr>
                <w:color w:val="000000"/>
                <w:sz w:val="22"/>
              </w:rPr>
              <w:t>22,36</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13.2.2</w:t>
            </w:r>
          </w:p>
        </w:tc>
        <w:tc>
          <w:tcPr>
            <w:tcW w:w="2627" w:type="dxa"/>
            <w:shd w:val="clear" w:color="auto" w:fill="auto"/>
            <w:vAlign w:val="center"/>
          </w:tcPr>
          <w:p w:rsidR="009F543F" w:rsidRPr="00CF5F75" w:rsidRDefault="009F543F" w:rsidP="009F543F">
            <w:pPr>
              <w:spacing w:line="276" w:lineRule="auto"/>
              <w:rPr>
                <w:rFonts w:eastAsia="Calibri"/>
                <w:sz w:val="22"/>
                <w:szCs w:val="22"/>
                <w:lang w:eastAsia="en-US"/>
              </w:rPr>
            </w:pPr>
            <w:r w:rsidRPr="00CF5F75">
              <w:rPr>
                <w:rFonts w:eastAsia="Calibri"/>
                <w:sz w:val="22"/>
                <w:szCs w:val="22"/>
                <w:lang w:eastAsia="en-US"/>
              </w:rPr>
              <w:t>объем</w:t>
            </w:r>
          </w:p>
        </w:tc>
        <w:tc>
          <w:tcPr>
            <w:tcW w:w="2901" w:type="dxa"/>
            <w:shd w:val="clear" w:color="auto" w:fill="auto"/>
            <w:vAlign w:val="center"/>
          </w:tcPr>
          <w:p w:rsidR="009F543F" w:rsidRPr="00CF5F75" w:rsidRDefault="009F543F" w:rsidP="009F543F">
            <w:pPr>
              <w:spacing w:line="276" w:lineRule="auto"/>
              <w:jc w:val="center"/>
              <w:rPr>
                <w:rFonts w:eastAsia="Calibri"/>
                <w:sz w:val="22"/>
                <w:szCs w:val="22"/>
                <w:lang w:eastAsia="en-US"/>
              </w:rPr>
            </w:pPr>
            <w:r w:rsidRPr="00CF5F75">
              <w:rPr>
                <w:rFonts w:eastAsia="Calibri"/>
                <w:sz w:val="22"/>
                <w:szCs w:val="22"/>
                <w:lang w:eastAsia="en-US"/>
              </w:rPr>
              <w:t>м</w:t>
            </w:r>
            <w:r w:rsidRPr="00CF5F75">
              <w:rPr>
                <w:rFonts w:eastAsia="Calibri"/>
                <w:sz w:val="22"/>
                <w:szCs w:val="22"/>
                <w:vertAlign w:val="superscript"/>
                <w:lang w:eastAsia="en-US"/>
              </w:rPr>
              <w:t>3</w:t>
            </w:r>
          </w:p>
        </w:tc>
        <w:tc>
          <w:tcPr>
            <w:tcW w:w="3402" w:type="dxa"/>
            <w:shd w:val="clear" w:color="auto" w:fill="auto"/>
            <w:vAlign w:val="center"/>
          </w:tcPr>
          <w:p w:rsidR="009F543F" w:rsidRPr="009F543F" w:rsidRDefault="009F543F" w:rsidP="009F543F">
            <w:pPr>
              <w:jc w:val="center"/>
              <w:rPr>
                <w:color w:val="000000"/>
                <w:sz w:val="22"/>
              </w:rPr>
            </w:pPr>
            <w:r w:rsidRPr="009F543F">
              <w:rPr>
                <w:color w:val="000000"/>
                <w:sz w:val="22"/>
              </w:rPr>
              <w:t>160,236</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13.3</w:t>
            </w:r>
          </w:p>
        </w:tc>
        <w:tc>
          <w:tcPr>
            <w:tcW w:w="2627" w:type="dxa"/>
            <w:shd w:val="clear" w:color="auto" w:fill="auto"/>
            <w:vAlign w:val="center"/>
          </w:tcPr>
          <w:p w:rsidR="009F543F" w:rsidRPr="00CF5F75" w:rsidRDefault="009F543F" w:rsidP="009F543F">
            <w:pPr>
              <w:spacing w:line="276" w:lineRule="auto"/>
              <w:rPr>
                <w:rFonts w:eastAsia="Calibri"/>
                <w:b/>
                <w:i/>
                <w:sz w:val="22"/>
                <w:szCs w:val="22"/>
                <w:lang w:eastAsia="en-US"/>
              </w:rPr>
            </w:pPr>
            <w:r w:rsidRPr="00CF5F75">
              <w:rPr>
                <w:rFonts w:eastAsia="Calibri"/>
                <w:b/>
                <w:i/>
                <w:sz w:val="22"/>
                <w:szCs w:val="22"/>
                <w:lang w:eastAsia="en-US"/>
              </w:rPr>
              <w:t>Расходы на топливо</w:t>
            </w:r>
          </w:p>
        </w:tc>
        <w:tc>
          <w:tcPr>
            <w:tcW w:w="2901" w:type="dxa"/>
            <w:shd w:val="clear" w:color="auto" w:fill="auto"/>
            <w:vAlign w:val="center"/>
          </w:tcPr>
          <w:p w:rsidR="009F543F" w:rsidRPr="00CF5F75" w:rsidRDefault="009F543F" w:rsidP="009F543F">
            <w:pPr>
              <w:spacing w:line="276" w:lineRule="auto"/>
              <w:jc w:val="center"/>
              <w:rPr>
                <w:rFonts w:eastAsia="Calibri"/>
                <w:b/>
                <w:i/>
                <w:sz w:val="22"/>
                <w:szCs w:val="22"/>
                <w:lang w:eastAsia="en-US"/>
              </w:rPr>
            </w:pPr>
            <w:r w:rsidRPr="00CF5F75">
              <w:rPr>
                <w:rFonts w:eastAsia="Calibri"/>
                <w:b/>
                <w:i/>
                <w:sz w:val="22"/>
                <w:szCs w:val="22"/>
                <w:lang w:eastAsia="en-US"/>
              </w:rPr>
              <w:t>Тыс. руб.</w:t>
            </w:r>
          </w:p>
        </w:tc>
        <w:tc>
          <w:tcPr>
            <w:tcW w:w="3402" w:type="dxa"/>
            <w:shd w:val="clear" w:color="auto" w:fill="auto"/>
            <w:vAlign w:val="center"/>
          </w:tcPr>
          <w:p w:rsidR="009F543F" w:rsidRPr="009F543F" w:rsidRDefault="009F543F" w:rsidP="009F543F">
            <w:pPr>
              <w:jc w:val="center"/>
              <w:rPr>
                <w:b/>
                <w:bCs/>
                <w:i/>
                <w:iCs/>
                <w:color w:val="000000"/>
                <w:sz w:val="22"/>
              </w:rPr>
            </w:pPr>
            <w:r w:rsidRPr="009F543F">
              <w:rPr>
                <w:b/>
                <w:bCs/>
                <w:i/>
                <w:iCs/>
                <w:color w:val="000000"/>
                <w:sz w:val="22"/>
              </w:rPr>
              <w:t>1541,206</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13.3.1</w:t>
            </w:r>
          </w:p>
        </w:tc>
        <w:tc>
          <w:tcPr>
            <w:tcW w:w="2627" w:type="dxa"/>
            <w:shd w:val="clear" w:color="auto" w:fill="auto"/>
            <w:vAlign w:val="center"/>
          </w:tcPr>
          <w:p w:rsidR="009F543F" w:rsidRPr="00CF5F75" w:rsidRDefault="009F543F" w:rsidP="009F543F">
            <w:pPr>
              <w:spacing w:line="276" w:lineRule="auto"/>
              <w:rPr>
                <w:rFonts w:eastAsia="Calibri"/>
                <w:sz w:val="22"/>
                <w:szCs w:val="22"/>
                <w:lang w:eastAsia="en-US"/>
              </w:rPr>
            </w:pPr>
            <w:r w:rsidRPr="00CF5F75">
              <w:rPr>
                <w:rFonts w:eastAsia="Calibri"/>
                <w:sz w:val="22"/>
                <w:szCs w:val="22"/>
                <w:lang w:eastAsia="en-US"/>
              </w:rPr>
              <w:t>цена</w:t>
            </w:r>
          </w:p>
        </w:tc>
        <w:tc>
          <w:tcPr>
            <w:tcW w:w="2901" w:type="dxa"/>
            <w:shd w:val="clear" w:color="auto" w:fill="auto"/>
            <w:vAlign w:val="center"/>
          </w:tcPr>
          <w:p w:rsidR="009F543F" w:rsidRPr="00CF5F75" w:rsidRDefault="009F543F" w:rsidP="009F543F">
            <w:pPr>
              <w:spacing w:line="276" w:lineRule="auto"/>
              <w:jc w:val="center"/>
              <w:rPr>
                <w:rFonts w:eastAsia="Calibri"/>
                <w:sz w:val="22"/>
                <w:szCs w:val="22"/>
                <w:lang w:eastAsia="en-US"/>
              </w:rPr>
            </w:pPr>
            <w:r w:rsidRPr="00CF5F75">
              <w:rPr>
                <w:rFonts w:eastAsia="Calibri"/>
                <w:sz w:val="22"/>
                <w:szCs w:val="22"/>
                <w:lang w:eastAsia="en-US"/>
              </w:rPr>
              <w:t>Руб/тн</w:t>
            </w:r>
          </w:p>
        </w:tc>
        <w:tc>
          <w:tcPr>
            <w:tcW w:w="3402" w:type="dxa"/>
            <w:shd w:val="clear" w:color="auto" w:fill="auto"/>
            <w:vAlign w:val="center"/>
          </w:tcPr>
          <w:p w:rsidR="009F543F" w:rsidRPr="009F543F" w:rsidRDefault="009F543F" w:rsidP="009F543F">
            <w:pPr>
              <w:jc w:val="center"/>
              <w:rPr>
                <w:color w:val="000000"/>
                <w:sz w:val="22"/>
              </w:rPr>
            </w:pPr>
            <w:r w:rsidRPr="009F543F">
              <w:rPr>
                <w:color w:val="000000"/>
                <w:sz w:val="22"/>
              </w:rPr>
              <w:t>6866,68</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13.3.2</w:t>
            </w:r>
          </w:p>
        </w:tc>
        <w:tc>
          <w:tcPr>
            <w:tcW w:w="2627" w:type="dxa"/>
            <w:shd w:val="clear" w:color="auto" w:fill="auto"/>
            <w:vAlign w:val="center"/>
          </w:tcPr>
          <w:p w:rsidR="009F543F" w:rsidRPr="00CF5F75" w:rsidRDefault="009F543F" w:rsidP="009F543F">
            <w:pPr>
              <w:spacing w:line="276" w:lineRule="auto"/>
              <w:rPr>
                <w:rFonts w:eastAsia="Calibri"/>
                <w:sz w:val="22"/>
                <w:szCs w:val="22"/>
                <w:lang w:eastAsia="en-US"/>
              </w:rPr>
            </w:pPr>
            <w:r w:rsidRPr="00CF5F75">
              <w:rPr>
                <w:rFonts w:eastAsia="Calibri"/>
                <w:sz w:val="22"/>
                <w:szCs w:val="22"/>
                <w:lang w:eastAsia="en-US"/>
              </w:rPr>
              <w:t>объем</w:t>
            </w:r>
          </w:p>
        </w:tc>
        <w:tc>
          <w:tcPr>
            <w:tcW w:w="2901" w:type="dxa"/>
            <w:shd w:val="clear" w:color="auto" w:fill="auto"/>
            <w:vAlign w:val="center"/>
          </w:tcPr>
          <w:p w:rsidR="009F543F" w:rsidRPr="00CF5F75" w:rsidRDefault="009F543F" w:rsidP="009F543F">
            <w:pPr>
              <w:spacing w:line="276" w:lineRule="auto"/>
              <w:jc w:val="center"/>
              <w:rPr>
                <w:rFonts w:eastAsia="Calibri"/>
                <w:sz w:val="22"/>
                <w:szCs w:val="22"/>
                <w:lang w:eastAsia="en-US"/>
              </w:rPr>
            </w:pPr>
            <w:r w:rsidRPr="00CF5F75">
              <w:rPr>
                <w:rFonts w:eastAsia="Calibri"/>
                <w:sz w:val="22"/>
                <w:szCs w:val="22"/>
                <w:lang w:eastAsia="en-US"/>
              </w:rPr>
              <w:t>тн</w:t>
            </w:r>
          </w:p>
        </w:tc>
        <w:tc>
          <w:tcPr>
            <w:tcW w:w="3402" w:type="dxa"/>
            <w:shd w:val="clear" w:color="auto" w:fill="auto"/>
            <w:vAlign w:val="center"/>
          </w:tcPr>
          <w:p w:rsidR="009F543F" w:rsidRPr="009F543F" w:rsidRDefault="009F543F" w:rsidP="009F543F">
            <w:pPr>
              <w:jc w:val="center"/>
              <w:rPr>
                <w:color w:val="000000"/>
                <w:sz w:val="22"/>
              </w:rPr>
            </w:pPr>
            <w:r w:rsidRPr="009F543F">
              <w:rPr>
                <w:color w:val="000000"/>
                <w:sz w:val="22"/>
              </w:rPr>
              <w:t>224,447</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13.4</w:t>
            </w:r>
          </w:p>
        </w:tc>
        <w:tc>
          <w:tcPr>
            <w:tcW w:w="2627" w:type="dxa"/>
            <w:shd w:val="clear" w:color="auto" w:fill="auto"/>
            <w:vAlign w:val="center"/>
          </w:tcPr>
          <w:p w:rsidR="009F543F" w:rsidRPr="00CF5F75" w:rsidRDefault="009F543F" w:rsidP="009F543F">
            <w:pPr>
              <w:spacing w:line="276" w:lineRule="auto"/>
              <w:rPr>
                <w:rFonts w:eastAsia="Calibri"/>
                <w:sz w:val="22"/>
                <w:szCs w:val="22"/>
                <w:lang w:eastAsia="en-US"/>
              </w:rPr>
            </w:pPr>
            <w:r w:rsidRPr="00CF5F75">
              <w:rPr>
                <w:rFonts w:eastAsia="Calibri"/>
                <w:sz w:val="22"/>
                <w:szCs w:val="22"/>
                <w:lang w:eastAsia="en-US"/>
              </w:rPr>
              <w:t>Расходы по созданию запасов топлива</w:t>
            </w:r>
          </w:p>
        </w:tc>
        <w:tc>
          <w:tcPr>
            <w:tcW w:w="2901" w:type="dxa"/>
            <w:shd w:val="clear" w:color="auto" w:fill="auto"/>
            <w:vAlign w:val="center"/>
          </w:tcPr>
          <w:p w:rsidR="009F543F" w:rsidRPr="00CF5F75" w:rsidRDefault="009F543F" w:rsidP="009F543F">
            <w:pPr>
              <w:spacing w:line="276" w:lineRule="auto"/>
              <w:jc w:val="center"/>
              <w:rPr>
                <w:rFonts w:eastAsia="Calibri"/>
                <w:sz w:val="22"/>
                <w:szCs w:val="22"/>
                <w:lang w:eastAsia="en-US"/>
              </w:rPr>
            </w:pPr>
            <w:r w:rsidRPr="00CF5F75">
              <w:rPr>
                <w:rFonts w:eastAsia="Calibri"/>
                <w:sz w:val="22"/>
                <w:szCs w:val="22"/>
                <w:lang w:eastAsia="en-US"/>
              </w:rPr>
              <w:t>Тыс. руб.</w:t>
            </w:r>
          </w:p>
        </w:tc>
        <w:tc>
          <w:tcPr>
            <w:tcW w:w="3402" w:type="dxa"/>
            <w:shd w:val="clear" w:color="auto" w:fill="auto"/>
            <w:vAlign w:val="center"/>
          </w:tcPr>
          <w:p w:rsidR="009F543F" w:rsidRPr="009F543F" w:rsidRDefault="009F543F" w:rsidP="009F543F">
            <w:pPr>
              <w:jc w:val="center"/>
              <w:rPr>
                <w:color w:val="000000"/>
                <w:sz w:val="22"/>
              </w:rPr>
            </w:pPr>
            <w:r w:rsidRPr="009F543F">
              <w:rPr>
                <w:color w:val="000000"/>
                <w:sz w:val="22"/>
              </w:rPr>
              <w:t>0</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14</w:t>
            </w:r>
          </w:p>
        </w:tc>
        <w:tc>
          <w:tcPr>
            <w:tcW w:w="2627" w:type="dxa"/>
            <w:shd w:val="clear" w:color="auto" w:fill="auto"/>
            <w:vAlign w:val="center"/>
          </w:tcPr>
          <w:p w:rsidR="009F543F" w:rsidRPr="00CF5F75" w:rsidRDefault="009F543F" w:rsidP="009F543F">
            <w:pPr>
              <w:spacing w:line="276" w:lineRule="auto"/>
              <w:rPr>
                <w:rFonts w:eastAsia="Calibri"/>
                <w:b/>
                <w:sz w:val="22"/>
                <w:szCs w:val="22"/>
                <w:lang w:eastAsia="en-US"/>
              </w:rPr>
            </w:pPr>
            <w:r w:rsidRPr="00CF5F75">
              <w:rPr>
                <w:rFonts w:eastAsia="Calibri"/>
                <w:b/>
                <w:sz w:val="22"/>
                <w:szCs w:val="22"/>
                <w:lang w:eastAsia="en-US"/>
              </w:rPr>
              <w:t>Итого расходов  на приобретение ЭР</w:t>
            </w:r>
          </w:p>
        </w:tc>
        <w:tc>
          <w:tcPr>
            <w:tcW w:w="2901" w:type="dxa"/>
            <w:shd w:val="clear" w:color="auto" w:fill="auto"/>
            <w:vAlign w:val="center"/>
          </w:tcPr>
          <w:p w:rsidR="009F543F" w:rsidRPr="00CF5F75" w:rsidRDefault="009F543F" w:rsidP="009F543F">
            <w:pPr>
              <w:spacing w:line="276" w:lineRule="auto"/>
              <w:jc w:val="center"/>
              <w:rPr>
                <w:rFonts w:eastAsia="Calibri"/>
                <w:b/>
                <w:sz w:val="22"/>
                <w:szCs w:val="22"/>
                <w:lang w:eastAsia="en-US"/>
              </w:rPr>
            </w:pPr>
            <w:r w:rsidRPr="00CF5F75">
              <w:rPr>
                <w:rFonts w:eastAsia="Calibri"/>
                <w:sz w:val="22"/>
                <w:szCs w:val="22"/>
                <w:lang w:eastAsia="en-US"/>
              </w:rPr>
              <w:t>Тыс. руб.</w:t>
            </w:r>
          </w:p>
        </w:tc>
        <w:tc>
          <w:tcPr>
            <w:tcW w:w="3402" w:type="dxa"/>
            <w:shd w:val="clear" w:color="auto" w:fill="auto"/>
            <w:vAlign w:val="center"/>
          </w:tcPr>
          <w:p w:rsidR="009F543F" w:rsidRPr="009F543F" w:rsidRDefault="009F543F" w:rsidP="009F543F">
            <w:pPr>
              <w:jc w:val="center"/>
              <w:rPr>
                <w:b/>
                <w:bCs/>
                <w:i/>
                <w:iCs/>
                <w:color w:val="000000"/>
                <w:sz w:val="22"/>
              </w:rPr>
            </w:pPr>
            <w:r w:rsidRPr="009F543F">
              <w:rPr>
                <w:b/>
                <w:bCs/>
                <w:i/>
                <w:iCs/>
                <w:color w:val="000000"/>
                <w:sz w:val="22"/>
              </w:rPr>
              <w:t>1811,893</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15</w:t>
            </w:r>
          </w:p>
        </w:tc>
        <w:tc>
          <w:tcPr>
            <w:tcW w:w="2627" w:type="dxa"/>
            <w:shd w:val="clear" w:color="auto" w:fill="auto"/>
            <w:vAlign w:val="center"/>
          </w:tcPr>
          <w:p w:rsidR="009F543F" w:rsidRPr="00CF5F75" w:rsidRDefault="009F543F" w:rsidP="009F543F">
            <w:pPr>
              <w:rPr>
                <w:rFonts w:eastAsia="Calibri"/>
                <w:b/>
                <w:sz w:val="22"/>
                <w:szCs w:val="22"/>
                <w:lang w:eastAsia="en-US"/>
              </w:rPr>
            </w:pPr>
            <w:r w:rsidRPr="00CF5F75">
              <w:rPr>
                <w:rFonts w:eastAsia="Calibri"/>
                <w:b/>
                <w:sz w:val="22"/>
                <w:szCs w:val="22"/>
                <w:lang w:eastAsia="en-US"/>
              </w:rPr>
              <w:t>Всего НВВ:</w:t>
            </w:r>
          </w:p>
        </w:tc>
        <w:tc>
          <w:tcPr>
            <w:tcW w:w="2901" w:type="dxa"/>
            <w:shd w:val="clear" w:color="auto" w:fill="auto"/>
            <w:vAlign w:val="center"/>
          </w:tcPr>
          <w:p w:rsidR="009F543F" w:rsidRPr="00CF5F75" w:rsidRDefault="009F543F" w:rsidP="009F543F">
            <w:pPr>
              <w:jc w:val="center"/>
              <w:rPr>
                <w:rFonts w:eastAsia="Calibri"/>
                <w:b/>
                <w:sz w:val="22"/>
                <w:szCs w:val="22"/>
                <w:lang w:eastAsia="en-US"/>
              </w:rPr>
            </w:pPr>
            <w:r w:rsidRPr="00CF5F75">
              <w:rPr>
                <w:rFonts w:eastAsia="Calibri"/>
                <w:b/>
                <w:sz w:val="22"/>
                <w:szCs w:val="22"/>
                <w:lang w:eastAsia="en-US"/>
              </w:rPr>
              <w:t>Тыс. руб.</w:t>
            </w:r>
          </w:p>
        </w:tc>
        <w:tc>
          <w:tcPr>
            <w:tcW w:w="3402" w:type="dxa"/>
            <w:shd w:val="clear" w:color="auto" w:fill="auto"/>
            <w:vAlign w:val="center"/>
          </w:tcPr>
          <w:p w:rsidR="009F543F" w:rsidRPr="009F543F" w:rsidRDefault="009F543F" w:rsidP="009F543F">
            <w:pPr>
              <w:jc w:val="center"/>
              <w:rPr>
                <w:rFonts w:eastAsia="Calibri"/>
                <w:b/>
                <w:sz w:val="22"/>
              </w:rPr>
            </w:pPr>
            <w:r w:rsidRPr="009F543F">
              <w:rPr>
                <w:rFonts w:eastAsia="Calibri"/>
                <w:b/>
                <w:sz w:val="22"/>
              </w:rPr>
              <w:t>1795,832</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16</w:t>
            </w:r>
          </w:p>
        </w:tc>
        <w:tc>
          <w:tcPr>
            <w:tcW w:w="2627" w:type="dxa"/>
            <w:shd w:val="clear" w:color="auto" w:fill="auto"/>
            <w:vAlign w:val="center"/>
          </w:tcPr>
          <w:p w:rsidR="009F543F" w:rsidRPr="00CF5F75" w:rsidRDefault="009F543F" w:rsidP="009F543F">
            <w:pPr>
              <w:rPr>
                <w:rFonts w:eastAsia="Calibri"/>
                <w:sz w:val="22"/>
                <w:szCs w:val="22"/>
                <w:lang w:eastAsia="en-US"/>
              </w:rPr>
            </w:pPr>
            <w:r w:rsidRPr="00CF5F75">
              <w:rPr>
                <w:rFonts w:eastAsia="Calibri"/>
                <w:sz w:val="22"/>
                <w:szCs w:val="22"/>
                <w:lang w:eastAsia="en-US"/>
              </w:rPr>
              <w:t>Удельный расход условного топлива на производственную тепловую энергию</w:t>
            </w:r>
          </w:p>
        </w:tc>
        <w:tc>
          <w:tcPr>
            <w:tcW w:w="2901"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кг.у.т./Гкал</w:t>
            </w:r>
          </w:p>
        </w:tc>
        <w:tc>
          <w:tcPr>
            <w:tcW w:w="3402" w:type="dxa"/>
            <w:shd w:val="clear" w:color="auto" w:fill="auto"/>
            <w:vAlign w:val="center"/>
          </w:tcPr>
          <w:p w:rsidR="009F543F" w:rsidRPr="009F543F" w:rsidRDefault="009F543F" w:rsidP="009F543F">
            <w:pPr>
              <w:jc w:val="center"/>
              <w:rPr>
                <w:rFonts w:eastAsia="Calibri"/>
                <w:sz w:val="22"/>
              </w:rPr>
            </w:pPr>
            <w:r w:rsidRPr="009F543F">
              <w:rPr>
                <w:rFonts w:eastAsia="Calibri"/>
                <w:sz w:val="22"/>
              </w:rPr>
              <w:t>260</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17</w:t>
            </w:r>
          </w:p>
        </w:tc>
        <w:tc>
          <w:tcPr>
            <w:tcW w:w="2627" w:type="dxa"/>
            <w:shd w:val="clear" w:color="auto" w:fill="auto"/>
            <w:vAlign w:val="center"/>
          </w:tcPr>
          <w:p w:rsidR="009F543F" w:rsidRPr="00CF5F75" w:rsidRDefault="009F543F" w:rsidP="009F543F">
            <w:pPr>
              <w:rPr>
                <w:rFonts w:eastAsia="Calibri"/>
                <w:sz w:val="22"/>
                <w:szCs w:val="22"/>
                <w:lang w:eastAsia="en-US"/>
              </w:rPr>
            </w:pPr>
            <w:r w:rsidRPr="00CF5F75">
              <w:rPr>
                <w:rFonts w:eastAsia="Calibri"/>
                <w:sz w:val="22"/>
                <w:szCs w:val="22"/>
                <w:lang w:eastAsia="en-US"/>
              </w:rPr>
              <w:t>Протяженность сетей в 2-х трубном исполнении</w:t>
            </w:r>
          </w:p>
        </w:tc>
        <w:tc>
          <w:tcPr>
            <w:tcW w:w="2901"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м</w:t>
            </w:r>
          </w:p>
        </w:tc>
        <w:tc>
          <w:tcPr>
            <w:tcW w:w="3402" w:type="dxa"/>
            <w:shd w:val="clear" w:color="auto" w:fill="auto"/>
            <w:vAlign w:val="center"/>
          </w:tcPr>
          <w:p w:rsidR="009F543F" w:rsidRPr="009F543F" w:rsidRDefault="009F543F" w:rsidP="009F543F">
            <w:pPr>
              <w:jc w:val="center"/>
              <w:rPr>
                <w:rFonts w:eastAsia="Calibri"/>
                <w:sz w:val="22"/>
              </w:rPr>
            </w:pPr>
            <w:r w:rsidRPr="009F543F">
              <w:rPr>
                <w:rFonts w:eastAsia="Calibri"/>
                <w:sz w:val="22"/>
              </w:rPr>
              <w:t>340</w:t>
            </w:r>
          </w:p>
        </w:tc>
      </w:tr>
      <w:tr w:rsidR="009F543F" w:rsidRPr="00CF5F75" w:rsidTr="00D15FB1">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18</w:t>
            </w:r>
          </w:p>
        </w:tc>
        <w:tc>
          <w:tcPr>
            <w:tcW w:w="2627" w:type="dxa"/>
            <w:shd w:val="clear" w:color="auto" w:fill="auto"/>
            <w:vAlign w:val="center"/>
          </w:tcPr>
          <w:p w:rsidR="009F543F" w:rsidRPr="00CF5F75" w:rsidRDefault="009F543F" w:rsidP="009F543F">
            <w:pPr>
              <w:rPr>
                <w:rFonts w:eastAsia="Calibri"/>
                <w:b/>
                <w:sz w:val="22"/>
                <w:szCs w:val="22"/>
                <w:lang w:eastAsia="en-US"/>
              </w:rPr>
            </w:pPr>
            <w:r w:rsidRPr="00CF5F75">
              <w:rPr>
                <w:rFonts w:eastAsia="Calibri"/>
                <w:b/>
                <w:sz w:val="22"/>
                <w:szCs w:val="22"/>
                <w:lang w:eastAsia="en-US"/>
              </w:rPr>
              <w:t>Полезный отпуск</w:t>
            </w:r>
          </w:p>
        </w:tc>
        <w:tc>
          <w:tcPr>
            <w:tcW w:w="2901" w:type="dxa"/>
            <w:shd w:val="clear" w:color="auto" w:fill="auto"/>
            <w:vAlign w:val="center"/>
          </w:tcPr>
          <w:p w:rsidR="009F543F" w:rsidRPr="00CF5F75" w:rsidRDefault="009F543F" w:rsidP="009F543F">
            <w:pPr>
              <w:jc w:val="center"/>
              <w:rPr>
                <w:rFonts w:eastAsia="Calibri"/>
                <w:b/>
                <w:sz w:val="22"/>
                <w:szCs w:val="22"/>
                <w:lang w:eastAsia="en-US"/>
              </w:rPr>
            </w:pPr>
            <w:r w:rsidRPr="00CF5F75">
              <w:rPr>
                <w:rFonts w:eastAsia="Calibri"/>
                <w:b/>
                <w:sz w:val="22"/>
                <w:szCs w:val="22"/>
                <w:lang w:eastAsia="en-US"/>
              </w:rPr>
              <w:t>Гкал</w:t>
            </w:r>
          </w:p>
        </w:tc>
        <w:tc>
          <w:tcPr>
            <w:tcW w:w="3402" w:type="dxa"/>
            <w:shd w:val="clear" w:color="auto" w:fill="auto"/>
            <w:vAlign w:val="center"/>
          </w:tcPr>
          <w:p w:rsidR="009F543F" w:rsidRPr="009F543F" w:rsidRDefault="009F543F" w:rsidP="009F543F">
            <w:pPr>
              <w:jc w:val="center"/>
              <w:rPr>
                <w:rFonts w:eastAsia="Calibri"/>
                <w:sz w:val="22"/>
              </w:rPr>
            </w:pPr>
            <w:r w:rsidRPr="009F543F">
              <w:rPr>
                <w:rFonts w:eastAsia="Calibri"/>
                <w:sz w:val="22"/>
              </w:rPr>
              <w:t>845,878</w:t>
            </w:r>
          </w:p>
        </w:tc>
      </w:tr>
      <w:tr w:rsidR="009F543F" w:rsidRPr="00CF5F75" w:rsidTr="00D15FB1">
        <w:trPr>
          <w:trHeight w:val="349"/>
        </w:trPr>
        <w:tc>
          <w:tcPr>
            <w:tcW w:w="817" w:type="dxa"/>
            <w:shd w:val="clear" w:color="auto" w:fill="auto"/>
            <w:vAlign w:val="center"/>
          </w:tcPr>
          <w:p w:rsidR="009F543F" w:rsidRPr="00CF5F75" w:rsidRDefault="009F543F" w:rsidP="009F543F">
            <w:pPr>
              <w:jc w:val="center"/>
              <w:rPr>
                <w:rFonts w:eastAsia="Calibri"/>
                <w:sz w:val="22"/>
                <w:szCs w:val="22"/>
                <w:lang w:eastAsia="en-US"/>
              </w:rPr>
            </w:pPr>
            <w:r w:rsidRPr="00CF5F75">
              <w:rPr>
                <w:rFonts w:eastAsia="Calibri"/>
                <w:sz w:val="22"/>
                <w:szCs w:val="22"/>
                <w:lang w:eastAsia="en-US"/>
              </w:rPr>
              <w:t>19</w:t>
            </w:r>
          </w:p>
        </w:tc>
        <w:tc>
          <w:tcPr>
            <w:tcW w:w="2627" w:type="dxa"/>
            <w:shd w:val="clear" w:color="auto" w:fill="auto"/>
            <w:vAlign w:val="center"/>
          </w:tcPr>
          <w:p w:rsidR="009F543F" w:rsidRPr="00CF5F75" w:rsidRDefault="009F543F" w:rsidP="009F543F">
            <w:pPr>
              <w:rPr>
                <w:rFonts w:eastAsia="Calibri"/>
                <w:b/>
                <w:sz w:val="22"/>
                <w:szCs w:val="22"/>
                <w:lang w:eastAsia="en-US"/>
              </w:rPr>
            </w:pPr>
            <w:r w:rsidRPr="00CF5F75">
              <w:rPr>
                <w:rFonts w:eastAsia="Calibri"/>
                <w:b/>
                <w:sz w:val="22"/>
                <w:szCs w:val="22"/>
                <w:lang w:eastAsia="en-US"/>
              </w:rPr>
              <w:t xml:space="preserve">Среднегодовой тариф </w:t>
            </w:r>
          </w:p>
        </w:tc>
        <w:tc>
          <w:tcPr>
            <w:tcW w:w="2901" w:type="dxa"/>
            <w:shd w:val="clear" w:color="auto" w:fill="auto"/>
            <w:vAlign w:val="center"/>
          </w:tcPr>
          <w:p w:rsidR="009F543F" w:rsidRPr="00CF5F75" w:rsidRDefault="009F543F" w:rsidP="009F543F">
            <w:pPr>
              <w:jc w:val="center"/>
              <w:rPr>
                <w:rFonts w:eastAsia="Calibri"/>
                <w:b/>
                <w:sz w:val="22"/>
                <w:szCs w:val="22"/>
                <w:lang w:eastAsia="en-US"/>
              </w:rPr>
            </w:pPr>
            <w:r w:rsidRPr="00CF5F75">
              <w:rPr>
                <w:rFonts w:eastAsia="Calibri"/>
                <w:b/>
                <w:sz w:val="22"/>
                <w:szCs w:val="22"/>
                <w:lang w:eastAsia="en-US"/>
              </w:rPr>
              <w:t>руб./Гкал</w:t>
            </w:r>
          </w:p>
        </w:tc>
        <w:tc>
          <w:tcPr>
            <w:tcW w:w="3402" w:type="dxa"/>
            <w:shd w:val="clear" w:color="auto" w:fill="auto"/>
            <w:vAlign w:val="center"/>
          </w:tcPr>
          <w:p w:rsidR="009F543F" w:rsidRPr="009F543F" w:rsidRDefault="009F543F" w:rsidP="009F543F">
            <w:pPr>
              <w:jc w:val="center"/>
              <w:rPr>
                <w:rFonts w:eastAsia="Calibri"/>
                <w:b/>
                <w:sz w:val="22"/>
              </w:rPr>
            </w:pPr>
            <w:r w:rsidRPr="009F543F">
              <w:rPr>
                <w:b/>
                <w:sz w:val="22"/>
              </w:rPr>
              <w:t>2123,04</w:t>
            </w:r>
          </w:p>
        </w:tc>
      </w:tr>
    </w:tbl>
    <w:p w:rsidR="00CF5F75" w:rsidRDefault="00CF5F75" w:rsidP="009F543F">
      <w:pPr>
        <w:spacing w:line="276" w:lineRule="auto"/>
        <w:jc w:val="right"/>
        <w:rPr>
          <w:bCs/>
          <w:sz w:val="28"/>
          <w:szCs w:val="28"/>
        </w:rPr>
      </w:pPr>
    </w:p>
    <w:p w:rsidR="000650BB" w:rsidRPr="000D289E" w:rsidRDefault="000650BB" w:rsidP="00056F36">
      <w:pPr>
        <w:spacing w:line="276" w:lineRule="auto"/>
        <w:jc w:val="center"/>
        <w:rPr>
          <w:b/>
          <w:sz w:val="28"/>
          <w:szCs w:val="28"/>
        </w:rPr>
      </w:pPr>
      <w:r w:rsidRPr="000D289E">
        <w:rPr>
          <w:b/>
          <w:sz w:val="28"/>
          <w:szCs w:val="28"/>
        </w:rPr>
        <w:t>1.11.3</w:t>
      </w:r>
      <w:r w:rsidR="00670628" w:rsidRPr="000D289E">
        <w:rPr>
          <w:b/>
          <w:sz w:val="28"/>
          <w:szCs w:val="28"/>
        </w:rPr>
        <w:t>.</w:t>
      </w:r>
      <w:r w:rsidRPr="000D289E">
        <w:rPr>
          <w:b/>
          <w:sz w:val="28"/>
          <w:szCs w:val="28"/>
        </w:rPr>
        <w:t xml:space="preserve"> </w:t>
      </w:r>
      <w:r w:rsidR="00AC434F">
        <w:rPr>
          <w:b/>
          <w:sz w:val="28"/>
          <w:szCs w:val="28"/>
        </w:rPr>
        <w:t>Описание п</w:t>
      </w:r>
      <w:r w:rsidRPr="000D289E">
        <w:rPr>
          <w:b/>
          <w:sz w:val="28"/>
          <w:szCs w:val="28"/>
        </w:rPr>
        <w:t>лат</w:t>
      </w:r>
      <w:r w:rsidR="00AC434F">
        <w:rPr>
          <w:b/>
          <w:sz w:val="28"/>
          <w:szCs w:val="28"/>
        </w:rPr>
        <w:t>ы</w:t>
      </w:r>
      <w:r w:rsidRPr="000D289E">
        <w:rPr>
          <w:b/>
          <w:sz w:val="28"/>
          <w:szCs w:val="28"/>
        </w:rPr>
        <w:t xml:space="preserve"> за подключение к системе теплоснабжения</w:t>
      </w:r>
    </w:p>
    <w:p w:rsidR="000650BB" w:rsidRPr="000D289E" w:rsidRDefault="00670628" w:rsidP="00056F36">
      <w:pPr>
        <w:spacing w:line="276" w:lineRule="auto"/>
        <w:ind w:firstLine="709"/>
        <w:jc w:val="both"/>
        <w:rPr>
          <w:sz w:val="28"/>
          <w:szCs w:val="28"/>
        </w:rPr>
      </w:pPr>
      <w:r w:rsidRPr="000D289E">
        <w:rPr>
          <w:sz w:val="28"/>
          <w:szCs w:val="28"/>
        </w:rPr>
        <w:t xml:space="preserve">Плата за подключение к системе </w:t>
      </w:r>
      <w:r w:rsidR="000650BB" w:rsidRPr="000D289E">
        <w:rPr>
          <w:sz w:val="28"/>
          <w:szCs w:val="28"/>
        </w:rPr>
        <w:t xml:space="preserve">теплоснабжения не </w:t>
      </w:r>
      <w:r w:rsidR="00B56A0E" w:rsidRPr="000D289E">
        <w:rPr>
          <w:sz w:val="28"/>
          <w:szCs w:val="28"/>
        </w:rPr>
        <w:t>утверждена</w:t>
      </w:r>
      <w:r w:rsidR="000A4E61" w:rsidRPr="000D289E">
        <w:rPr>
          <w:sz w:val="28"/>
          <w:szCs w:val="28"/>
        </w:rPr>
        <w:t>.</w:t>
      </w:r>
      <w:r w:rsidR="00DE7022" w:rsidRPr="000D289E">
        <w:rPr>
          <w:sz w:val="28"/>
          <w:szCs w:val="28"/>
        </w:rPr>
        <w:t xml:space="preserve">  На расчетный </w:t>
      </w:r>
      <w:r w:rsidR="00BE716E" w:rsidRPr="000D289E">
        <w:rPr>
          <w:sz w:val="28"/>
          <w:szCs w:val="28"/>
        </w:rPr>
        <w:t>срок присоединение новых потребителей не планируется.</w:t>
      </w:r>
    </w:p>
    <w:p w:rsidR="000650BB" w:rsidRPr="000D289E" w:rsidRDefault="000650BB" w:rsidP="000D289E">
      <w:pPr>
        <w:spacing w:line="276" w:lineRule="auto"/>
        <w:jc w:val="center"/>
        <w:rPr>
          <w:b/>
          <w:sz w:val="28"/>
          <w:szCs w:val="28"/>
        </w:rPr>
      </w:pPr>
      <w:r w:rsidRPr="000D289E">
        <w:rPr>
          <w:b/>
          <w:sz w:val="28"/>
          <w:szCs w:val="28"/>
        </w:rPr>
        <w:t>1.11.4</w:t>
      </w:r>
      <w:r w:rsidR="00670628" w:rsidRPr="000D289E">
        <w:rPr>
          <w:b/>
          <w:sz w:val="28"/>
          <w:szCs w:val="28"/>
        </w:rPr>
        <w:t>.</w:t>
      </w:r>
      <w:r w:rsidRPr="000D289E">
        <w:rPr>
          <w:b/>
          <w:sz w:val="28"/>
          <w:szCs w:val="28"/>
        </w:rPr>
        <w:t xml:space="preserve"> </w:t>
      </w:r>
      <w:r w:rsidR="00AC434F">
        <w:rPr>
          <w:b/>
          <w:sz w:val="28"/>
          <w:szCs w:val="28"/>
        </w:rPr>
        <w:t>Описание</w:t>
      </w:r>
      <w:r w:rsidR="00AC434F" w:rsidRPr="000D289E">
        <w:rPr>
          <w:b/>
          <w:sz w:val="28"/>
          <w:szCs w:val="28"/>
        </w:rPr>
        <w:t xml:space="preserve"> </w:t>
      </w:r>
      <w:r w:rsidR="00AC434F">
        <w:rPr>
          <w:b/>
          <w:sz w:val="28"/>
          <w:szCs w:val="28"/>
        </w:rPr>
        <w:t>п</w:t>
      </w:r>
      <w:r w:rsidRPr="000D289E">
        <w:rPr>
          <w:b/>
          <w:sz w:val="28"/>
          <w:szCs w:val="28"/>
        </w:rPr>
        <w:t>лат</w:t>
      </w:r>
      <w:r w:rsidR="00AC434F">
        <w:rPr>
          <w:b/>
          <w:sz w:val="28"/>
          <w:szCs w:val="28"/>
        </w:rPr>
        <w:t>ы</w:t>
      </w:r>
      <w:r w:rsidRPr="000D289E">
        <w:rPr>
          <w:b/>
          <w:sz w:val="28"/>
          <w:szCs w:val="28"/>
        </w:rPr>
        <w:t xml:space="preserve"> за услуги по поддержанию резервной тепловой мощности, </w:t>
      </w:r>
      <w:r w:rsidR="00FF3FC4" w:rsidRPr="000D289E">
        <w:rPr>
          <w:b/>
          <w:sz w:val="28"/>
          <w:szCs w:val="28"/>
        </w:rPr>
        <w:t xml:space="preserve"> </w:t>
      </w:r>
      <w:r w:rsidRPr="000D289E">
        <w:rPr>
          <w:b/>
          <w:sz w:val="28"/>
          <w:szCs w:val="28"/>
        </w:rPr>
        <w:t>в т.ч. для социально значимых категорий потребления</w:t>
      </w:r>
    </w:p>
    <w:p w:rsidR="00C34EEB" w:rsidRPr="000D289E" w:rsidRDefault="00447349" w:rsidP="000D289E">
      <w:pPr>
        <w:spacing w:line="276" w:lineRule="auto"/>
        <w:ind w:firstLine="709"/>
        <w:jc w:val="both"/>
        <w:rPr>
          <w:sz w:val="28"/>
          <w:szCs w:val="28"/>
        </w:rPr>
      </w:pPr>
      <w:r w:rsidRPr="000D289E">
        <w:rPr>
          <w:sz w:val="28"/>
          <w:szCs w:val="28"/>
        </w:rPr>
        <w:t xml:space="preserve">Плата за услуги по поддержанию резервной тепловой мощности не </w:t>
      </w:r>
      <w:r w:rsidR="0020398D" w:rsidRPr="000D289E">
        <w:rPr>
          <w:sz w:val="28"/>
          <w:szCs w:val="28"/>
        </w:rPr>
        <w:t>установлена</w:t>
      </w:r>
      <w:r w:rsidRPr="000D289E">
        <w:rPr>
          <w:sz w:val="28"/>
          <w:szCs w:val="28"/>
        </w:rPr>
        <w:t xml:space="preserve">. </w:t>
      </w:r>
    </w:p>
    <w:p w:rsidR="006D77AC" w:rsidRPr="000D289E" w:rsidRDefault="00BE716E" w:rsidP="00E57885">
      <w:pPr>
        <w:keepNext/>
        <w:keepLines/>
        <w:spacing w:line="276" w:lineRule="auto"/>
        <w:ind w:firstLine="708"/>
        <w:jc w:val="both"/>
        <w:outlineLvl w:val="2"/>
        <w:rPr>
          <w:b/>
          <w:sz w:val="28"/>
          <w:szCs w:val="28"/>
        </w:rPr>
      </w:pPr>
      <w:bookmarkStart w:id="16" w:name="_Toc89608698"/>
      <w:r w:rsidRPr="000D289E">
        <w:rPr>
          <w:i/>
        </w:rPr>
        <w:t xml:space="preserve"> </w:t>
      </w:r>
      <w:r w:rsidR="006D77AC" w:rsidRPr="000D289E">
        <w:rPr>
          <w:b/>
          <w:sz w:val="28"/>
          <w:szCs w:val="28"/>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6"/>
    </w:p>
    <w:p w:rsidR="00151D69" w:rsidRDefault="006D77AC" w:rsidP="00151D69">
      <w:pPr>
        <w:spacing w:line="276" w:lineRule="auto"/>
        <w:ind w:firstLine="709"/>
        <w:jc w:val="both"/>
        <w:rPr>
          <w:sz w:val="28"/>
          <w:szCs w:val="28"/>
        </w:rPr>
      </w:pPr>
      <w:r w:rsidRPr="000D289E">
        <w:rPr>
          <w:sz w:val="28"/>
          <w:szCs w:val="28"/>
        </w:rPr>
        <w:t>Информация о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 представлена в п.1.11.1.</w:t>
      </w:r>
    </w:p>
    <w:p w:rsidR="00AC434F" w:rsidRPr="00151D69" w:rsidRDefault="006D77AC" w:rsidP="00151D69">
      <w:pPr>
        <w:spacing w:line="276" w:lineRule="auto"/>
        <w:ind w:firstLine="709"/>
        <w:jc w:val="both"/>
        <w:rPr>
          <w:sz w:val="28"/>
          <w:szCs w:val="28"/>
        </w:rPr>
      </w:pPr>
      <w:r w:rsidRPr="000D289E">
        <w:rPr>
          <w:b/>
          <w:sz w:val="28"/>
          <w:szCs w:val="28"/>
        </w:rPr>
        <w:t>1.11.6 Описание</w:t>
      </w:r>
      <w:r w:rsidR="00AC434F">
        <w:rPr>
          <w:b/>
          <w:sz w:val="28"/>
          <w:szCs w:val="28"/>
        </w:rPr>
        <w:t xml:space="preserve"> средневзвешенного уровня</w:t>
      </w:r>
      <w:r w:rsidR="00B96BD9">
        <w:rPr>
          <w:b/>
          <w:sz w:val="28"/>
          <w:szCs w:val="28"/>
        </w:rPr>
        <w:t xml:space="preserve"> сложившихся за последние 3 года цен на тепловую энергию  (мощность), поставляемую </w:t>
      </w:r>
      <w:r w:rsidRPr="000D289E">
        <w:rPr>
          <w:b/>
          <w:sz w:val="28"/>
          <w:szCs w:val="28"/>
        </w:rPr>
        <w:t xml:space="preserve"> </w:t>
      </w:r>
      <w:r w:rsidR="00B96BD9">
        <w:rPr>
          <w:b/>
          <w:sz w:val="28"/>
          <w:szCs w:val="28"/>
        </w:rPr>
        <w:t>единой теплоснабжающей организацией потребителям в ценовых зонах  теплоснабжения</w:t>
      </w:r>
    </w:p>
    <w:p w:rsidR="006D77AC" w:rsidRDefault="006D77AC" w:rsidP="000D289E">
      <w:pPr>
        <w:spacing w:line="276" w:lineRule="auto"/>
        <w:ind w:firstLine="709"/>
        <w:jc w:val="both"/>
        <w:rPr>
          <w:sz w:val="28"/>
          <w:szCs w:val="28"/>
        </w:rPr>
      </w:pPr>
      <w:r w:rsidRPr="000D289E">
        <w:rPr>
          <w:sz w:val="28"/>
          <w:szCs w:val="28"/>
        </w:rPr>
        <w:lastRenderedPageBreak/>
        <w:t>Динамика изменения тарифов теплоснабжающих организаций носит стабильный характер и изменяется незначительно – в пределах допустимых значений роста тарифа.</w:t>
      </w:r>
    </w:p>
    <w:p w:rsidR="00B96BD9" w:rsidRPr="000D289E" w:rsidRDefault="00B96BD9" w:rsidP="000D289E">
      <w:pPr>
        <w:spacing w:line="276" w:lineRule="auto"/>
        <w:ind w:firstLine="709"/>
        <w:jc w:val="both"/>
        <w:rPr>
          <w:sz w:val="28"/>
          <w:szCs w:val="28"/>
        </w:rPr>
      </w:pPr>
    </w:p>
    <w:p w:rsidR="000650BB" w:rsidRPr="000D289E" w:rsidRDefault="000650BB" w:rsidP="000D289E">
      <w:pPr>
        <w:spacing w:line="276" w:lineRule="auto"/>
        <w:jc w:val="center"/>
        <w:rPr>
          <w:b/>
          <w:sz w:val="28"/>
          <w:szCs w:val="28"/>
        </w:rPr>
      </w:pPr>
      <w:r w:rsidRPr="00683B3D">
        <w:rPr>
          <w:b/>
          <w:sz w:val="28"/>
          <w:szCs w:val="28"/>
        </w:rPr>
        <w:t>1.12</w:t>
      </w:r>
      <w:r w:rsidR="00670628" w:rsidRPr="00683B3D">
        <w:rPr>
          <w:b/>
          <w:sz w:val="28"/>
          <w:szCs w:val="28"/>
        </w:rPr>
        <w:t>.</w:t>
      </w:r>
      <w:r w:rsidRPr="00683B3D">
        <w:rPr>
          <w:b/>
          <w:sz w:val="28"/>
          <w:szCs w:val="28"/>
        </w:rPr>
        <w:t xml:space="preserve"> Описание существующих технических и технологических проблем </w:t>
      </w:r>
      <w:r w:rsidR="00FF3FC4" w:rsidRPr="00683B3D">
        <w:rPr>
          <w:b/>
          <w:sz w:val="28"/>
          <w:szCs w:val="28"/>
        </w:rPr>
        <w:t xml:space="preserve">     </w:t>
      </w:r>
      <w:r w:rsidRPr="00683B3D">
        <w:rPr>
          <w:b/>
          <w:sz w:val="28"/>
          <w:szCs w:val="28"/>
        </w:rPr>
        <w:t xml:space="preserve">в системах теплоснабжения </w:t>
      </w:r>
      <w:r w:rsidR="00FE6B61">
        <w:rPr>
          <w:b/>
          <w:sz w:val="28"/>
          <w:szCs w:val="28"/>
        </w:rPr>
        <w:t xml:space="preserve">Сельского поселения </w:t>
      </w:r>
      <w:r w:rsidR="003D496F">
        <w:rPr>
          <w:b/>
          <w:sz w:val="28"/>
          <w:szCs w:val="28"/>
        </w:rPr>
        <w:t>Терекское</w:t>
      </w:r>
      <w:r w:rsidR="0097702B">
        <w:rPr>
          <w:b/>
          <w:sz w:val="28"/>
          <w:szCs w:val="28"/>
        </w:rPr>
        <w:t xml:space="preserve"> </w:t>
      </w:r>
      <w:r w:rsidR="00615325">
        <w:rPr>
          <w:b/>
          <w:sz w:val="28"/>
          <w:szCs w:val="28"/>
        </w:rPr>
        <w:t xml:space="preserve"> </w:t>
      </w:r>
      <w:r w:rsidR="00CF360B" w:rsidRPr="000D289E">
        <w:rPr>
          <w:b/>
          <w:sz w:val="28"/>
          <w:szCs w:val="28"/>
        </w:rPr>
        <w:t xml:space="preserve"> </w:t>
      </w:r>
      <w:r w:rsidR="00453142" w:rsidRPr="000D289E">
        <w:rPr>
          <w:b/>
          <w:sz w:val="28"/>
          <w:szCs w:val="28"/>
        </w:rPr>
        <w:t xml:space="preserve"> </w:t>
      </w:r>
    </w:p>
    <w:p w:rsidR="000650BB" w:rsidRPr="000D289E" w:rsidRDefault="000650BB" w:rsidP="000D289E">
      <w:pPr>
        <w:spacing w:line="276" w:lineRule="auto"/>
        <w:jc w:val="center"/>
        <w:rPr>
          <w:b/>
          <w:sz w:val="28"/>
          <w:szCs w:val="28"/>
        </w:rPr>
      </w:pPr>
      <w:r w:rsidRPr="000D289E">
        <w:rPr>
          <w:b/>
          <w:sz w:val="28"/>
          <w:szCs w:val="28"/>
        </w:rPr>
        <w:t>1.12.1</w:t>
      </w:r>
      <w:r w:rsidR="00670628" w:rsidRPr="000D289E">
        <w:rPr>
          <w:b/>
          <w:sz w:val="28"/>
          <w:szCs w:val="28"/>
        </w:rPr>
        <w:t>.</w:t>
      </w:r>
      <w:r w:rsidRPr="000D289E">
        <w:rPr>
          <w:b/>
          <w:sz w:val="28"/>
          <w:szCs w:val="28"/>
        </w:rPr>
        <w:t xml:space="preserve"> Описание существующих проблем организации качественного теплоснабжения (перечень причин, приводивших к снижению качества</w:t>
      </w:r>
      <w:r w:rsidR="009D799A" w:rsidRPr="000D289E">
        <w:rPr>
          <w:b/>
          <w:sz w:val="28"/>
          <w:szCs w:val="28"/>
        </w:rPr>
        <w:t xml:space="preserve"> </w:t>
      </w:r>
      <w:r w:rsidRPr="000D289E">
        <w:rPr>
          <w:b/>
          <w:sz w:val="28"/>
          <w:szCs w:val="28"/>
        </w:rPr>
        <w:t>теплоснабжения, включая проблемы в работе теплопотребляющих установок потребителей)</w:t>
      </w:r>
    </w:p>
    <w:p w:rsidR="006D77AC" w:rsidRPr="000D289E" w:rsidRDefault="006D77AC" w:rsidP="000D289E">
      <w:pPr>
        <w:spacing w:line="276" w:lineRule="auto"/>
        <w:ind w:right="45" w:firstLine="567"/>
        <w:jc w:val="both"/>
        <w:rPr>
          <w:sz w:val="28"/>
          <w:szCs w:val="28"/>
        </w:rPr>
      </w:pPr>
      <w:r w:rsidRPr="000D289E">
        <w:rPr>
          <w:sz w:val="28"/>
          <w:szCs w:val="28"/>
        </w:rPr>
        <w:t>Из комплекса существующих проблем организации качественно теплоснабжения на территории поселения, можно выделить следующие составляющие:</w:t>
      </w:r>
    </w:p>
    <w:p w:rsidR="006D77AC" w:rsidRPr="000D289E" w:rsidRDefault="006D77AC" w:rsidP="000D289E">
      <w:pPr>
        <w:numPr>
          <w:ilvl w:val="0"/>
          <w:numId w:val="36"/>
        </w:numPr>
        <w:spacing w:line="276" w:lineRule="auto"/>
        <w:ind w:left="0" w:right="-20"/>
        <w:contextualSpacing/>
        <w:jc w:val="both"/>
        <w:rPr>
          <w:sz w:val="28"/>
          <w:szCs w:val="28"/>
        </w:rPr>
      </w:pPr>
      <w:r w:rsidRPr="000D289E">
        <w:rPr>
          <w:sz w:val="28"/>
          <w:szCs w:val="28"/>
        </w:rPr>
        <w:t xml:space="preserve">износ сетей; </w:t>
      </w:r>
    </w:p>
    <w:p w:rsidR="006D77AC" w:rsidRPr="000D289E" w:rsidRDefault="006D77AC" w:rsidP="000D289E">
      <w:pPr>
        <w:numPr>
          <w:ilvl w:val="0"/>
          <w:numId w:val="36"/>
        </w:numPr>
        <w:spacing w:line="276" w:lineRule="auto"/>
        <w:ind w:left="0" w:right="-20"/>
        <w:contextualSpacing/>
        <w:jc w:val="both"/>
        <w:rPr>
          <w:sz w:val="28"/>
          <w:szCs w:val="28"/>
        </w:rPr>
      </w:pPr>
      <w:r w:rsidRPr="000D289E">
        <w:rPr>
          <w:sz w:val="28"/>
          <w:szCs w:val="28"/>
        </w:rPr>
        <w:t>износ котельного оборудования;</w:t>
      </w:r>
    </w:p>
    <w:p w:rsidR="006D77AC" w:rsidRPr="000D289E" w:rsidRDefault="006D77AC" w:rsidP="000D289E">
      <w:pPr>
        <w:numPr>
          <w:ilvl w:val="0"/>
          <w:numId w:val="36"/>
        </w:numPr>
        <w:spacing w:line="276" w:lineRule="auto"/>
        <w:ind w:left="0" w:right="-20"/>
        <w:contextualSpacing/>
        <w:jc w:val="both"/>
        <w:rPr>
          <w:sz w:val="28"/>
          <w:szCs w:val="28"/>
        </w:rPr>
      </w:pPr>
      <w:r w:rsidRPr="000D289E">
        <w:rPr>
          <w:sz w:val="28"/>
          <w:szCs w:val="28"/>
        </w:rPr>
        <w:t>отсутствие приборов учета у части потребителей;</w:t>
      </w:r>
    </w:p>
    <w:p w:rsidR="006D77AC" w:rsidRPr="000D289E" w:rsidRDefault="006D77AC" w:rsidP="000D289E">
      <w:pPr>
        <w:numPr>
          <w:ilvl w:val="0"/>
          <w:numId w:val="36"/>
        </w:numPr>
        <w:spacing w:line="276" w:lineRule="auto"/>
        <w:ind w:left="0" w:right="-20"/>
        <w:contextualSpacing/>
        <w:jc w:val="both"/>
        <w:rPr>
          <w:sz w:val="28"/>
          <w:szCs w:val="28"/>
        </w:rPr>
      </w:pPr>
      <w:r w:rsidRPr="000D289E">
        <w:rPr>
          <w:sz w:val="28"/>
          <w:szCs w:val="28"/>
        </w:rPr>
        <w:t>отсутствие приборов учета тепла на котельных, тепловых сетях;</w:t>
      </w:r>
    </w:p>
    <w:p w:rsidR="006D77AC" w:rsidRPr="000D289E" w:rsidRDefault="006D77AC" w:rsidP="000D289E">
      <w:pPr>
        <w:numPr>
          <w:ilvl w:val="0"/>
          <w:numId w:val="36"/>
        </w:numPr>
        <w:spacing w:line="276" w:lineRule="auto"/>
        <w:ind w:left="0" w:right="-20"/>
        <w:contextualSpacing/>
        <w:jc w:val="both"/>
        <w:rPr>
          <w:sz w:val="28"/>
          <w:szCs w:val="28"/>
        </w:rPr>
      </w:pPr>
      <w:r w:rsidRPr="000D289E">
        <w:rPr>
          <w:sz w:val="28"/>
          <w:szCs w:val="28"/>
        </w:rPr>
        <w:t xml:space="preserve">отсутствие в тепловых пунктах многоквартирных жилых домов узлов регулирования в системе теплоснабжения приводит к «перетопам» при температуре наружного воздуха от -2 </w:t>
      </w:r>
      <w:r w:rsidRPr="000D289E">
        <w:rPr>
          <w:sz w:val="28"/>
          <w:szCs w:val="28"/>
          <w:vertAlign w:val="superscript"/>
        </w:rPr>
        <w:t>о</w:t>
      </w:r>
      <w:r w:rsidRPr="000D289E">
        <w:rPr>
          <w:sz w:val="28"/>
          <w:szCs w:val="28"/>
        </w:rPr>
        <w:t>С до +10</w:t>
      </w:r>
      <w:r w:rsidRPr="000D289E">
        <w:rPr>
          <w:sz w:val="28"/>
          <w:szCs w:val="28"/>
          <w:vertAlign w:val="superscript"/>
        </w:rPr>
        <w:t>о</w:t>
      </w:r>
      <w:r w:rsidRPr="000D289E">
        <w:rPr>
          <w:sz w:val="28"/>
          <w:szCs w:val="28"/>
        </w:rPr>
        <w:t>С и выше и, соответственно, к созданию некомфортных условий проживания и завышенным объемам потребления тепловой энергии, а также переплатам</w:t>
      </w:r>
      <w:r w:rsidR="009847C8">
        <w:rPr>
          <w:sz w:val="28"/>
          <w:szCs w:val="28"/>
        </w:rPr>
        <w:t>.</w:t>
      </w:r>
    </w:p>
    <w:p w:rsidR="006D77AC" w:rsidRPr="000D289E" w:rsidRDefault="006D77AC" w:rsidP="000D289E">
      <w:pPr>
        <w:spacing w:line="276" w:lineRule="auto"/>
        <w:ind w:right="48" w:firstLine="709"/>
        <w:jc w:val="both"/>
        <w:rPr>
          <w:bCs/>
          <w:sz w:val="28"/>
          <w:szCs w:val="28"/>
        </w:rPr>
      </w:pPr>
      <w:r w:rsidRPr="000D289E">
        <w:rPr>
          <w:bCs/>
          <w:sz w:val="28"/>
          <w:szCs w:val="28"/>
        </w:rPr>
        <w:t>Основными проблемами организации надежного теплоснабжения является высокий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rsidR="006D77AC" w:rsidRPr="000D289E" w:rsidRDefault="006D77AC" w:rsidP="000D289E">
      <w:pPr>
        <w:spacing w:line="276" w:lineRule="auto"/>
        <w:ind w:right="48" w:firstLine="709"/>
        <w:jc w:val="both"/>
        <w:rPr>
          <w:sz w:val="28"/>
          <w:szCs w:val="28"/>
        </w:rPr>
      </w:pPr>
      <w:r w:rsidRPr="000D289E">
        <w:rPr>
          <w:bCs/>
          <w:sz w:val="28"/>
          <w:szCs w:val="28"/>
        </w:rPr>
        <w:t xml:space="preserve">Износ сетей </w:t>
      </w:r>
      <w:r w:rsidRPr="000D289E">
        <w:rPr>
          <w:sz w:val="28"/>
          <w:szCs w:val="28"/>
        </w:rPr>
        <w:t xml:space="preserve">– наиболее существенная проблема организации качественного теплоснабжения. </w:t>
      </w:r>
    </w:p>
    <w:p w:rsidR="006D77AC" w:rsidRPr="000D289E" w:rsidRDefault="006D77AC" w:rsidP="000D289E">
      <w:pPr>
        <w:spacing w:line="276" w:lineRule="auto"/>
        <w:ind w:right="43" w:firstLine="709"/>
        <w:jc w:val="both"/>
        <w:rPr>
          <w:sz w:val="28"/>
          <w:szCs w:val="28"/>
        </w:rPr>
      </w:pPr>
      <w:r w:rsidRPr="000D289E">
        <w:rPr>
          <w:sz w:val="28"/>
          <w:szCs w:val="28"/>
        </w:rPr>
        <w:t>Старение тепловых сетей приводит как к снижению надежности вызванной коррозией и усталостью металла, так и разрушению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rsidR="006D77AC" w:rsidRPr="000D289E" w:rsidRDefault="006D77AC" w:rsidP="000D289E">
      <w:pPr>
        <w:spacing w:line="276" w:lineRule="auto"/>
        <w:ind w:right="50" w:firstLine="709"/>
        <w:jc w:val="both"/>
        <w:rPr>
          <w:sz w:val="28"/>
          <w:szCs w:val="28"/>
        </w:rPr>
      </w:pPr>
      <w:r w:rsidRPr="000D289E">
        <w:rPr>
          <w:sz w:val="28"/>
          <w:szCs w:val="28"/>
        </w:rPr>
        <w:t>Повышение качества теплоснабжения может быть достигнуто путем реконструкции тепловых сетей.</w:t>
      </w:r>
    </w:p>
    <w:p w:rsidR="006D77AC" w:rsidRPr="000D289E" w:rsidRDefault="006D77AC" w:rsidP="000D289E">
      <w:pPr>
        <w:spacing w:line="276" w:lineRule="auto"/>
        <w:ind w:right="-20" w:firstLine="709"/>
        <w:jc w:val="both"/>
        <w:rPr>
          <w:sz w:val="28"/>
          <w:szCs w:val="28"/>
        </w:rPr>
      </w:pPr>
      <w:r w:rsidRPr="000D289E">
        <w:rPr>
          <w:sz w:val="28"/>
          <w:szCs w:val="28"/>
        </w:rPr>
        <w:t xml:space="preserve">Отсутствие приборов учета на тепловых сетях </w:t>
      </w:r>
      <w:r w:rsidRPr="000D289E">
        <w:rPr>
          <w:bCs/>
          <w:sz w:val="28"/>
          <w:szCs w:val="28"/>
        </w:rPr>
        <w:t xml:space="preserve">– </w:t>
      </w:r>
      <w:r w:rsidRPr="000D289E">
        <w:rPr>
          <w:sz w:val="28"/>
          <w:szCs w:val="28"/>
        </w:rPr>
        <w:t>не позволяет оценить фактические тепловые потери в сетях.</w:t>
      </w:r>
    </w:p>
    <w:p w:rsidR="006D77AC" w:rsidRPr="000D289E" w:rsidRDefault="006D77AC" w:rsidP="000D289E">
      <w:pPr>
        <w:spacing w:line="276" w:lineRule="auto"/>
        <w:ind w:right="42" w:firstLine="709"/>
        <w:jc w:val="both"/>
        <w:rPr>
          <w:sz w:val="28"/>
          <w:szCs w:val="28"/>
        </w:rPr>
      </w:pPr>
      <w:r w:rsidRPr="000D289E">
        <w:rPr>
          <w:bCs/>
          <w:sz w:val="28"/>
          <w:szCs w:val="28"/>
        </w:rPr>
        <w:lastRenderedPageBreak/>
        <w:t xml:space="preserve">Отсутствие приборов учета у части потребителей – </w:t>
      </w:r>
      <w:r w:rsidRPr="000D289E">
        <w:rPr>
          <w:sz w:val="28"/>
          <w:szCs w:val="28"/>
        </w:rPr>
        <w:t>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p>
    <w:p w:rsidR="000650BB" w:rsidRPr="000D289E" w:rsidRDefault="000650BB" w:rsidP="000D289E">
      <w:pPr>
        <w:spacing w:line="276" w:lineRule="auto"/>
        <w:jc w:val="center"/>
        <w:rPr>
          <w:b/>
          <w:sz w:val="28"/>
          <w:szCs w:val="28"/>
        </w:rPr>
      </w:pPr>
      <w:r w:rsidRPr="000D289E">
        <w:rPr>
          <w:b/>
          <w:sz w:val="28"/>
          <w:szCs w:val="28"/>
        </w:rPr>
        <w:t>1.12.2</w:t>
      </w:r>
      <w:r w:rsidR="00670628" w:rsidRPr="000D289E">
        <w:rPr>
          <w:b/>
          <w:sz w:val="28"/>
          <w:szCs w:val="28"/>
        </w:rPr>
        <w:t>.</w:t>
      </w:r>
      <w:r w:rsidRPr="000D289E">
        <w:rPr>
          <w:b/>
          <w:sz w:val="28"/>
          <w:szCs w:val="28"/>
        </w:rPr>
        <w:t xml:space="preserve"> 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p w:rsidR="006D77AC" w:rsidRPr="000D289E" w:rsidRDefault="006D77AC" w:rsidP="000D289E">
      <w:pPr>
        <w:spacing w:line="276" w:lineRule="auto"/>
        <w:ind w:right="48" w:firstLine="709"/>
        <w:jc w:val="both"/>
        <w:rPr>
          <w:bCs/>
          <w:sz w:val="28"/>
          <w:szCs w:val="28"/>
        </w:rPr>
      </w:pPr>
      <w:r w:rsidRPr="000D289E">
        <w:rPr>
          <w:bCs/>
          <w:sz w:val="28"/>
          <w:szCs w:val="28"/>
        </w:rPr>
        <w:t>К основным проблемам организации качественного теплоснабжения следует отнести:</w:t>
      </w:r>
    </w:p>
    <w:p w:rsidR="006D77AC" w:rsidRPr="000D289E" w:rsidRDefault="006D77AC" w:rsidP="000D289E">
      <w:pPr>
        <w:spacing w:line="276" w:lineRule="auto"/>
        <w:ind w:right="48" w:firstLine="709"/>
        <w:jc w:val="both"/>
        <w:rPr>
          <w:bCs/>
          <w:sz w:val="28"/>
          <w:szCs w:val="28"/>
        </w:rPr>
      </w:pPr>
      <w:r w:rsidRPr="000D289E">
        <w:rPr>
          <w:bCs/>
          <w:sz w:val="28"/>
          <w:szCs w:val="28"/>
        </w:rPr>
        <w:t xml:space="preserve">- высокий процент износа тепловых сетей, в том числе изоляционных материалов, что одновременно с понижением качества теплоснабжения приводит к завышенным потерям тепловой энергии при передаче теплоносителя; </w:t>
      </w:r>
    </w:p>
    <w:p w:rsidR="006D77AC" w:rsidRPr="000D289E" w:rsidRDefault="006D77AC" w:rsidP="000D289E">
      <w:pPr>
        <w:spacing w:line="276" w:lineRule="auto"/>
        <w:ind w:right="48" w:firstLine="709"/>
        <w:jc w:val="both"/>
        <w:rPr>
          <w:bCs/>
          <w:sz w:val="28"/>
          <w:szCs w:val="28"/>
        </w:rPr>
      </w:pPr>
      <w:r w:rsidRPr="000D289E">
        <w:rPr>
          <w:bCs/>
          <w:sz w:val="28"/>
          <w:szCs w:val="28"/>
        </w:rPr>
        <w:t>- высокий процент износа основного теплогенерирующего оборудования, что приводит к повышению затрат на содержание этого оборудования в работоспособном состоянии</w:t>
      </w:r>
      <w:r w:rsidR="00CD5F4C" w:rsidRPr="000D289E">
        <w:rPr>
          <w:bCs/>
          <w:sz w:val="28"/>
          <w:szCs w:val="28"/>
        </w:rPr>
        <w:t>.</w:t>
      </w:r>
    </w:p>
    <w:p w:rsidR="000650BB" w:rsidRPr="000D289E" w:rsidRDefault="000650BB" w:rsidP="000D289E">
      <w:pPr>
        <w:spacing w:line="276" w:lineRule="auto"/>
        <w:jc w:val="center"/>
        <w:rPr>
          <w:b/>
          <w:sz w:val="28"/>
          <w:szCs w:val="28"/>
        </w:rPr>
      </w:pPr>
      <w:r w:rsidRPr="000D289E">
        <w:rPr>
          <w:b/>
          <w:sz w:val="28"/>
          <w:szCs w:val="28"/>
        </w:rPr>
        <w:t>1.12.3</w:t>
      </w:r>
      <w:r w:rsidR="00670628" w:rsidRPr="000D289E">
        <w:rPr>
          <w:b/>
          <w:sz w:val="28"/>
          <w:szCs w:val="28"/>
        </w:rPr>
        <w:t>.</w:t>
      </w:r>
      <w:r w:rsidRPr="000D289E">
        <w:rPr>
          <w:b/>
          <w:sz w:val="28"/>
          <w:szCs w:val="28"/>
        </w:rPr>
        <w:t xml:space="preserve"> Описание существующих проблем развития систем </w:t>
      </w:r>
      <w:r w:rsidR="00FF3FC4" w:rsidRPr="000D289E">
        <w:rPr>
          <w:b/>
          <w:sz w:val="28"/>
          <w:szCs w:val="28"/>
        </w:rPr>
        <w:t xml:space="preserve">            </w:t>
      </w:r>
      <w:r w:rsidRPr="000D289E">
        <w:rPr>
          <w:b/>
          <w:sz w:val="28"/>
          <w:szCs w:val="28"/>
        </w:rPr>
        <w:t>теплоснабжения</w:t>
      </w:r>
    </w:p>
    <w:p w:rsidR="006D77AC" w:rsidRPr="000D289E" w:rsidRDefault="006D77AC" w:rsidP="000D289E">
      <w:pPr>
        <w:spacing w:line="276" w:lineRule="auto"/>
        <w:ind w:firstLine="709"/>
        <w:jc w:val="both"/>
        <w:rPr>
          <w:iCs/>
          <w:sz w:val="28"/>
          <w:szCs w:val="28"/>
        </w:rPr>
      </w:pPr>
      <w:r w:rsidRPr="000D289E">
        <w:rPr>
          <w:sz w:val="28"/>
          <w:szCs w:val="28"/>
        </w:rPr>
        <w:t>Основным препятствием к развитию систем теплоснабжения в зонах действия источник</w:t>
      </w:r>
      <w:r w:rsidR="00501190">
        <w:rPr>
          <w:sz w:val="28"/>
          <w:szCs w:val="28"/>
        </w:rPr>
        <w:t>а</w:t>
      </w:r>
      <w:r w:rsidRPr="000D289E">
        <w:rPr>
          <w:sz w:val="28"/>
          <w:szCs w:val="28"/>
        </w:rPr>
        <w:t xml:space="preserve"> является высокая степень изношенности тепловых сетей</w:t>
      </w:r>
      <w:r w:rsidR="00CD5F4C" w:rsidRPr="000D289E">
        <w:rPr>
          <w:sz w:val="28"/>
          <w:szCs w:val="28"/>
        </w:rPr>
        <w:t>.</w:t>
      </w:r>
    </w:p>
    <w:p w:rsidR="00B96BD9" w:rsidRDefault="00B96BD9" w:rsidP="000D289E">
      <w:pPr>
        <w:spacing w:line="276" w:lineRule="auto"/>
        <w:jc w:val="center"/>
        <w:rPr>
          <w:b/>
          <w:sz w:val="28"/>
          <w:szCs w:val="28"/>
        </w:rPr>
      </w:pPr>
    </w:p>
    <w:p w:rsidR="000650BB" w:rsidRPr="000D289E" w:rsidRDefault="000650BB" w:rsidP="000D289E">
      <w:pPr>
        <w:spacing w:line="276" w:lineRule="auto"/>
        <w:jc w:val="center"/>
        <w:rPr>
          <w:b/>
          <w:sz w:val="28"/>
          <w:szCs w:val="28"/>
        </w:rPr>
      </w:pPr>
      <w:r w:rsidRPr="000D289E">
        <w:rPr>
          <w:b/>
          <w:sz w:val="28"/>
          <w:szCs w:val="28"/>
        </w:rPr>
        <w:t>1.12.4</w:t>
      </w:r>
      <w:r w:rsidR="00670628" w:rsidRPr="000D289E">
        <w:rPr>
          <w:b/>
          <w:sz w:val="28"/>
          <w:szCs w:val="28"/>
        </w:rPr>
        <w:t xml:space="preserve">. Описание существующих проблем </w:t>
      </w:r>
      <w:r w:rsidRPr="000D289E">
        <w:rPr>
          <w:b/>
          <w:sz w:val="28"/>
          <w:szCs w:val="28"/>
        </w:rPr>
        <w:t>надежного и эффективного снабжения топливом действующих систем теплоснабжения</w:t>
      </w:r>
    </w:p>
    <w:p w:rsidR="006D77AC" w:rsidRPr="000D289E" w:rsidRDefault="006D77AC" w:rsidP="000D289E">
      <w:pPr>
        <w:spacing w:line="276" w:lineRule="auto"/>
        <w:ind w:firstLine="709"/>
        <w:jc w:val="both"/>
        <w:rPr>
          <w:sz w:val="28"/>
          <w:szCs w:val="28"/>
        </w:rPr>
      </w:pPr>
      <w:r w:rsidRPr="000D289E">
        <w:rPr>
          <w:sz w:val="28"/>
          <w:szCs w:val="28"/>
        </w:rPr>
        <w:t>Глобальные проблемы в снабжении топливом (в том числе запасов) действующих систем теплоснабжения отсутствуют.</w:t>
      </w:r>
    </w:p>
    <w:p w:rsidR="00B96BD9" w:rsidRDefault="00B96BD9" w:rsidP="000D289E">
      <w:pPr>
        <w:keepNext/>
        <w:keepLines/>
        <w:spacing w:line="276" w:lineRule="auto"/>
        <w:jc w:val="center"/>
        <w:outlineLvl w:val="2"/>
        <w:rPr>
          <w:b/>
          <w:sz w:val="28"/>
          <w:szCs w:val="28"/>
        </w:rPr>
      </w:pPr>
      <w:bookmarkStart w:id="17" w:name="_Toc535409553"/>
      <w:bookmarkStart w:id="18" w:name="_Toc89608705"/>
      <w:bookmarkStart w:id="19" w:name="sub_1515"/>
    </w:p>
    <w:p w:rsidR="006D77AC" w:rsidRPr="000D289E" w:rsidRDefault="006D77AC" w:rsidP="000D289E">
      <w:pPr>
        <w:keepNext/>
        <w:keepLines/>
        <w:spacing w:line="276" w:lineRule="auto"/>
        <w:jc w:val="center"/>
        <w:outlineLvl w:val="2"/>
        <w:rPr>
          <w:b/>
          <w:sz w:val="28"/>
          <w:szCs w:val="28"/>
        </w:rPr>
      </w:pPr>
      <w:r w:rsidRPr="000D289E">
        <w:rPr>
          <w:b/>
          <w:sz w:val="28"/>
          <w:szCs w:val="28"/>
        </w:rPr>
        <w:t>1.12.5 Анализ предписаний надзорных органов об устранении нарушений, влияющих на безопасность и надежность системы теплоснабжения</w:t>
      </w:r>
      <w:bookmarkEnd w:id="17"/>
      <w:bookmarkEnd w:id="18"/>
    </w:p>
    <w:bookmarkEnd w:id="19"/>
    <w:p w:rsidR="006D77AC" w:rsidRPr="000D289E" w:rsidRDefault="006D77AC" w:rsidP="000D289E">
      <w:pPr>
        <w:spacing w:line="276" w:lineRule="auto"/>
        <w:ind w:right="160" w:firstLine="709"/>
        <w:jc w:val="both"/>
        <w:rPr>
          <w:sz w:val="28"/>
          <w:szCs w:val="28"/>
        </w:rPr>
      </w:pPr>
      <w:r w:rsidRPr="000D289E">
        <w:rPr>
          <w:sz w:val="28"/>
          <w:szCs w:val="28"/>
        </w:rPr>
        <w:t>Предписания надзорных органов не выдавались.</w:t>
      </w:r>
    </w:p>
    <w:p w:rsidR="00501190" w:rsidRDefault="00501190" w:rsidP="000D289E">
      <w:pPr>
        <w:spacing w:line="276" w:lineRule="auto"/>
        <w:jc w:val="center"/>
        <w:rPr>
          <w:b/>
          <w:sz w:val="28"/>
          <w:szCs w:val="28"/>
        </w:rPr>
      </w:pPr>
    </w:p>
    <w:p w:rsidR="000650BB" w:rsidRPr="000D289E" w:rsidRDefault="006955E2" w:rsidP="000D289E">
      <w:pPr>
        <w:spacing w:line="276" w:lineRule="auto"/>
        <w:jc w:val="center"/>
        <w:rPr>
          <w:b/>
          <w:sz w:val="28"/>
          <w:szCs w:val="28"/>
        </w:rPr>
      </w:pPr>
      <w:r w:rsidRPr="000D289E">
        <w:rPr>
          <w:b/>
          <w:sz w:val="28"/>
          <w:szCs w:val="28"/>
        </w:rPr>
        <w:t xml:space="preserve">ГЛАВА </w:t>
      </w:r>
      <w:r w:rsidR="000650BB" w:rsidRPr="000D289E">
        <w:rPr>
          <w:b/>
          <w:sz w:val="28"/>
          <w:szCs w:val="28"/>
        </w:rPr>
        <w:t>2.</w:t>
      </w:r>
      <w:r w:rsidR="000650BB" w:rsidRPr="000D289E">
        <w:rPr>
          <w:b/>
          <w:i/>
          <w:sz w:val="28"/>
          <w:szCs w:val="28"/>
        </w:rPr>
        <w:t xml:space="preserve"> </w:t>
      </w:r>
      <w:r w:rsidRPr="000D289E">
        <w:rPr>
          <w:b/>
          <w:sz w:val="28"/>
          <w:szCs w:val="28"/>
        </w:rPr>
        <w:t>СУЩЕСТВУЮЩЕЕ И ПЕРС</w:t>
      </w:r>
      <w:r w:rsidR="00FF3FC4" w:rsidRPr="000D289E">
        <w:rPr>
          <w:b/>
          <w:sz w:val="28"/>
          <w:szCs w:val="28"/>
        </w:rPr>
        <w:t xml:space="preserve">ПЕКТИВНОЕ ПОТРЕБЛЕНИЕ ТЕПЛОВОЙ </w:t>
      </w:r>
      <w:r w:rsidRPr="000D289E">
        <w:rPr>
          <w:b/>
          <w:sz w:val="28"/>
          <w:szCs w:val="28"/>
        </w:rPr>
        <w:t>ЭНЕРГИИ НА ЦЕЛИ ТЕПЛОСНАБЖЕНИЯ</w:t>
      </w:r>
    </w:p>
    <w:p w:rsidR="00FF3FC4" w:rsidRPr="000D289E" w:rsidRDefault="000650BB" w:rsidP="000D289E">
      <w:pPr>
        <w:spacing w:line="276" w:lineRule="auto"/>
        <w:jc w:val="center"/>
        <w:rPr>
          <w:b/>
          <w:sz w:val="28"/>
          <w:szCs w:val="28"/>
        </w:rPr>
      </w:pPr>
      <w:r w:rsidRPr="000D289E">
        <w:rPr>
          <w:b/>
          <w:sz w:val="28"/>
          <w:szCs w:val="28"/>
        </w:rPr>
        <w:t>2.1</w:t>
      </w:r>
      <w:r w:rsidR="00670628" w:rsidRPr="000D289E">
        <w:rPr>
          <w:b/>
          <w:sz w:val="28"/>
          <w:szCs w:val="28"/>
        </w:rPr>
        <w:t>.</w:t>
      </w:r>
      <w:r w:rsidRPr="000D289E">
        <w:rPr>
          <w:b/>
          <w:sz w:val="28"/>
          <w:szCs w:val="28"/>
        </w:rPr>
        <w:t xml:space="preserve"> Данные базового уровня потребления тепла на цели </w:t>
      </w:r>
    </w:p>
    <w:p w:rsidR="000650BB" w:rsidRPr="000D289E" w:rsidRDefault="000650BB" w:rsidP="000D289E">
      <w:pPr>
        <w:spacing w:line="276" w:lineRule="auto"/>
        <w:jc w:val="center"/>
        <w:rPr>
          <w:b/>
          <w:sz w:val="28"/>
          <w:szCs w:val="28"/>
        </w:rPr>
      </w:pPr>
      <w:r w:rsidRPr="000D289E">
        <w:rPr>
          <w:b/>
          <w:sz w:val="28"/>
          <w:szCs w:val="28"/>
        </w:rPr>
        <w:t>теплоснабжения</w:t>
      </w:r>
    </w:p>
    <w:p w:rsidR="00B97FA1" w:rsidRPr="000D289E" w:rsidRDefault="00B97FA1" w:rsidP="000D289E">
      <w:pPr>
        <w:spacing w:line="276" w:lineRule="auto"/>
        <w:ind w:right="160" w:firstLine="709"/>
        <w:jc w:val="both"/>
        <w:rPr>
          <w:sz w:val="28"/>
          <w:szCs w:val="28"/>
        </w:rPr>
      </w:pPr>
      <w:r w:rsidRPr="000D289E">
        <w:rPr>
          <w:sz w:val="28"/>
          <w:szCs w:val="28"/>
        </w:rPr>
        <w:t xml:space="preserve">Данные базового уровня потребления тепла на цели теплоснабжения представлены в таблице </w:t>
      </w:r>
      <w:r w:rsidR="00932C5C" w:rsidRPr="000D289E">
        <w:rPr>
          <w:sz w:val="28"/>
          <w:szCs w:val="28"/>
        </w:rPr>
        <w:t>2</w:t>
      </w:r>
      <w:r w:rsidR="00DD297E">
        <w:rPr>
          <w:sz w:val="28"/>
          <w:szCs w:val="28"/>
        </w:rPr>
        <w:t>6</w:t>
      </w:r>
      <w:r w:rsidR="00676E8A" w:rsidRPr="000D289E">
        <w:rPr>
          <w:sz w:val="28"/>
          <w:szCs w:val="28"/>
        </w:rPr>
        <w:t>.</w:t>
      </w:r>
    </w:p>
    <w:p w:rsidR="00B97FA1" w:rsidRPr="000D289E" w:rsidRDefault="00B97FA1" w:rsidP="000D289E">
      <w:pPr>
        <w:spacing w:line="276" w:lineRule="auto"/>
        <w:ind w:firstLine="709"/>
        <w:rPr>
          <w:iCs/>
        </w:rPr>
      </w:pPr>
      <w:bookmarkStart w:id="20" w:name="_Ref19656704"/>
      <w:r w:rsidRPr="009E280D">
        <w:rPr>
          <w:iCs/>
        </w:rPr>
        <w:t>Таблица</w:t>
      </w:r>
      <w:bookmarkEnd w:id="20"/>
      <w:r w:rsidR="00DD297E" w:rsidRPr="009E280D">
        <w:rPr>
          <w:iCs/>
        </w:rPr>
        <w:t xml:space="preserve"> 26 </w:t>
      </w:r>
      <w:r w:rsidRPr="009E280D">
        <w:rPr>
          <w:iCs/>
        </w:rPr>
        <w:t>– Данные базового уровня потребления тепла на цели теплоснабжения</w:t>
      </w:r>
      <w:r w:rsidRPr="000D289E">
        <w:rPr>
          <w:iCs/>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63"/>
        <w:gridCol w:w="2636"/>
        <w:gridCol w:w="3178"/>
        <w:gridCol w:w="3377"/>
      </w:tblGrid>
      <w:tr w:rsidR="00E84CF6" w:rsidRPr="000D289E" w:rsidTr="00E84CF6">
        <w:trPr>
          <w:trHeight w:val="20"/>
          <w:tblHeader/>
        </w:trPr>
        <w:tc>
          <w:tcPr>
            <w:tcW w:w="0" w:type="auto"/>
            <w:shd w:val="clear" w:color="auto" w:fill="auto"/>
            <w:vAlign w:val="center"/>
            <w:hideMark/>
          </w:tcPr>
          <w:p w:rsidR="00E84CF6" w:rsidRPr="000D289E" w:rsidRDefault="00E84CF6" w:rsidP="000D289E">
            <w:pPr>
              <w:spacing w:line="276" w:lineRule="auto"/>
              <w:jc w:val="center"/>
              <w:rPr>
                <w:b/>
                <w:color w:val="000000"/>
                <w:sz w:val="20"/>
                <w:szCs w:val="20"/>
              </w:rPr>
            </w:pPr>
            <w:r w:rsidRPr="000D289E">
              <w:rPr>
                <w:b/>
                <w:color w:val="000000"/>
                <w:sz w:val="20"/>
                <w:szCs w:val="20"/>
              </w:rPr>
              <w:lastRenderedPageBreak/>
              <w:t>№ п/п</w:t>
            </w:r>
          </w:p>
        </w:tc>
        <w:tc>
          <w:tcPr>
            <w:tcW w:w="0" w:type="auto"/>
            <w:shd w:val="clear" w:color="auto" w:fill="auto"/>
            <w:vAlign w:val="center"/>
            <w:hideMark/>
          </w:tcPr>
          <w:p w:rsidR="00E84CF6" w:rsidRPr="000D289E" w:rsidRDefault="00E84CF6" w:rsidP="000D289E">
            <w:pPr>
              <w:spacing w:line="276" w:lineRule="auto"/>
              <w:jc w:val="center"/>
              <w:rPr>
                <w:b/>
                <w:color w:val="000000"/>
                <w:sz w:val="20"/>
                <w:szCs w:val="20"/>
              </w:rPr>
            </w:pPr>
            <w:r w:rsidRPr="000D289E">
              <w:rPr>
                <w:b/>
                <w:color w:val="000000"/>
                <w:sz w:val="20"/>
                <w:szCs w:val="20"/>
              </w:rPr>
              <w:t>Наименование и адрес котельной</w:t>
            </w:r>
          </w:p>
        </w:tc>
        <w:tc>
          <w:tcPr>
            <w:tcW w:w="0" w:type="auto"/>
            <w:shd w:val="clear" w:color="auto" w:fill="auto"/>
            <w:vAlign w:val="center"/>
            <w:hideMark/>
          </w:tcPr>
          <w:p w:rsidR="00E84CF6" w:rsidRPr="000D289E" w:rsidRDefault="00E84CF6" w:rsidP="000D289E">
            <w:pPr>
              <w:spacing w:line="276" w:lineRule="auto"/>
              <w:jc w:val="center"/>
              <w:rPr>
                <w:b/>
                <w:color w:val="000000"/>
                <w:sz w:val="20"/>
                <w:szCs w:val="20"/>
              </w:rPr>
            </w:pPr>
            <w:r w:rsidRPr="000D289E">
              <w:rPr>
                <w:b/>
                <w:color w:val="000000"/>
                <w:sz w:val="20"/>
                <w:szCs w:val="20"/>
              </w:rPr>
              <w:t>Расчетная максимальная нагрузка, Гкал/ч</w:t>
            </w:r>
          </w:p>
        </w:tc>
        <w:tc>
          <w:tcPr>
            <w:tcW w:w="0" w:type="auto"/>
            <w:shd w:val="clear" w:color="auto" w:fill="auto"/>
            <w:vAlign w:val="center"/>
            <w:hideMark/>
          </w:tcPr>
          <w:p w:rsidR="00E84CF6" w:rsidRPr="000D289E" w:rsidRDefault="00E84CF6" w:rsidP="000D289E">
            <w:pPr>
              <w:spacing w:line="276" w:lineRule="auto"/>
              <w:jc w:val="center"/>
              <w:rPr>
                <w:b/>
                <w:color w:val="000000"/>
                <w:sz w:val="20"/>
                <w:szCs w:val="20"/>
              </w:rPr>
            </w:pPr>
            <w:r w:rsidRPr="000D289E">
              <w:rPr>
                <w:b/>
                <w:color w:val="000000"/>
                <w:sz w:val="20"/>
                <w:szCs w:val="20"/>
              </w:rPr>
              <w:t>Потребление тепловой энергии за год, Гкал/год</w:t>
            </w:r>
          </w:p>
        </w:tc>
      </w:tr>
      <w:tr w:rsidR="00056F36" w:rsidRPr="000D289E" w:rsidTr="00517084">
        <w:trPr>
          <w:trHeight w:val="20"/>
        </w:trPr>
        <w:tc>
          <w:tcPr>
            <w:tcW w:w="0" w:type="auto"/>
            <w:shd w:val="clear" w:color="auto" w:fill="auto"/>
            <w:vAlign w:val="center"/>
            <w:hideMark/>
          </w:tcPr>
          <w:p w:rsidR="00056F36" w:rsidRPr="000D289E" w:rsidRDefault="00056F36" w:rsidP="0080270E">
            <w:pPr>
              <w:spacing w:line="276" w:lineRule="auto"/>
              <w:jc w:val="center"/>
              <w:rPr>
                <w:color w:val="000000"/>
                <w:sz w:val="20"/>
                <w:szCs w:val="20"/>
              </w:rPr>
            </w:pPr>
            <w:r w:rsidRPr="000D289E">
              <w:rPr>
                <w:color w:val="000000"/>
                <w:sz w:val="20"/>
                <w:szCs w:val="20"/>
              </w:rPr>
              <w:t>1</w:t>
            </w:r>
          </w:p>
        </w:tc>
        <w:tc>
          <w:tcPr>
            <w:tcW w:w="0" w:type="auto"/>
            <w:shd w:val="clear" w:color="auto" w:fill="auto"/>
            <w:vAlign w:val="center"/>
            <w:hideMark/>
          </w:tcPr>
          <w:p w:rsidR="00056F36" w:rsidRDefault="00056F36" w:rsidP="0080270E">
            <w:pPr>
              <w:widowControl w:val="0"/>
              <w:ind w:right="-99"/>
              <w:outlineLvl w:val="1"/>
              <w:rPr>
                <w:sz w:val="20"/>
                <w:szCs w:val="20"/>
                <w:highlight w:val="yellow"/>
              </w:rPr>
            </w:pPr>
            <w:r>
              <w:rPr>
                <w:sz w:val="20"/>
                <w:szCs w:val="20"/>
              </w:rPr>
              <w:t xml:space="preserve">Котельная ул. </w:t>
            </w:r>
            <w:r w:rsidR="003D496F">
              <w:rPr>
                <w:sz w:val="20"/>
                <w:szCs w:val="20"/>
              </w:rPr>
              <w:t>Ленина, 7</w:t>
            </w:r>
          </w:p>
        </w:tc>
        <w:tc>
          <w:tcPr>
            <w:tcW w:w="0" w:type="auto"/>
            <w:shd w:val="clear" w:color="auto" w:fill="auto"/>
            <w:vAlign w:val="center"/>
          </w:tcPr>
          <w:p w:rsidR="00056F36" w:rsidRPr="00691679" w:rsidRDefault="00056F36" w:rsidP="00166285">
            <w:pPr>
              <w:jc w:val="center"/>
              <w:rPr>
                <w:color w:val="000000"/>
                <w:sz w:val="20"/>
                <w:szCs w:val="20"/>
              </w:rPr>
            </w:pPr>
            <w:r>
              <w:rPr>
                <w:color w:val="000000"/>
                <w:sz w:val="20"/>
                <w:szCs w:val="20"/>
              </w:rPr>
              <w:t>0,</w:t>
            </w:r>
            <w:r w:rsidR="00166285">
              <w:rPr>
                <w:color w:val="000000"/>
                <w:sz w:val="20"/>
                <w:szCs w:val="20"/>
              </w:rPr>
              <w:t>412</w:t>
            </w:r>
          </w:p>
        </w:tc>
        <w:tc>
          <w:tcPr>
            <w:tcW w:w="0" w:type="auto"/>
            <w:shd w:val="clear" w:color="auto" w:fill="auto"/>
            <w:vAlign w:val="center"/>
          </w:tcPr>
          <w:p w:rsidR="00056F36" w:rsidRPr="00691679" w:rsidRDefault="00166285" w:rsidP="00EF0E8E">
            <w:pPr>
              <w:jc w:val="center"/>
              <w:rPr>
                <w:color w:val="000000"/>
                <w:sz w:val="20"/>
                <w:szCs w:val="20"/>
              </w:rPr>
            </w:pPr>
            <w:r>
              <w:rPr>
                <w:color w:val="000000"/>
                <w:sz w:val="20"/>
                <w:szCs w:val="20"/>
              </w:rPr>
              <w:t>845,878</w:t>
            </w:r>
          </w:p>
        </w:tc>
      </w:tr>
    </w:tbl>
    <w:p w:rsidR="00B97FA1" w:rsidRPr="000D289E" w:rsidRDefault="00B97FA1" w:rsidP="000D289E">
      <w:pPr>
        <w:spacing w:line="276" w:lineRule="auto"/>
        <w:jc w:val="right"/>
        <w:rPr>
          <w:bCs/>
          <w:sz w:val="28"/>
          <w:szCs w:val="28"/>
        </w:rPr>
      </w:pPr>
    </w:p>
    <w:p w:rsidR="0033432D" w:rsidRPr="000D289E" w:rsidRDefault="000650BB" w:rsidP="000D289E">
      <w:pPr>
        <w:spacing w:line="276" w:lineRule="auto"/>
        <w:jc w:val="center"/>
        <w:rPr>
          <w:b/>
          <w:color w:val="000000"/>
          <w:sz w:val="28"/>
          <w:szCs w:val="28"/>
        </w:rPr>
      </w:pPr>
      <w:r w:rsidRPr="000D289E">
        <w:rPr>
          <w:b/>
          <w:sz w:val="28"/>
          <w:szCs w:val="28"/>
        </w:rPr>
        <w:t>2.2</w:t>
      </w:r>
      <w:r w:rsidR="0033432D" w:rsidRPr="000D289E">
        <w:rPr>
          <w:b/>
          <w:sz w:val="28"/>
          <w:szCs w:val="28"/>
        </w:rPr>
        <w:t>.</w:t>
      </w:r>
      <w:r w:rsidRPr="000D289E">
        <w:rPr>
          <w:b/>
          <w:sz w:val="28"/>
          <w:szCs w:val="28"/>
        </w:rPr>
        <w:t xml:space="preserve"> </w:t>
      </w:r>
      <w:r w:rsidRPr="000D289E">
        <w:rPr>
          <w:b/>
          <w:color w:val="000000"/>
          <w:sz w:val="28"/>
          <w:szCs w:val="28"/>
        </w:rPr>
        <w:t xml:space="preserve">Прогнозы приростов </w:t>
      </w:r>
      <w:r w:rsidR="006E7FF0">
        <w:rPr>
          <w:b/>
          <w:color w:val="000000"/>
          <w:sz w:val="28"/>
          <w:szCs w:val="28"/>
        </w:rPr>
        <w:t xml:space="preserve">площади </w:t>
      </w:r>
      <w:r w:rsidRPr="000D289E">
        <w:rPr>
          <w:b/>
          <w:color w:val="000000"/>
          <w:sz w:val="28"/>
          <w:szCs w:val="28"/>
        </w:rPr>
        <w:t>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r w:rsidR="0033432D" w:rsidRPr="000D289E">
        <w:rPr>
          <w:b/>
          <w:color w:val="000000"/>
          <w:sz w:val="28"/>
          <w:szCs w:val="28"/>
        </w:rPr>
        <w:t>,</w:t>
      </w:r>
    </w:p>
    <w:p w:rsidR="000650BB" w:rsidRPr="000D289E" w:rsidRDefault="0033432D" w:rsidP="000D289E">
      <w:pPr>
        <w:spacing w:line="276" w:lineRule="auto"/>
        <w:jc w:val="center"/>
        <w:rPr>
          <w:b/>
          <w:color w:val="000000"/>
          <w:sz w:val="28"/>
          <w:szCs w:val="28"/>
        </w:rPr>
      </w:pPr>
      <w:r w:rsidRPr="000D289E">
        <w:rPr>
          <w:b/>
          <w:color w:val="000000"/>
          <w:sz w:val="28"/>
          <w:szCs w:val="28"/>
        </w:rPr>
        <w:t xml:space="preserve">на каждом </w:t>
      </w:r>
      <w:r w:rsidR="009F6EE1" w:rsidRPr="000D289E">
        <w:rPr>
          <w:b/>
          <w:color w:val="000000"/>
          <w:sz w:val="28"/>
          <w:szCs w:val="28"/>
        </w:rPr>
        <w:t>этапе</w:t>
      </w:r>
    </w:p>
    <w:p w:rsidR="000650BB" w:rsidRPr="000D289E" w:rsidRDefault="001E63B1" w:rsidP="000D289E">
      <w:pPr>
        <w:spacing w:line="276" w:lineRule="auto"/>
        <w:ind w:firstLine="709"/>
        <w:jc w:val="both"/>
        <w:rPr>
          <w:sz w:val="28"/>
          <w:szCs w:val="28"/>
        </w:rPr>
      </w:pPr>
      <w:r w:rsidRPr="000D289E">
        <w:rPr>
          <w:sz w:val="28"/>
          <w:szCs w:val="28"/>
        </w:rPr>
        <w:t xml:space="preserve">На расчетный срок </w:t>
      </w:r>
      <w:r w:rsidR="00F51E88" w:rsidRPr="000D289E">
        <w:rPr>
          <w:sz w:val="28"/>
          <w:szCs w:val="28"/>
        </w:rPr>
        <w:t>присоединение новых абонентов к с</w:t>
      </w:r>
      <w:r w:rsidR="009201AC" w:rsidRPr="000D289E">
        <w:rPr>
          <w:sz w:val="28"/>
          <w:szCs w:val="28"/>
        </w:rPr>
        <w:t>уществующ</w:t>
      </w:r>
      <w:r w:rsidR="000A5474" w:rsidRPr="000D289E">
        <w:rPr>
          <w:sz w:val="28"/>
          <w:szCs w:val="28"/>
        </w:rPr>
        <w:t xml:space="preserve">им </w:t>
      </w:r>
      <w:r w:rsidR="009201AC" w:rsidRPr="000D289E">
        <w:rPr>
          <w:sz w:val="28"/>
          <w:szCs w:val="28"/>
        </w:rPr>
        <w:t>котельн</w:t>
      </w:r>
      <w:r w:rsidR="000A5474" w:rsidRPr="000D289E">
        <w:rPr>
          <w:sz w:val="28"/>
          <w:szCs w:val="28"/>
        </w:rPr>
        <w:t>ым</w:t>
      </w:r>
      <w:r w:rsidR="00F51E88" w:rsidRPr="000D289E">
        <w:rPr>
          <w:sz w:val="28"/>
          <w:szCs w:val="28"/>
        </w:rPr>
        <w:t xml:space="preserve"> не план</w:t>
      </w:r>
      <w:r w:rsidR="0077495B" w:rsidRPr="000D289E">
        <w:rPr>
          <w:sz w:val="28"/>
          <w:szCs w:val="28"/>
        </w:rPr>
        <w:t>ируется. Теплоснабжение новых объектов строительства планируется от индивидуальных источников.</w:t>
      </w:r>
    </w:p>
    <w:p w:rsidR="00FF3FC4" w:rsidRPr="000D289E" w:rsidRDefault="000650BB" w:rsidP="000D289E">
      <w:pPr>
        <w:spacing w:line="276" w:lineRule="auto"/>
        <w:jc w:val="center"/>
        <w:rPr>
          <w:b/>
          <w:color w:val="000000"/>
          <w:sz w:val="28"/>
          <w:szCs w:val="28"/>
        </w:rPr>
      </w:pPr>
      <w:r w:rsidRPr="000D289E">
        <w:rPr>
          <w:b/>
          <w:sz w:val="28"/>
          <w:szCs w:val="28"/>
        </w:rPr>
        <w:t>2.</w:t>
      </w:r>
      <w:r w:rsidR="009F6EE1" w:rsidRPr="000D289E">
        <w:rPr>
          <w:b/>
          <w:sz w:val="28"/>
          <w:szCs w:val="28"/>
        </w:rPr>
        <w:t>3</w:t>
      </w:r>
      <w:r w:rsidR="0033432D" w:rsidRPr="000D289E">
        <w:rPr>
          <w:b/>
          <w:sz w:val="28"/>
          <w:szCs w:val="28"/>
        </w:rPr>
        <w:t>.</w:t>
      </w:r>
      <w:r w:rsidRPr="000D289E">
        <w:rPr>
          <w:b/>
          <w:sz w:val="28"/>
          <w:szCs w:val="28"/>
        </w:rPr>
        <w:t xml:space="preserve"> </w:t>
      </w:r>
      <w:r w:rsidRPr="000D289E">
        <w:rPr>
          <w:b/>
          <w:color w:val="000000"/>
          <w:sz w:val="28"/>
          <w:szCs w:val="28"/>
        </w:rPr>
        <w:t xml:space="preserve">Прогнозы перспективных удельных расходов тепловой энергии </w:t>
      </w:r>
    </w:p>
    <w:p w:rsidR="00FF3FC4" w:rsidRPr="000D289E" w:rsidRDefault="009F6EE1" w:rsidP="000D289E">
      <w:pPr>
        <w:spacing w:line="276" w:lineRule="auto"/>
        <w:jc w:val="center"/>
        <w:rPr>
          <w:b/>
          <w:color w:val="000000"/>
          <w:sz w:val="28"/>
          <w:szCs w:val="28"/>
        </w:rPr>
      </w:pPr>
      <w:r w:rsidRPr="000D289E">
        <w:rPr>
          <w:b/>
          <w:color w:val="000000"/>
          <w:sz w:val="28"/>
          <w:szCs w:val="28"/>
        </w:rPr>
        <w:t xml:space="preserve">на отопление, вентиляцию и горячее водоснабжение, согласованных </w:t>
      </w:r>
    </w:p>
    <w:p w:rsidR="00FF3FC4" w:rsidRPr="000D289E" w:rsidRDefault="009F6EE1" w:rsidP="000D289E">
      <w:pPr>
        <w:spacing w:line="276" w:lineRule="auto"/>
        <w:jc w:val="center"/>
        <w:rPr>
          <w:b/>
          <w:color w:val="000000"/>
          <w:sz w:val="28"/>
          <w:szCs w:val="28"/>
        </w:rPr>
      </w:pPr>
      <w:r w:rsidRPr="000D289E">
        <w:rPr>
          <w:b/>
          <w:color w:val="000000"/>
          <w:sz w:val="28"/>
          <w:szCs w:val="28"/>
        </w:rPr>
        <w:t xml:space="preserve">с требованиями к энергетической эффективности объектов теплопотребления, устанавливаемых в соответствии с </w:t>
      </w:r>
    </w:p>
    <w:p w:rsidR="000650BB" w:rsidRPr="000D289E" w:rsidRDefault="009F6EE1" w:rsidP="000D289E">
      <w:pPr>
        <w:spacing w:line="276" w:lineRule="auto"/>
        <w:jc w:val="center"/>
        <w:rPr>
          <w:b/>
          <w:color w:val="000000"/>
          <w:sz w:val="28"/>
          <w:szCs w:val="28"/>
        </w:rPr>
      </w:pPr>
      <w:r w:rsidRPr="000D289E">
        <w:rPr>
          <w:b/>
          <w:color w:val="000000"/>
          <w:sz w:val="28"/>
          <w:szCs w:val="28"/>
        </w:rPr>
        <w:t>законодательством Российской Федерации</w:t>
      </w:r>
    </w:p>
    <w:p w:rsidR="00985582" w:rsidRPr="000A2FF6" w:rsidRDefault="009E280D" w:rsidP="008D7EDD">
      <w:pPr>
        <w:spacing w:line="276" w:lineRule="auto"/>
        <w:ind w:firstLine="708"/>
        <w:jc w:val="both"/>
        <w:rPr>
          <w:sz w:val="28"/>
        </w:rPr>
      </w:pPr>
      <w:r w:rsidRPr="002A3C73">
        <w:rPr>
          <w:sz w:val="28"/>
        </w:rPr>
        <w:t xml:space="preserve">Нормативы расхода тепловой энергии на отопление на территории КБР утверждены приказом министерства ЖКХ Кабардино-Балкарской республики от 31.08.2020  № 133 и составляют </w:t>
      </w:r>
      <w:r w:rsidRPr="002A3C73">
        <w:rPr>
          <w:sz w:val="28"/>
          <w:szCs w:val="12"/>
        </w:rPr>
        <w:t xml:space="preserve">0,025 </w:t>
      </w:r>
      <w:r w:rsidRPr="002A3C73">
        <w:rPr>
          <w:sz w:val="28"/>
        </w:rPr>
        <w:t>Гкал за 1 м</w:t>
      </w:r>
      <w:r w:rsidRPr="002A3C73">
        <w:rPr>
          <w:sz w:val="28"/>
          <w:vertAlign w:val="superscript"/>
        </w:rPr>
        <w:t>2</w:t>
      </w:r>
      <w:r w:rsidRPr="002A3C73">
        <w:rPr>
          <w:sz w:val="28"/>
        </w:rPr>
        <w:t xml:space="preserve">  в месяц.</w:t>
      </w:r>
    </w:p>
    <w:p w:rsidR="00ED2674" w:rsidRPr="000D289E" w:rsidRDefault="00ED2674" w:rsidP="008D7EDD">
      <w:pPr>
        <w:spacing w:line="276" w:lineRule="auto"/>
        <w:ind w:right="-23" w:firstLine="686"/>
        <w:jc w:val="both"/>
        <w:rPr>
          <w:sz w:val="28"/>
          <w:szCs w:val="28"/>
        </w:rPr>
      </w:pPr>
      <w:r w:rsidRPr="000D289E">
        <w:rPr>
          <w:sz w:val="28"/>
          <w:szCs w:val="28"/>
        </w:rP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rsidR="00ED2674" w:rsidRPr="000D289E" w:rsidRDefault="00ED2674" w:rsidP="000D289E">
      <w:pPr>
        <w:spacing w:line="276" w:lineRule="auto"/>
        <w:ind w:right="-23" w:firstLine="686"/>
        <w:jc w:val="both"/>
        <w:rPr>
          <w:sz w:val="28"/>
          <w:szCs w:val="28"/>
        </w:rPr>
      </w:pPr>
      <w:r w:rsidRPr="000D289E">
        <w:rPr>
          <w:sz w:val="28"/>
          <w:szCs w:val="28"/>
        </w:rPr>
        <w:t>В соответствии с указанными документами, проектируемые и реконструируемы жилые, общественные и промышленные здания, должны проектироваться согласно СП 50.13330.2012 «Тепловая защита зданий», актуализированная редакция СНиП 23-02-2003.</w:t>
      </w:r>
    </w:p>
    <w:p w:rsidR="00ED2674" w:rsidRPr="000D289E" w:rsidRDefault="00ED2674" w:rsidP="000D289E">
      <w:pPr>
        <w:spacing w:line="276" w:lineRule="auto"/>
        <w:ind w:right="-23" w:firstLine="686"/>
        <w:jc w:val="both"/>
        <w:rPr>
          <w:sz w:val="28"/>
          <w:szCs w:val="28"/>
        </w:rPr>
      </w:pPr>
      <w:r w:rsidRPr="000D289E">
        <w:rPr>
          <w:sz w:val="28"/>
          <w:szCs w:val="28"/>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rsidR="00ED2674" w:rsidRPr="000D289E" w:rsidRDefault="00ED2674" w:rsidP="000D289E">
      <w:pPr>
        <w:spacing w:line="276" w:lineRule="auto"/>
        <w:ind w:right="-23" w:firstLine="686"/>
        <w:jc w:val="both"/>
        <w:rPr>
          <w:sz w:val="28"/>
          <w:szCs w:val="28"/>
        </w:rPr>
      </w:pPr>
      <w:r w:rsidRPr="000D289E">
        <w:rPr>
          <w:sz w:val="28"/>
          <w:szCs w:val="28"/>
        </w:rPr>
        <w:t xml:space="preserve">Требования к повышению тепловой защиты зданий и сооружений, основных потребителей энергии, являются важным объектом государственного регулирования в большинстве стран мира. Эти требования рассматриваются также с точки зрения охраны окружающей среды, рационального использования не возобновляемых природных ресурсов и уменьшения влияния </w:t>
      </w:r>
      <w:r w:rsidRPr="000D289E">
        <w:rPr>
          <w:sz w:val="28"/>
          <w:szCs w:val="28"/>
        </w:rPr>
        <w:lastRenderedPageBreak/>
        <w:t>"парникового" эффекта и сокращения выделений двуокиси углерода и других вредных веществ в атмосферу.</w:t>
      </w:r>
    </w:p>
    <w:p w:rsidR="00ED2674" w:rsidRPr="000D289E" w:rsidRDefault="00ED2674" w:rsidP="000D289E">
      <w:pPr>
        <w:spacing w:line="276" w:lineRule="auto"/>
        <w:ind w:right="-23" w:firstLine="686"/>
        <w:jc w:val="both"/>
        <w:rPr>
          <w:sz w:val="28"/>
          <w:szCs w:val="28"/>
        </w:rPr>
      </w:pPr>
      <w:r w:rsidRPr="000D289E">
        <w:rPr>
          <w:sz w:val="28"/>
          <w:szCs w:val="28"/>
        </w:rPr>
        <w:t>Данные нормы затрагивают часть общей задачи энергосбережения в зданиях. Одновременно с созданием эффективной тепловой защиты, в соответствии с другими нормативными документами принимаются меры по повышению эффективности инженерного оборудования зданий, снижению потерь энергии при ее выработке и транспортировке, а также по сокращению расхода тепловой и электрической энергии путем автоматического управления и регулирования оборудования и инженерных систем в целом.</w:t>
      </w:r>
    </w:p>
    <w:p w:rsidR="00ED2674" w:rsidRPr="000D289E" w:rsidRDefault="00ED2674" w:rsidP="000D289E">
      <w:pPr>
        <w:spacing w:line="276" w:lineRule="auto"/>
        <w:ind w:right="-23" w:firstLine="686"/>
        <w:jc w:val="both"/>
        <w:rPr>
          <w:sz w:val="28"/>
          <w:szCs w:val="28"/>
        </w:rPr>
      </w:pPr>
      <w:r w:rsidRPr="000D289E">
        <w:rPr>
          <w:sz w:val="28"/>
          <w:szCs w:val="28"/>
        </w:rPr>
        <w:t>Нормы по тепловой защите зданий гармонизированы с аналогичными зарубежными нормами развитых стран. Эти нормы, как и нормы на инженерное оборудование, содержат минимальные требования, и строительство многих зданий может быть выполнено на экономической основе с существенно более высокими показателями тепловой защиты, предусмотренными классификацией зданий по энергетической эффективности.</w:t>
      </w:r>
    </w:p>
    <w:p w:rsidR="00ED2674" w:rsidRPr="000D289E" w:rsidRDefault="00ED2674" w:rsidP="000D289E">
      <w:pPr>
        <w:spacing w:line="276" w:lineRule="auto"/>
        <w:ind w:right="-23" w:firstLine="686"/>
        <w:jc w:val="both"/>
        <w:rPr>
          <w:sz w:val="28"/>
          <w:szCs w:val="28"/>
        </w:rPr>
      </w:pPr>
      <w:r w:rsidRPr="000D289E">
        <w:rPr>
          <w:sz w:val="28"/>
          <w:szCs w:val="28"/>
        </w:rPr>
        <w:t>Данные нормы и правила распространяются на тепловую защиту жилых, общественных, производственных, сельскохозяйственных и складских зданий и сооружений (далее - зданий), в которых необходимо поддерживать определенную температуру и влажность внутреннего воздуха.</w:t>
      </w:r>
    </w:p>
    <w:p w:rsidR="00ED2674" w:rsidRPr="000D289E" w:rsidRDefault="00ED2674" w:rsidP="000D289E">
      <w:pPr>
        <w:spacing w:line="276" w:lineRule="auto"/>
        <w:ind w:right="-23" w:firstLine="686"/>
        <w:jc w:val="both"/>
        <w:rPr>
          <w:sz w:val="28"/>
          <w:szCs w:val="28"/>
        </w:rPr>
      </w:pPr>
      <w:r w:rsidRPr="000D289E">
        <w:rPr>
          <w:sz w:val="28"/>
          <w:szCs w:val="28"/>
        </w:rPr>
        <w:t xml:space="preserve">Согласно СП 50.13330.2012 «Тепловая защита зданий», актуализированная редакция СНиП 23-02-2003, энергетическую эффективность жилых и общественных зданий следует устанавливать в соответствии с классификацией по таблице </w:t>
      </w:r>
      <w:r w:rsidR="00E262AF" w:rsidRPr="000D289E">
        <w:rPr>
          <w:sz w:val="28"/>
          <w:szCs w:val="28"/>
        </w:rPr>
        <w:t>26</w:t>
      </w:r>
      <w:r w:rsidRPr="000D289E">
        <w:rPr>
          <w:sz w:val="28"/>
          <w:szCs w:val="28"/>
        </w:rPr>
        <w:t>.</w:t>
      </w:r>
    </w:p>
    <w:p w:rsidR="00ED2674" w:rsidRPr="000D289E" w:rsidRDefault="00ED2674" w:rsidP="000D289E">
      <w:pPr>
        <w:spacing w:line="276" w:lineRule="auto"/>
        <w:ind w:right="-23" w:firstLine="686"/>
        <w:jc w:val="both"/>
        <w:rPr>
          <w:sz w:val="28"/>
          <w:szCs w:val="28"/>
        </w:rPr>
      </w:pPr>
      <w:r w:rsidRPr="000D289E">
        <w:rPr>
          <w:sz w:val="28"/>
          <w:szCs w:val="28"/>
        </w:rPr>
        <w:t xml:space="preserve">Присвоение классов D, Е на стадии проектирования не допускается. Классы А, В устанавливают для вновь возводимых и реконструируемых зданий на стадии разработки проекта и впоследствии их уточняют по результатам эксплуатации. </w:t>
      </w:r>
    </w:p>
    <w:p w:rsidR="00ED2674" w:rsidRPr="000D289E" w:rsidRDefault="00ED2674" w:rsidP="000D289E">
      <w:pPr>
        <w:spacing w:line="276" w:lineRule="auto"/>
        <w:ind w:right="-23" w:firstLine="686"/>
        <w:jc w:val="both"/>
        <w:rPr>
          <w:sz w:val="28"/>
          <w:szCs w:val="28"/>
        </w:rPr>
      </w:pPr>
      <w:r w:rsidRPr="000D289E">
        <w:rPr>
          <w:sz w:val="28"/>
          <w:szCs w:val="28"/>
        </w:rPr>
        <w:t xml:space="preserve">Для достижения классов А, В органам администраций субъектов Российской Федерации рекомендуется применять меры по экономическому стимулированию участников проектирования и строительства. </w:t>
      </w:r>
    </w:p>
    <w:p w:rsidR="00ED2674" w:rsidRPr="000D289E" w:rsidRDefault="00ED2674" w:rsidP="000D289E">
      <w:pPr>
        <w:spacing w:line="276" w:lineRule="auto"/>
        <w:ind w:right="-23" w:firstLine="686"/>
        <w:jc w:val="both"/>
        <w:rPr>
          <w:sz w:val="28"/>
          <w:szCs w:val="28"/>
        </w:rPr>
      </w:pPr>
      <w:r w:rsidRPr="000D289E">
        <w:rPr>
          <w:sz w:val="28"/>
          <w:szCs w:val="28"/>
        </w:rPr>
        <w:t xml:space="preserve">Класс С устанавливают при эксплуатации вновь возведенных и реконструированных зданий согласно разделу 11 СНиП 23-02-2003. </w:t>
      </w:r>
    </w:p>
    <w:p w:rsidR="00ED2674" w:rsidRPr="000D289E" w:rsidRDefault="00ED2674" w:rsidP="000D289E">
      <w:pPr>
        <w:spacing w:line="276" w:lineRule="auto"/>
        <w:ind w:right="-23" w:firstLine="686"/>
        <w:jc w:val="both"/>
        <w:rPr>
          <w:sz w:val="28"/>
          <w:szCs w:val="28"/>
        </w:rPr>
      </w:pPr>
      <w:r w:rsidRPr="000D289E">
        <w:rPr>
          <w:sz w:val="28"/>
          <w:szCs w:val="28"/>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rsidR="00ED2674" w:rsidRPr="000D289E" w:rsidRDefault="00ED2674" w:rsidP="000D289E">
      <w:pPr>
        <w:spacing w:line="276" w:lineRule="auto"/>
        <w:jc w:val="center"/>
        <w:rPr>
          <w:iCs/>
          <w:szCs w:val="18"/>
        </w:rPr>
      </w:pPr>
      <w:r w:rsidRPr="000D289E">
        <w:rPr>
          <w:iCs/>
          <w:szCs w:val="18"/>
        </w:rPr>
        <w:t>Таблица</w:t>
      </w:r>
      <w:r w:rsidR="00DD297E">
        <w:rPr>
          <w:iCs/>
          <w:szCs w:val="18"/>
        </w:rPr>
        <w:t xml:space="preserve"> 27</w:t>
      </w:r>
      <w:r w:rsidRPr="000D289E">
        <w:rPr>
          <w:iCs/>
          <w:szCs w:val="18"/>
        </w:rPr>
        <w:t xml:space="preserve"> - Классы энергосбережения жилых и общественных зданий</w:t>
      </w:r>
    </w:p>
    <w:tbl>
      <w:tblPr>
        <w:tblW w:w="5000" w:type="pct"/>
        <w:tblLook w:val="04A0"/>
      </w:tblPr>
      <w:tblGrid>
        <w:gridCol w:w="1636"/>
        <w:gridCol w:w="1648"/>
        <w:gridCol w:w="4166"/>
        <w:gridCol w:w="2404"/>
      </w:tblGrid>
      <w:tr w:rsidR="00ED2674" w:rsidRPr="000D289E" w:rsidTr="00E262AF">
        <w:tc>
          <w:tcPr>
            <w:tcW w:w="830" w:type="pct"/>
            <w:tcBorders>
              <w:top w:val="single" w:sz="12" w:space="0" w:color="auto"/>
              <w:left w:val="single" w:sz="12" w:space="0" w:color="auto"/>
              <w:bottom w:val="single" w:sz="12" w:space="0" w:color="auto"/>
              <w:right w:val="single" w:sz="12" w:space="0" w:color="auto"/>
            </w:tcBorders>
            <w:shd w:val="clear" w:color="auto" w:fill="auto"/>
            <w:vAlign w:val="center"/>
            <w:hideMark/>
          </w:tcPr>
          <w:p w:rsidR="00ED2674" w:rsidRPr="000D289E" w:rsidRDefault="00ED2674" w:rsidP="000D289E">
            <w:pPr>
              <w:spacing w:line="276" w:lineRule="auto"/>
              <w:jc w:val="center"/>
              <w:rPr>
                <w:b/>
                <w:color w:val="000000"/>
                <w:sz w:val="20"/>
                <w:szCs w:val="20"/>
              </w:rPr>
            </w:pPr>
            <w:r w:rsidRPr="000D289E">
              <w:rPr>
                <w:b/>
                <w:color w:val="000000"/>
                <w:sz w:val="20"/>
                <w:szCs w:val="20"/>
              </w:rPr>
              <w:t>Обозначение класса</w:t>
            </w:r>
          </w:p>
        </w:tc>
        <w:tc>
          <w:tcPr>
            <w:tcW w:w="836" w:type="pct"/>
            <w:tcBorders>
              <w:top w:val="single" w:sz="12" w:space="0" w:color="auto"/>
              <w:left w:val="single" w:sz="12" w:space="0" w:color="auto"/>
              <w:bottom w:val="single" w:sz="12" w:space="0" w:color="auto"/>
              <w:right w:val="single" w:sz="12" w:space="0" w:color="auto"/>
            </w:tcBorders>
            <w:shd w:val="clear" w:color="auto" w:fill="auto"/>
            <w:vAlign w:val="center"/>
            <w:hideMark/>
          </w:tcPr>
          <w:p w:rsidR="00ED2674" w:rsidRPr="000D289E" w:rsidRDefault="00ED2674" w:rsidP="000D289E">
            <w:pPr>
              <w:spacing w:line="276" w:lineRule="auto"/>
              <w:jc w:val="center"/>
              <w:rPr>
                <w:b/>
                <w:color w:val="000000"/>
                <w:sz w:val="20"/>
                <w:szCs w:val="20"/>
              </w:rPr>
            </w:pPr>
            <w:r w:rsidRPr="000D289E">
              <w:rPr>
                <w:b/>
                <w:color w:val="000000"/>
                <w:sz w:val="20"/>
                <w:szCs w:val="20"/>
              </w:rPr>
              <w:t>Наименование класса</w:t>
            </w:r>
          </w:p>
        </w:tc>
        <w:tc>
          <w:tcPr>
            <w:tcW w:w="2114" w:type="pct"/>
            <w:tcBorders>
              <w:top w:val="single" w:sz="12" w:space="0" w:color="auto"/>
              <w:left w:val="single" w:sz="12" w:space="0" w:color="auto"/>
              <w:bottom w:val="single" w:sz="12" w:space="0" w:color="auto"/>
              <w:right w:val="single" w:sz="12" w:space="0" w:color="auto"/>
            </w:tcBorders>
            <w:shd w:val="clear" w:color="auto" w:fill="auto"/>
            <w:vAlign w:val="center"/>
            <w:hideMark/>
          </w:tcPr>
          <w:p w:rsidR="00ED2674" w:rsidRPr="000D289E" w:rsidRDefault="00ED2674" w:rsidP="000D289E">
            <w:pPr>
              <w:spacing w:line="276" w:lineRule="auto"/>
              <w:jc w:val="center"/>
              <w:rPr>
                <w:b/>
                <w:color w:val="000000"/>
                <w:sz w:val="20"/>
                <w:szCs w:val="20"/>
              </w:rPr>
            </w:pPr>
            <w:r w:rsidRPr="000D289E">
              <w:rPr>
                <w:b/>
                <w:color w:val="000000"/>
                <w:sz w:val="20"/>
                <w:szCs w:val="20"/>
              </w:rPr>
              <w:t>Величина отклонения расчетного (фактического) значения удельной характеристики расхода тепловой энергии на отопление и вентиляцию здания от нормируемого, %</w:t>
            </w:r>
          </w:p>
        </w:tc>
        <w:tc>
          <w:tcPr>
            <w:tcW w:w="1219" w:type="pct"/>
            <w:tcBorders>
              <w:top w:val="single" w:sz="12" w:space="0" w:color="auto"/>
              <w:left w:val="single" w:sz="12" w:space="0" w:color="auto"/>
              <w:bottom w:val="single" w:sz="12" w:space="0" w:color="auto"/>
              <w:right w:val="single" w:sz="12" w:space="0" w:color="auto"/>
            </w:tcBorders>
            <w:shd w:val="clear" w:color="auto" w:fill="auto"/>
            <w:vAlign w:val="center"/>
            <w:hideMark/>
          </w:tcPr>
          <w:p w:rsidR="00ED2674" w:rsidRPr="000D289E" w:rsidRDefault="00ED2674" w:rsidP="000D289E">
            <w:pPr>
              <w:spacing w:line="276" w:lineRule="auto"/>
              <w:jc w:val="center"/>
              <w:rPr>
                <w:b/>
                <w:color w:val="000000"/>
                <w:sz w:val="20"/>
                <w:szCs w:val="20"/>
              </w:rPr>
            </w:pPr>
            <w:r w:rsidRPr="000D289E">
              <w:rPr>
                <w:b/>
                <w:color w:val="000000"/>
                <w:sz w:val="20"/>
                <w:szCs w:val="20"/>
              </w:rPr>
              <w:t>Рекомендуемые мероприятия, разрабатываемые субъектами РФ</w:t>
            </w:r>
          </w:p>
        </w:tc>
      </w:tr>
      <w:tr w:rsidR="00ED2674" w:rsidRPr="000D289E" w:rsidTr="00E262AF">
        <w:tc>
          <w:tcPr>
            <w:tcW w:w="5000" w:type="pct"/>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rsidR="00ED2674" w:rsidRPr="000D289E" w:rsidRDefault="00ED2674" w:rsidP="000D289E">
            <w:pPr>
              <w:spacing w:line="276" w:lineRule="auto"/>
              <w:jc w:val="center"/>
              <w:rPr>
                <w:b/>
                <w:color w:val="000000"/>
                <w:sz w:val="20"/>
                <w:szCs w:val="20"/>
              </w:rPr>
            </w:pPr>
            <w:r w:rsidRPr="000D289E">
              <w:rPr>
                <w:b/>
                <w:color w:val="000000"/>
                <w:sz w:val="20"/>
                <w:szCs w:val="20"/>
              </w:rPr>
              <w:lastRenderedPageBreak/>
              <w:t>При проектировании и эксплуатации новых и реконструируемых зданий</w:t>
            </w:r>
          </w:p>
        </w:tc>
      </w:tr>
      <w:tr w:rsidR="00ED2674" w:rsidRPr="000D289E" w:rsidTr="00E262AF">
        <w:tc>
          <w:tcPr>
            <w:tcW w:w="830"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А++</w:t>
            </w:r>
          </w:p>
        </w:tc>
        <w:tc>
          <w:tcPr>
            <w:tcW w:w="836" w:type="pct"/>
            <w:vMerge w:val="restart"/>
            <w:tcBorders>
              <w:top w:val="single" w:sz="12" w:space="0" w:color="auto"/>
              <w:left w:val="single" w:sz="12" w:space="0" w:color="auto"/>
              <w:bottom w:val="single" w:sz="4" w:space="0" w:color="000000"/>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Очень высокий</w:t>
            </w:r>
          </w:p>
        </w:tc>
        <w:tc>
          <w:tcPr>
            <w:tcW w:w="2114"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Ниже -60</w:t>
            </w:r>
          </w:p>
        </w:tc>
        <w:tc>
          <w:tcPr>
            <w:tcW w:w="1219" w:type="pct"/>
            <w:vMerge w:val="restart"/>
            <w:tcBorders>
              <w:top w:val="single" w:sz="12" w:space="0" w:color="auto"/>
              <w:left w:val="single" w:sz="12" w:space="0" w:color="auto"/>
              <w:bottom w:val="single" w:sz="4" w:space="0" w:color="000000"/>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Экономическое стимулирование</w:t>
            </w:r>
          </w:p>
        </w:tc>
      </w:tr>
      <w:tr w:rsidR="00ED2674" w:rsidRPr="000D289E" w:rsidTr="00E262AF">
        <w:tc>
          <w:tcPr>
            <w:tcW w:w="830" w:type="pct"/>
            <w:tcBorders>
              <w:top w:val="nil"/>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А+</w:t>
            </w:r>
          </w:p>
        </w:tc>
        <w:tc>
          <w:tcPr>
            <w:tcW w:w="836" w:type="pct"/>
            <w:vMerge/>
            <w:tcBorders>
              <w:top w:val="nil"/>
              <w:left w:val="single" w:sz="12" w:space="0" w:color="auto"/>
              <w:bottom w:val="single" w:sz="4" w:space="0" w:color="000000"/>
              <w:right w:val="single" w:sz="12" w:space="0" w:color="auto"/>
            </w:tcBorders>
            <w:vAlign w:val="center"/>
            <w:hideMark/>
          </w:tcPr>
          <w:p w:rsidR="00ED2674" w:rsidRPr="000D289E" w:rsidRDefault="00ED2674" w:rsidP="000D289E">
            <w:pPr>
              <w:spacing w:line="276" w:lineRule="auto"/>
              <w:rPr>
                <w:color w:val="000000"/>
                <w:sz w:val="20"/>
                <w:szCs w:val="2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От -50 до -60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rsidR="00ED2674" w:rsidRPr="000D289E" w:rsidRDefault="00ED2674" w:rsidP="000D289E">
            <w:pPr>
              <w:spacing w:line="276" w:lineRule="auto"/>
              <w:rPr>
                <w:color w:val="000000"/>
                <w:sz w:val="20"/>
                <w:szCs w:val="20"/>
              </w:rPr>
            </w:pPr>
          </w:p>
        </w:tc>
      </w:tr>
      <w:tr w:rsidR="00ED2674" w:rsidRPr="000D289E" w:rsidTr="00E262AF">
        <w:tc>
          <w:tcPr>
            <w:tcW w:w="830" w:type="pct"/>
            <w:tcBorders>
              <w:top w:val="nil"/>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А</w:t>
            </w:r>
          </w:p>
        </w:tc>
        <w:tc>
          <w:tcPr>
            <w:tcW w:w="836" w:type="pct"/>
            <w:vMerge/>
            <w:tcBorders>
              <w:top w:val="nil"/>
              <w:left w:val="single" w:sz="12" w:space="0" w:color="auto"/>
              <w:bottom w:val="single" w:sz="4" w:space="0" w:color="000000"/>
              <w:right w:val="single" w:sz="12" w:space="0" w:color="auto"/>
            </w:tcBorders>
            <w:vAlign w:val="center"/>
            <w:hideMark/>
          </w:tcPr>
          <w:p w:rsidR="00ED2674" w:rsidRPr="000D289E" w:rsidRDefault="00ED2674" w:rsidP="000D289E">
            <w:pPr>
              <w:spacing w:line="276" w:lineRule="auto"/>
              <w:rPr>
                <w:color w:val="000000"/>
                <w:sz w:val="20"/>
                <w:szCs w:val="2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От -40 до -50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rsidR="00ED2674" w:rsidRPr="000D289E" w:rsidRDefault="00ED2674" w:rsidP="000D289E">
            <w:pPr>
              <w:spacing w:line="276" w:lineRule="auto"/>
              <w:rPr>
                <w:color w:val="000000"/>
                <w:sz w:val="20"/>
                <w:szCs w:val="20"/>
              </w:rPr>
            </w:pPr>
          </w:p>
        </w:tc>
      </w:tr>
      <w:tr w:rsidR="00ED2674" w:rsidRPr="000D289E" w:rsidTr="00E262AF">
        <w:tc>
          <w:tcPr>
            <w:tcW w:w="830" w:type="pct"/>
            <w:tcBorders>
              <w:top w:val="nil"/>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В+</w:t>
            </w:r>
          </w:p>
        </w:tc>
        <w:tc>
          <w:tcPr>
            <w:tcW w:w="836" w:type="pct"/>
            <w:vMerge w:val="restart"/>
            <w:tcBorders>
              <w:top w:val="nil"/>
              <w:left w:val="single" w:sz="12" w:space="0" w:color="auto"/>
              <w:bottom w:val="single" w:sz="4" w:space="0" w:color="000000"/>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Высокий</w:t>
            </w:r>
          </w:p>
        </w:tc>
        <w:tc>
          <w:tcPr>
            <w:tcW w:w="2114" w:type="pct"/>
            <w:tcBorders>
              <w:top w:val="nil"/>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От -30 до - 40 включительно</w:t>
            </w:r>
          </w:p>
        </w:tc>
        <w:tc>
          <w:tcPr>
            <w:tcW w:w="1219" w:type="pct"/>
            <w:vMerge w:val="restart"/>
            <w:tcBorders>
              <w:top w:val="nil"/>
              <w:left w:val="single" w:sz="12" w:space="0" w:color="auto"/>
              <w:bottom w:val="single" w:sz="4" w:space="0" w:color="000000"/>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Экономическое стимулирование</w:t>
            </w:r>
          </w:p>
        </w:tc>
      </w:tr>
      <w:tr w:rsidR="00ED2674" w:rsidRPr="000D289E" w:rsidTr="00E262AF">
        <w:tc>
          <w:tcPr>
            <w:tcW w:w="830" w:type="pct"/>
            <w:tcBorders>
              <w:top w:val="nil"/>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В</w:t>
            </w:r>
          </w:p>
        </w:tc>
        <w:tc>
          <w:tcPr>
            <w:tcW w:w="836" w:type="pct"/>
            <w:vMerge/>
            <w:tcBorders>
              <w:top w:val="nil"/>
              <w:left w:val="single" w:sz="12" w:space="0" w:color="auto"/>
              <w:bottom w:val="single" w:sz="4" w:space="0" w:color="000000"/>
              <w:right w:val="single" w:sz="12" w:space="0" w:color="auto"/>
            </w:tcBorders>
            <w:vAlign w:val="center"/>
            <w:hideMark/>
          </w:tcPr>
          <w:p w:rsidR="00ED2674" w:rsidRPr="000D289E" w:rsidRDefault="00ED2674" w:rsidP="000D289E">
            <w:pPr>
              <w:spacing w:line="276" w:lineRule="auto"/>
              <w:rPr>
                <w:color w:val="000000"/>
                <w:sz w:val="20"/>
                <w:szCs w:val="2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От -15 до -30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rsidR="00ED2674" w:rsidRPr="000D289E" w:rsidRDefault="00ED2674" w:rsidP="000D289E">
            <w:pPr>
              <w:spacing w:line="276" w:lineRule="auto"/>
              <w:rPr>
                <w:color w:val="000000"/>
                <w:sz w:val="20"/>
                <w:szCs w:val="20"/>
              </w:rPr>
            </w:pPr>
          </w:p>
        </w:tc>
      </w:tr>
      <w:tr w:rsidR="00ED2674" w:rsidRPr="000D289E" w:rsidTr="00E262AF">
        <w:tc>
          <w:tcPr>
            <w:tcW w:w="830" w:type="pct"/>
            <w:tcBorders>
              <w:top w:val="nil"/>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С+</w:t>
            </w:r>
          </w:p>
        </w:tc>
        <w:tc>
          <w:tcPr>
            <w:tcW w:w="836" w:type="pct"/>
            <w:vMerge w:val="restart"/>
            <w:tcBorders>
              <w:top w:val="nil"/>
              <w:left w:val="single" w:sz="12" w:space="0" w:color="auto"/>
              <w:bottom w:val="single" w:sz="4" w:space="0" w:color="000000"/>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Нормальный</w:t>
            </w:r>
          </w:p>
        </w:tc>
        <w:tc>
          <w:tcPr>
            <w:tcW w:w="2114" w:type="pct"/>
            <w:tcBorders>
              <w:top w:val="nil"/>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От -5 до -15 включительно</w:t>
            </w:r>
          </w:p>
        </w:tc>
        <w:tc>
          <w:tcPr>
            <w:tcW w:w="1219" w:type="pct"/>
            <w:vMerge w:val="restart"/>
            <w:tcBorders>
              <w:top w:val="nil"/>
              <w:left w:val="single" w:sz="12" w:space="0" w:color="auto"/>
              <w:bottom w:val="single" w:sz="4" w:space="0" w:color="000000"/>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Мероприятия не разрабатываются</w:t>
            </w:r>
          </w:p>
        </w:tc>
      </w:tr>
      <w:tr w:rsidR="00ED2674" w:rsidRPr="000D289E" w:rsidTr="00E262AF">
        <w:tc>
          <w:tcPr>
            <w:tcW w:w="830" w:type="pct"/>
            <w:tcBorders>
              <w:top w:val="nil"/>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С</w:t>
            </w:r>
          </w:p>
        </w:tc>
        <w:tc>
          <w:tcPr>
            <w:tcW w:w="836" w:type="pct"/>
            <w:vMerge/>
            <w:tcBorders>
              <w:top w:val="nil"/>
              <w:left w:val="single" w:sz="12" w:space="0" w:color="auto"/>
              <w:bottom w:val="single" w:sz="4" w:space="0" w:color="000000"/>
              <w:right w:val="single" w:sz="12" w:space="0" w:color="auto"/>
            </w:tcBorders>
            <w:vAlign w:val="center"/>
            <w:hideMark/>
          </w:tcPr>
          <w:p w:rsidR="00ED2674" w:rsidRPr="000D289E" w:rsidRDefault="00ED2674" w:rsidP="000D289E">
            <w:pPr>
              <w:spacing w:line="276" w:lineRule="auto"/>
              <w:rPr>
                <w:color w:val="000000"/>
                <w:sz w:val="20"/>
                <w:szCs w:val="2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От +5 до -5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rsidR="00ED2674" w:rsidRPr="000D289E" w:rsidRDefault="00ED2674" w:rsidP="000D289E">
            <w:pPr>
              <w:spacing w:line="276" w:lineRule="auto"/>
              <w:rPr>
                <w:color w:val="000000"/>
                <w:sz w:val="20"/>
                <w:szCs w:val="20"/>
              </w:rPr>
            </w:pPr>
          </w:p>
        </w:tc>
      </w:tr>
      <w:tr w:rsidR="00ED2674" w:rsidRPr="000D289E" w:rsidTr="00E262AF">
        <w:tc>
          <w:tcPr>
            <w:tcW w:w="830" w:type="pct"/>
            <w:tcBorders>
              <w:top w:val="nil"/>
              <w:left w:val="single" w:sz="12" w:space="0" w:color="auto"/>
              <w:bottom w:val="single" w:sz="12"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С-</w:t>
            </w:r>
          </w:p>
        </w:tc>
        <w:tc>
          <w:tcPr>
            <w:tcW w:w="836" w:type="pct"/>
            <w:vMerge/>
            <w:tcBorders>
              <w:top w:val="nil"/>
              <w:left w:val="single" w:sz="12" w:space="0" w:color="auto"/>
              <w:bottom w:val="single" w:sz="12" w:space="0" w:color="auto"/>
              <w:right w:val="single" w:sz="12" w:space="0" w:color="auto"/>
            </w:tcBorders>
            <w:vAlign w:val="center"/>
            <w:hideMark/>
          </w:tcPr>
          <w:p w:rsidR="00ED2674" w:rsidRPr="000D289E" w:rsidRDefault="00ED2674" w:rsidP="000D289E">
            <w:pPr>
              <w:spacing w:line="276" w:lineRule="auto"/>
              <w:rPr>
                <w:color w:val="000000"/>
                <w:sz w:val="20"/>
                <w:szCs w:val="20"/>
              </w:rPr>
            </w:pPr>
          </w:p>
        </w:tc>
        <w:tc>
          <w:tcPr>
            <w:tcW w:w="2114" w:type="pct"/>
            <w:tcBorders>
              <w:top w:val="nil"/>
              <w:left w:val="single" w:sz="12" w:space="0" w:color="auto"/>
              <w:bottom w:val="single" w:sz="12"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От +15 до +5 включительно</w:t>
            </w:r>
          </w:p>
        </w:tc>
        <w:tc>
          <w:tcPr>
            <w:tcW w:w="1219" w:type="pct"/>
            <w:vMerge/>
            <w:tcBorders>
              <w:top w:val="nil"/>
              <w:left w:val="single" w:sz="12" w:space="0" w:color="auto"/>
              <w:bottom w:val="single" w:sz="12" w:space="0" w:color="auto"/>
              <w:right w:val="single" w:sz="12" w:space="0" w:color="auto"/>
            </w:tcBorders>
            <w:vAlign w:val="center"/>
            <w:hideMark/>
          </w:tcPr>
          <w:p w:rsidR="00ED2674" w:rsidRPr="000D289E" w:rsidRDefault="00ED2674" w:rsidP="000D289E">
            <w:pPr>
              <w:spacing w:line="276" w:lineRule="auto"/>
              <w:rPr>
                <w:color w:val="000000"/>
                <w:sz w:val="20"/>
                <w:szCs w:val="20"/>
              </w:rPr>
            </w:pPr>
          </w:p>
        </w:tc>
      </w:tr>
      <w:tr w:rsidR="00ED2674" w:rsidRPr="000D289E" w:rsidTr="00E262AF">
        <w:tc>
          <w:tcPr>
            <w:tcW w:w="5000" w:type="pct"/>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rsidR="00ED2674" w:rsidRPr="000D289E" w:rsidRDefault="00ED2674" w:rsidP="000D289E">
            <w:pPr>
              <w:spacing w:line="276" w:lineRule="auto"/>
              <w:jc w:val="center"/>
              <w:rPr>
                <w:b/>
                <w:color w:val="000000"/>
                <w:sz w:val="20"/>
                <w:szCs w:val="20"/>
              </w:rPr>
            </w:pPr>
            <w:r w:rsidRPr="000D289E">
              <w:rPr>
                <w:b/>
                <w:color w:val="000000"/>
                <w:sz w:val="20"/>
                <w:szCs w:val="20"/>
              </w:rPr>
              <w:t>При эксплуатации существующих зданий</w:t>
            </w:r>
          </w:p>
        </w:tc>
      </w:tr>
      <w:tr w:rsidR="00ED2674" w:rsidRPr="000D289E" w:rsidTr="00E262AF">
        <w:tc>
          <w:tcPr>
            <w:tcW w:w="830"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D</w:t>
            </w:r>
          </w:p>
        </w:tc>
        <w:tc>
          <w:tcPr>
            <w:tcW w:w="836"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Пониженный</w:t>
            </w:r>
          </w:p>
        </w:tc>
        <w:tc>
          <w:tcPr>
            <w:tcW w:w="2114"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От +15,1 до +50 включительно</w:t>
            </w:r>
          </w:p>
        </w:tc>
        <w:tc>
          <w:tcPr>
            <w:tcW w:w="1219"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Реконструкция при соответствующем экономическом обосновании</w:t>
            </w:r>
          </w:p>
        </w:tc>
      </w:tr>
      <w:tr w:rsidR="00ED2674" w:rsidRPr="000D289E" w:rsidTr="00E262AF">
        <w:tc>
          <w:tcPr>
            <w:tcW w:w="830" w:type="pct"/>
            <w:tcBorders>
              <w:top w:val="nil"/>
              <w:left w:val="single" w:sz="12" w:space="0" w:color="auto"/>
              <w:bottom w:val="single" w:sz="12"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E</w:t>
            </w:r>
          </w:p>
        </w:tc>
        <w:tc>
          <w:tcPr>
            <w:tcW w:w="836" w:type="pct"/>
            <w:tcBorders>
              <w:top w:val="nil"/>
              <w:left w:val="single" w:sz="12" w:space="0" w:color="auto"/>
              <w:bottom w:val="single" w:sz="12"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Низкий</w:t>
            </w:r>
          </w:p>
        </w:tc>
        <w:tc>
          <w:tcPr>
            <w:tcW w:w="2114" w:type="pct"/>
            <w:tcBorders>
              <w:top w:val="nil"/>
              <w:left w:val="single" w:sz="12" w:space="0" w:color="auto"/>
              <w:bottom w:val="single" w:sz="12"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Более +50</w:t>
            </w:r>
          </w:p>
        </w:tc>
        <w:tc>
          <w:tcPr>
            <w:tcW w:w="1219" w:type="pct"/>
            <w:tcBorders>
              <w:top w:val="nil"/>
              <w:left w:val="single" w:sz="12" w:space="0" w:color="auto"/>
              <w:bottom w:val="single" w:sz="12" w:space="0" w:color="auto"/>
              <w:right w:val="single" w:sz="12" w:space="0" w:color="auto"/>
            </w:tcBorders>
            <w:shd w:val="clear" w:color="auto" w:fill="auto"/>
            <w:vAlign w:val="center"/>
            <w:hideMark/>
          </w:tcPr>
          <w:p w:rsidR="00ED2674" w:rsidRPr="000D289E" w:rsidRDefault="00ED2674" w:rsidP="000D289E">
            <w:pPr>
              <w:spacing w:line="276" w:lineRule="auto"/>
              <w:jc w:val="center"/>
              <w:rPr>
                <w:color w:val="000000"/>
                <w:sz w:val="20"/>
                <w:szCs w:val="20"/>
              </w:rPr>
            </w:pPr>
            <w:r w:rsidRPr="000D289E">
              <w:rPr>
                <w:color w:val="000000"/>
                <w:sz w:val="20"/>
                <w:szCs w:val="20"/>
              </w:rPr>
              <w:t>Реконструкция при соответствующем экономическом обосновании, или снос</w:t>
            </w:r>
          </w:p>
        </w:tc>
      </w:tr>
    </w:tbl>
    <w:p w:rsidR="00ED2674" w:rsidRPr="000D289E" w:rsidRDefault="00ED2674" w:rsidP="000D289E">
      <w:pPr>
        <w:spacing w:line="276" w:lineRule="auto"/>
        <w:jc w:val="center"/>
        <w:rPr>
          <w:b/>
          <w:sz w:val="28"/>
          <w:szCs w:val="28"/>
        </w:rPr>
      </w:pPr>
    </w:p>
    <w:p w:rsidR="009F6EE1" w:rsidRPr="000D289E" w:rsidRDefault="009F6EE1" w:rsidP="000D289E">
      <w:pPr>
        <w:spacing w:line="276" w:lineRule="auto"/>
        <w:jc w:val="center"/>
        <w:rPr>
          <w:b/>
          <w:sz w:val="28"/>
          <w:szCs w:val="28"/>
        </w:rPr>
      </w:pPr>
      <w:r w:rsidRPr="000D289E">
        <w:rPr>
          <w:b/>
          <w:sz w:val="28"/>
          <w:szCs w:val="28"/>
        </w:rPr>
        <w:t>2.4</w:t>
      </w:r>
      <w:r w:rsidR="0033432D" w:rsidRPr="000D289E">
        <w:rPr>
          <w:b/>
          <w:sz w:val="28"/>
          <w:szCs w:val="28"/>
        </w:rPr>
        <w:t>.</w:t>
      </w:r>
      <w:r w:rsidRPr="000D289E">
        <w:rPr>
          <w:b/>
          <w:sz w:val="28"/>
          <w:szCs w:val="28"/>
        </w:rPr>
        <w:t xml:space="preserve">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w:t>
      </w:r>
      <w:r w:rsidR="006E7FF0">
        <w:rPr>
          <w:b/>
          <w:sz w:val="28"/>
          <w:szCs w:val="28"/>
        </w:rPr>
        <w:t xml:space="preserve"> на каждом этапе</w:t>
      </w:r>
    </w:p>
    <w:p w:rsidR="00ED2674" w:rsidRPr="000D289E" w:rsidRDefault="00ED2674" w:rsidP="000D289E">
      <w:pPr>
        <w:spacing w:line="276" w:lineRule="auto"/>
        <w:ind w:right="-23" w:firstLine="686"/>
        <w:jc w:val="both"/>
        <w:rPr>
          <w:sz w:val="28"/>
          <w:szCs w:val="28"/>
        </w:rPr>
      </w:pPr>
      <w:r w:rsidRPr="000D289E">
        <w:rPr>
          <w:sz w:val="28"/>
          <w:szCs w:val="28"/>
        </w:rPr>
        <w:t>Прогноз прироста тепловой нагрузки на ближайшую и среднесрочную перспективу принят на основании выданных технических условий на присоединение и материалов проектов планировки территории. Прогноз прироста на долгосрочную перспективу принят в соответствии с материалами актуализируемой схемы.</w:t>
      </w:r>
    </w:p>
    <w:p w:rsidR="00ED2674" w:rsidRPr="000D289E" w:rsidRDefault="00ED2674" w:rsidP="000D289E">
      <w:pPr>
        <w:spacing w:line="276" w:lineRule="auto"/>
        <w:ind w:right="-23" w:firstLine="686"/>
        <w:jc w:val="both"/>
        <w:rPr>
          <w:sz w:val="28"/>
          <w:szCs w:val="28"/>
        </w:rPr>
      </w:pPr>
      <w:r w:rsidRPr="000D289E">
        <w:rPr>
          <w:sz w:val="28"/>
          <w:szCs w:val="28"/>
        </w:rPr>
        <w:t>Годовой объем ожидаемого объема реализации тепловой энергии на отопление-вентиляцию определен по формуле:</w:t>
      </w:r>
    </w:p>
    <w:p w:rsidR="00ED2674" w:rsidRPr="000D289E" w:rsidRDefault="00ED2674" w:rsidP="000D289E">
      <w:pPr>
        <w:spacing w:line="276" w:lineRule="auto"/>
        <w:ind w:right="-23" w:firstLine="686"/>
        <w:jc w:val="both"/>
        <w:rPr>
          <w:sz w:val="28"/>
          <w:szCs w:val="28"/>
        </w:rPr>
      </w:pPr>
      <w:r w:rsidRPr="000D289E">
        <w:rPr>
          <w:sz w:val="28"/>
          <w:szCs w:val="28"/>
        </w:rPr>
        <w:t>Qов год = 24×N×Qор×(tвн - tн.ср)/(tвн - tнр),</w:t>
      </w:r>
    </w:p>
    <w:p w:rsidR="00ED2674" w:rsidRPr="000D289E" w:rsidRDefault="00ED2674" w:rsidP="000D289E">
      <w:pPr>
        <w:spacing w:line="276" w:lineRule="auto"/>
        <w:ind w:right="-23" w:firstLine="686"/>
        <w:jc w:val="both"/>
        <w:rPr>
          <w:sz w:val="28"/>
          <w:szCs w:val="28"/>
        </w:rPr>
      </w:pPr>
      <w:r w:rsidRPr="000D289E">
        <w:rPr>
          <w:sz w:val="28"/>
          <w:szCs w:val="28"/>
        </w:rPr>
        <w:t>где:</w:t>
      </w:r>
    </w:p>
    <w:p w:rsidR="00ED2674" w:rsidRPr="000D289E" w:rsidRDefault="00ED2674" w:rsidP="000D289E">
      <w:pPr>
        <w:spacing w:line="276" w:lineRule="auto"/>
        <w:ind w:right="-23" w:firstLine="686"/>
        <w:jc w:val="both"/>
        <w:rPr>
          <w:sz w:val="28"/>
          <w:szCs w:val="28"/>
        </w:rPr>
      </w:pPr>
      <w:r w:rsidRPr="000D289E">
        <w:rPr>
          <w:sz w:val="28"/>
          <w:szCs w:val="28"/>
        </w:rPr>
        <w:t>где 24 - количество часов работы отопления в сутки;</w:t>
      </w:r>
    </w:p>
    <w:p w:rsidR="00ED2674" w:rsidRPr="00DF5B6B" w:rsidRDefault="00ED2674" w:rsidP="000D289E">
      <w:pPr>
        <w:spacing w:line="276" w:lineRule="auto"/>
        <w:ind w:right="-23" w:firstLine="686"/>
        <w:jc w:val="both"/>
        <w:rPr>
          <w:sz w:val="28"/>
          <w:szCs w:val="28"/>
        </w:rPr>
      </w:pPr>
      <w:r w:rsidRPr="00DF5B6B">
        <w:rPr>
          <w:sz w:val="28"/>
          <w:szCs w:val="28"/>
        </w:rPr>
        <w:t>N - продолжительность отопительного периода (принята в размере 16</w:t>
      </w:r>
      <w:r w:rsidR="006129A0" w:rsidRPr="00DF5B6B">
        <w:rPr>
          <w:sz w:val="28"/>
          <w:szCs w:val="28"/>
        </w:rPr>
        <w:t>4</w:t>
      </w:r>
      <w:r w:rsidRPr="00DF5B6B">
        <w:rPr>
          <w:sz w:val="28"/>
          <w:szCs w:val="28"/>
        </w:rPr>
        <w:t xml:space="preserve"> суток, в соотв. СП 131. 13330.2012);</w:t>
      </w:r>
    </w:p>
    <w:p w:rsidR="00ED2674" w:rsidRPr="00DF5B6B" w:rsidRDefault="00ED2674" w:rsidP="000D289E">
      <w:pPr>
        <w:spacing w:line="276" w:lineRule="auto"/>
        <w:ind w:right="-23" w:firstLine="686"/>
        <w:jc w:val="both"/>
        <w:rPr>
          <w:sz w:val="28"/>
          <w:szCs w:val="28"/>
        </w:rPr>
      </w:pPr>
      <w:r w:rsidRPr="00DF5B6B">
        <w:rPr>
          <w:sz w:val="28"/>
          <w:szCs w:val="28"/>
        </w:rPr>
        <w:t>Qор - расчетная тепловая нагрузка (в соответствии с исходными данными);</w:t>
      </w:r>
    </w:p>
    <w:p w:rsidR="00ED2674" w:rsidRPr="000D289E" w:rsidRDefault="00ED2674" w:rsidP="000D289E">
      <w:pPr>
        <w:spacing w:line="276" w:lineRule="auto"/>
        <w:ind w:right="-23" w:firstLine="686"/>
        <w:jc w:val="both"/>
        <w:rPr>
          <w:sz w:val="28"/>
          <w:szCs w:val="28"/>
        </w:rPr>
      </w:pPr>
      <w:r w:rsidRPr="00DF5B6B">
        <w:rPr>
          <w:sz w:val="28"/>
          <w:szCs w:val="28"/>
        </w:rPr>
        <w:t>tвн - средняя температура воздуха в здании, °С (принимается +</w:t>
      </w:r>
      <w:r w:rsidR="006129A0" w:rsidRPr="00DF5B6B">
        <w:rPr>
          <w:sz w:val="28"/>
          <w:szCs w:val="28"/>
        </w:rPr>
        <w:t>20</w:t>
      </w:r>
      <w:r w:rsidRPr="00DF5B6B">
        <w:rPr>
          <w:sz w:val="28"/>
          <w:szCs w:val="28"/>
        </w:rPr>
        <w:t>°</w:t>
      </w:r>
      <w:r w:rsidRPr="000D289E">
        <w:rPr>
          <w:sz w:val="28"/>
          <w:szCs w:val="28"/>
        </w:rPr>
        <w:t>С по ГОСТ 30494-2011);</w:t>
      </w:r>
    </w:p>
    <w:p w:rsidR="00ED2674" w:rsidRPr="000D289E" w:rsidRDefault="00ED2674" w:rsidP="000D289E">
      <w:pPr>
        <w:spacing w:line="276" w:lineRule="auto"/>
        <w:ind w:right="-23" w:firstLine="686"/>
        <w:jc w:val="both"/>
        <w:rPr>
          <w:sz w:val="28"/>
          <w:szCs w:val="28"/>
        </w:rPr>
      </w:pPr>
      <w:r w:rsidRPr="000D289E">
        <w:rPr>
          <w:sz w:val="28"/>
          <w:szCs w:val="28"/>
        </w:rPr>
        <w:t xml:space="preserve">tн.ср - средняя температура наружного воздуха за отопительный сезон (принята </w:t>
      </w:r>
      <w:r w:rsidRPr="00DF5B6B">
        <w:rPr>
          <w:sz w:val="28"/>
          <w:szCs w:val="28"/>
        </w:rPr>
        <w:t>равной 0,</w:t>
      </w:r>
      <w:r w:rsidR="006129A0" w:rsidRPr="00DF5B6B">
        <w:rPr>
          <w:sz w:val="28"/>
          <w:szCs w:val="28"/>
        </w:rPr>
        <w:t>7</w:t>
      </w:r>
      <w:r w:rsidRPr="000D289E">
        <w:rPr>
          <w:sz w:val="28"/>
          <w:szCs w:val="28"/>
        </w:rPr>
        <w:t xml:space="preserve"> °С в соотв. СП 131. 13330.2012);</w:t>
      </w:r>
    </w:p>
    <w:p w:rsidR="00ED2674" w:rsidRPr="000D289E" w:rsidRDefault="00ED2674" w:rsidP="000D289E">
      <w:pPr>
        <w:spacing w:line="276" w:lineRule="auto"/>
        <w:ind w:right="-23" w:firstLine="686"/>
        <w:jc w:val="both"/>
        <w:rPr>
          <w:sz w:val="28"/>
          <w:szCs w:val="28"/>
        </w:rPr>
      </w:pPr>
      <w:r w:rsidRPr="000D289E">
        <w:rPr>
          <w:sz w:val="28"/>
          <w:szCs w:val="28"/>
        </w:rPr>
        <w:lastRenderedPageBreak/>
        <w:t xml:space="preserve">tнр - расчетная температура наружного воздуха для проектирования отопления (температура наиболее холодной пятидневки обеспеченностью 0,92, </w:t>
      </w:r>
      <w:r w:rsidRPr="00DF5B6B">
        <w:rPr>
          <w:sz w:val="28"/>
          <w:szCs w:val="28"/>
        </w:rPr>
        <w:t>принята минус 1</w:t>
      </w:r>
      <w:r w:rsidR="006129A0" w:rsidRPr="00DF5B6B">
        <w:rPr>
          <w:sz w:val="28"/>
          <w:szCs w:val="28"/>
        </w:rPr>
        <w:t>7</w:t>
      </w:r>
      <w:r w:rsidRPr="000D289E">
        <w:rPr>
          <w:sz w:val="28"/>
          <w:szCs w:val="28"/>
        </w:rPr>
        <w:t>°С, согласно СП 131. 13330.2012 для района строительства).</w:t>
      </w:r>
    </w:p>
    <w:p w:rsidR="00ED2674" w:rsidRPr="000D289E" w:rsidRDefault="00ED2674" w:rsidP="000D289E">
      <w:pPr>
        <w:spacing w:line="276" w:lineRule="auto"/>
        <w:ind w:right="-23" w:firstLine="686"/>
        <w:jc w:val="both"/>
        <w:rPr>
          <w:sz w:val="28"/>
          <w:szCs w:val="28"/>
        </w:rPr>
      </w:pPr>
      <w:r w:rsidRPr="000D289E">
        <w:rPr>
          <w:sz w:val="28"/>
          <w:szCs w:val="28"/>
        </w:rPr>
        <w:t>Годовой расход теплоты на горячее водоснабжение Qгв.год определяется по формуле:</w:t>
      </w:r>
    </w:p>
    <w:p w:rsidR="00ED2674" w:rsidRPr="000D289E" w:rsidRDefault="00ED2674" w:rsidP="000D289E">
      <w:pPr>
        <w:spacing w:line="276" w:lineRule="auto"/>
        <w:ind w:right="-23" w:firstLine="686"/>
        <w:jc w:val="both"/>
        <w:rPr>
          <w:sz w:val="28"/>
          <w:szCs w:val="28"/>
        </w:rPr>
      </w:pPr>
      <w:r w:rsidRPr="000D289E">
        <w:rPr>
          <w:sz w:val="28"/>
          <w:szCs w:val="28"/>
        </w:rPr>
        <w:t>Qгв.год  = Qсут (Nз + Nл Kл ) ×Кн,</w:t>
      </w:r>
    </w:p>
    <w:p w:rsidR="00ED2674" w:rsidRPr="000D289E" w:rsidRDefault="00ED2674" w:rsidP="000D289E">
      <w:pPr>
        <w:spacing w:line="276" w:lineRule="auto"/>
        <w:ind w:right="-23" w:firstLine="686"/>
        <w:jc w:val="both"/>
        <w:rPr>
          <w:sz w:val="28"/>
          <w:szCs w:val="28"/>
        </w:rPr>
      </w:pPr>
      <w:r w:rsidRPr="000D289E">
        <w:rPr>
          <w:sz w:val="28"/>
          <w:szCs w:val="28"/>
        </w:rPr>
        <w:t>где:</w:t>
      </w:r>
    </w:p>
    <w:p w:rsidR="00ED2674" w:rsidRPr="000D289E" w:rsidRDefault="00ED2674" w:rsidP="000D289E">
      <w:pPr>
        <w:spacing w:line="276" w:lineRule="auto"/>
        <w:ind w:right="-23" w:firstLine="686"/>
        <w:jc w:val="both"/>
        <w:rPr>
          <w:sz w:val="28"/>
          <w:szCs w:val="28"/>
        </w:rPr>
      </w:pPr>
      <w:r w:rsidRPr="000D289E">
        <w:rPr>
          <w:sz w:val="28"/>
          <w:szCs w:val="28"/>
        </w:rPr>
        <w:t>Qсут - суточный расход теплоты на горячее водоснабжение, определенный исходя из выше</w:t>
      </w:r>
      <w:r w:rsidR="00DF5B6B">
        <w:rPr>
          <w:sz w:val="28"/>
          <w:szCs w:val="28"/>
        </w:rPr>
        <w:t xml:space="preserve"> </w:t>
      </w:r>
      <w:r w:rsidRPr="000D289E">
        <w:rPr>
          <w:sz w:val="28"/>
          <w:szCs w:val="28"/>
        </w:rPr>
        <w:t>обозначенных нормативов на подогрев холодной воды с учетом перспективного водопотребления по нормам СП 31-13330-2012;</w:t>
      </w:r>
    </w:p>
    <w:p w:rsidR="00ED2674" w:rsidRPr="000D289E" w:rsidRDefault="00ED2674" w:rsidP="000D289E">
      <w:pPr>
        <w:spacing w:line="276" w:lineRule="auto"/>
        <w:ind w:right="-23" w:firstLine="686"/>
        <w:jc w:val="both"/>
        <w:rPr>
          <w:sz w:val="28"/>
          <w:szCs w:val="28"/>
        </w:rPr>
      </w:pPr>
      <w:r w:rsidRPr="000D289E">
        <w:rPr>
          <w:sz w:val="28"/>
          <w:szCs w:val="28"/>
        </w:rPr>
        <w:t>Nз - число суток потребления горячей воды в здании в зимний период (принято в размере 16</w:t>
      </w:r>
      <w:r w:rsidR="006129A0">
        <w:rPr>
          <w:sz w:val="28"/>
          <w:szCs w:val="28"/>
        </w:rPr>
        <w:t>4</w:t>
      </w:r>
      <w:r w:rsidRPr="000D289E">
        <w:rPr>
          <w:sz w:val="28"/>
          <w:szCs w:val="28"/>
        </w:rPr>
        <w:t xml:space="preserve"> суток);</w:t>
      </w:r>
    </w:p>
    <w:p w:rsidR="00ED2674" w:rsidRPr="000D289E" w:rsidRDefault="00ED2674" w:rsidP="000D289E">
      <w:pPr>
        <w:spacing w:line="276" w:lineRule="auto"/>
        <w:ind w:right="-23" w:firstLine="686"/>
        <w:jc w:val="both"/>
        <w:rPr>
          <w:sz w:val="28"/>
          <w:szCs w:val="28"/>
        </w:rPr>
      </w:pPr>
      <w:r w:rsidRPr="000D289E">
        <w:rPr>
          <w:sz w:val="28"/>
          <w:szCs w:val="28"/>
        </w:rPr>
        <w:t xml:space="preserve">Nл </w:t>
      </w:r>
      <w:r w:rsidRPr="00DF5B6B">
        <w:rPr>
          <w:sz w:val="28"/>
          <w:szCs w:val="28"/>
        </w:rPr>
        <w:t>- число суток потребления горячей воды в здании за летний период, за вычетом периода профилактики 14 дней (принято в размере 18</w:t>
      </w:r>
      <w:r w:rsidR="00DF5B6B" w:rsidRPr="00DF5B6B">
        <w:rPr>
          <w:sz w:val="28"/>
          <w:szCs w:val="28"/>
        </w:rPr>
        <w:t>7</w:t>
      </w:r>
      <w:r w:rsidRPr="00DF5B6B">
        <w:rPr>
          <w:sz w:val="28"/>
          <w:szCs w:val="28"/>
        </w:rPr>
        <w:t xml:space="preserve"> суток</w:t>
      </w:r>
      <w:r w:rsidRPr="000D289E">
        <w:rPr>
          <w:sz w:val="28"/>
          <w:szCs w:val="28"/>
        </w:rPr>
        <w:t>);</w:t>
      </w:r>
    </w:p>
    <w:p w:rsidR="00ED2674" w:rsidRPr="000D289E" w:rsidRDefault="00ED2674" w:rsidP="000D289E">
      <w:pPr>
        <w:spacing w:line="276" w:lineRule="auto"/>
        <w:ind w:right="-23" w:firstLine="686"/>
        <w:jc w:val="both"/>
        <w:rPr>
          <w:sz w:val="28"/>
          <w:szCs w:val="28"/>
        </w:rPr>
      </w:pPr>
      <w:r w:rsidRPr="000D289E">
        <w:rPr>
          <w:sz w:val="28"/>
          <w:szCs w:val="28"/>
        </w:rPr>
        <w:t xml:space="preserve">Kл - коэффициент, учитывающий снижение расхода теплоты на ГВ из-за более высокой начальной температуры нагреваемой воды, которая зимой равна 5°С, а летом в среднем 15°С; при этом коэффициент Kл будет равен 0,8. </w:t>
      </w:r>
    </w:p>
    <w:p w:rsidR="00ED2674" w:rsidRPr="000D289E" w:rsidRDefault="00ED2674" w:rsidP="000D289E">
      <w:pPr>
        <w:spacing w:line="276" w:lineRule="auto"/>
        <w:ind w:right="-23" w:firstLine="686"/>
        <w:jc w:val="both"/>
        <w:rPr>
          <w:sz w:val="28"/>
          <w:szCs w:val="28"/>
        </w:rPr>
      </w:pPr>
      <w:r w:rsidRPr="000D289E">
        <w:rPr>
          <w:sz w:val="28"/>
          <w:szCs w:val="28"/>
        </w:rPr>
        <w:t>Кн - коэффициент неравномерности потребления горячей воды (принимается 2,4, в соответствии с рекомендациями учебного пособия «Теплофикация и тепловые сети». Соколов Е.Я. 2001 год.).</w:t>
      </w:r>
    </w:p>
    <w:p w:rsidR="00ED2674" w:rsidRPr="000D289E" w:rsidRDefault="00ED2674" w:rsidP="000D289E">
      <w:pPr>
        <w:spacing w:line="276" w:lineRule="auto"/>
        <w:ind w:right="-23" w:firstLine="686"/>
        <w:jc w:val="both"/>
        <w:rPr>
          <w:sz w:val="28"/>
          <w:szCs w:val="28"/>
        </w:rPr>
      </w:pPr>
      <w:r w:rsidRPr="000D289E">
        <w:rPr>
          <w:sz w:val="28"/>
          <w:szCs w:val="28"/>
        </w:rPr>
        <w:t>В зоне действия каждого из существующих источников тепловой энергии</w:t>
      </w:r>
      <w:r w:rsidR="00D63068" w:rsidRPr="000D289E">
        <w:rPr>
          <w:sz w:val="28"/>
          <w:szCs w:val="28"/>
        </w:rPr>
        <w:t>,</w:t>
      </w:r>
      <w:r w:rsidRPr="000D289E">
        <w:rPr>
          <w:sz w:val="28"/>
          <w:szCs w:val="28"/>
        </w:rPr>
        <w:t xml:space="preserve"> прироста объемов потребления тепловой энергии не планируется. Проектов строительства новых источников тепловой энергии не выявлено.</w:t>
      </w:r>
    </w:p>
    <w:p w:rsidR="00ED2674" w:rsidRPr="000D289E" w:rsidRDefault="00ED2674" w:rsidP="000D289E">
      <w:pPr>
        <w:spacing w:line="276" w:lineRule="auto"/>
        <w:ind w:right="166" w:firstLine="709"/>
        <w:jc w:val="both"/>
        <w:rPr>
          <w:sz w:val="28"/>
          <w:szCs w:val="28"/>
        </w:rPr>
      </w:pPr>
      <w:r w:rsidRPr="000D289E">
        <w:rPr>
          <w:sz w:val="28"/>
          <w:szCs w:val="28"/>
        </w:rPr>
        <w:t>Обеспечение перспективных объектов планируется от автономных источников теплоснабжения (АИТ).</w:t>
      </w:r>
    </w:p>
    <w:p w:rsidR="000650BB" w:rsidRPr="000D289E" w:rsidRDefault="000650BB" w:rsidP="000D289E">
      <w:pPr>
        <w:widowControl w:val="0"/>
        <w:tabs>
          <w:tab w:val="left" w:pos="1875"/>
        </w:tabs>
        <w:autoSpaceDE w:val="0"/>
        <w:autoSpaceDN w:val="0"/>
        <w:adjustRightInd w:val="0"/>
        <w:spacing w:line="276" w:lineRule="auto"/>
        <w:jc w:val="center"/>
        <w:rPr>
          <w:b/>
          <w:color w:val="000000"/>
          <w:sz w:val="28"/>
          <w:szCs w:val="28"/>
        </w:rPr>
      </w:pPr>
      <w:r w:rsidRPr="000D289E">
        <w:rPr>
          <w:b/>
          <w:sz w:val="28"/>
          <w:szCs w:val="28"/>
        </w:rPr>
        <w:t>2.</w:t>
      </w:r>
      <w:r w:rsidR="00075656" w:rsidRPr="000D289E">
        <w:rPr>
          <w:b/>
          <w:sz w:val="28"/>
          <w:szCs w:val="28"/>
        </w:rPr>
        <w:t>5</w:t>
      </w:r>
      <w:r w:rsidR="00467673" w:rsidRPr="000D289E">
        <w:rPr>
          <w:b/>
          <w:sz w:val="28"/>
          <w:szCs w:val="28"/>
        </w:rPr>
        <w:t>.</w:t>
      </w:r>
      <w:r w:rsidRPr="000D289E">
        <w:rPr>
          <w:b/>
          <w:sz w:val="28"/>
          <w:szCs w:val="28"/>
        </w:rPr>
        <w:t xml:space="preserve"> </w:t>
      </w:r>
      <w:r w:rsidRPr="000D289E">
        <w:rPr>
          <w:b/>
          <w:color w:val="000000"/>
          <w:sz w:val="28"/>
          <w:szCs w:val="28"/>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rsidR="00ED2674" w:rsidRPr="000D289E" w:rsidRDefault="00ED2674" w:rsidP="000D289E">
      <w:pPr>
        <w:spacing w:line="276" w:lineRule="auto"/>
        <w:ind w:firstLine="709"/>
        <w:jc w:val="both"/>
        <w:rPr>
          <w:sz w:val="28"/>
          <w:szCs w:val="28"/>
        </w:rPr>
      </w:pPr>
      <w:bookmarkStart w:id="21" w:name="_Hlk25229606"/>
      <w:r w:rsidRPr="000D289E">
        <w:rPr>
          <w:sz w:val="28"/>
          <w:szCs w:val="28"/>
        </w:rPr>
        <w:t xml:space="preserve">В соответствии с Методическими рекомендациями по разработке схем теплоснабжения, утвержденными Министерством регионального развития Российской Федерации №565/667 от 29.12.2012, предложения по организации индивидуального теплоснабжения рекомендуется разрабатывать только в зонах застройки малоэтажными жилыми зданиями и плотностью тепловой нагрузки меньше 0,01 Гкал/га. Данная рекомендация объясняется экономически необоснованными затратами на строительство тепловых сетей большой протяженности и малыми диаметрами в зонах индивидуального устроительства, а также большими тепловыми потерями при передаче теплоносителя, соразмерными с количеством тепла, необходимого конечному потребителю. </w:t>
      </w:r>
    </w:p>
    <w:p w:rsidR="00ED2674" w:rsidRPr="000D289E" w:rsidRDefault="00ED2674" w:rsidP="000D289E">
      <w:pPr>
        <w:spacing w:line="276" w:lineRule="auto"/>
        <w:ind w:firstLine="709"/>
        <w:jc w:val="both"/>
        <w:rPr>
          <w:sz w:val="28"/>
          <w:szCs w:val="28"/>
        </w:rPr>
      </w:pPr>
      <w:r w:rsidRPr="000D289E">
        <w:rPr>
          <w:sz w:val="28"/>
          <w:szCs w:val="28"/>
        </w:rPr>
        <w:lastRenderedPageBreak/>
        <w:t>Децентрализованным теплоснабжением планируется обеспечить все малоэтажные жилые дома (планируемые многоквартирные, существующие и планируемые индивидуальные), а также объекты общественного назначения, удалённые от сетей централизованного теплоснабжения.</w:t>
      </w:r>
    </w:p>
    <w:bookmarkEnd w:id="21"/>
    <w:p w:rsidR="00075656" w:rsidRPr="000D289E" w:rsidRDefault="00075656" w:rsidP="000D289E">
      <w:pPr>
        <w:spacing w:line="276" w:lineRule="auto"/>
        <w:jc w:val="center"/>
        <w:rPr>
          <w:b/>
          <w:color w:val="000000"/>
          <w:sz w:val="28"/>
          <w:szCs w:val="28"/>
        </w:rPr>
      </w:pPr>
      <w:r w:rsidRPr="000D289E">
        <w:rPr>
          <w:b/>
          <w:sz w:val="28"/>
          <w:szCs w:val="28"/>
        </w:rPr>
        <w:t>2.6</w:t>
      </w:r>
      <w:r w:rsidR="004E2817" w:rsidRPr="000D289E">
        <w:rPr>
          <w:b/>
          <w:sz w:val="28"/>
          <w:szCs w:val="28"/>
        </w:rPr>
        <w:t>.</w:t>
      </w:r>
      <w:r w:rsidRPr="000D289E">
        <w:rPr>
          <w:b/>
          <w:sz w:val="28"/>
          <w:szCs w:val="28"/>
        </w:rPr>
        <w:t xml:space="preserve"> Прогнозы приростов объемов потребления </w:t>
      </w:r>
      <w:r w:rsidRPr="000D289E">
        <w:rPr>
          <w:b/>
          <w:color w:val="000000"/>
          <w:sz w:val="28"/>
          <w:szCs w:val="28"/>
        </w:rPr>
        <w:t xml:space="preserve">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w:t>
      </w:r>
      <w:r w:rsidR="00FF3FC4" w:rsidRPr="000D289E">
        <w:rPr>
          <w:b/>
          <w:color w:val="000000"/>
          <w:sz w:val="28"/>
          <w:szCs w:val="28"/>
        </w:rPr>
        <w:t xml:space="preserve">перепрофилирования и приростов </w:t>
      </w:r>
      <w:r w:rsidRPr="000D289E">
        <w:rPr>
          <w:b/>
          <w:color w:val="000000"/>
          <w:sz w:val="28"/>
          <w:szCs w:val="28"/>
        </w:rPr>
        <w:t>объемов потребления тепловой энергии (мощ</w:t>
      </w:r>
      <w:r w:rsidR="00763A78" w:rsidRPr="000D289E">
        <w:rPr>
          <w:b/>
          <w:color w:val="000000"/>
          <w:sz w:val="28"/>
          <w:szCs w:val="28"/>
        </w:rPr>
        <w:t>ности)</w:t>
      </w:r>
      <w:r w:rsidR="00FF3FC4" w:rsidRPr="000D289E">
        <w:rPr>
          <w:b/>
          <w:color w:val="000000"/>
          <w:sz w:val="28"/>
          <w:szCs w:val="28"/>
        </w:rPr>
        <w:t xml:space="preserve"> производственными </w:t>
      </w:r>
      <w:r w:rsidR="00993A87" w:rsidRPr="000D289E">
        <w:rPr>
          <w:b/>
          <w:color w:val="000000"/>
          <w:sz w:val="28"/>
          <w:szCs w:val="28"/>
        </w:rPr>
        <w:t>объектами с разделен</w:t>
      </w:r>
      <w:r w:rsidR="00FF3FC4" w:rsidRPr="000D289E">
        <w:rPr>
          <w:b/>
          <w:color w:val="000000"/>
          <w:sz w:val="28"/>
          <w:szCs w:val="28"/>
        </w:rPr>
        <w:t xml:space="preserve">ием по видам теплопотребления </w:t>
      </w:r>
      <w:r w:rsidR="00993A87" w:rsidRPr="000D289E">
        <w:rPr>
          <w:b/>
          <w:color w:val="000000"/>
          <w:sz w:val="28"/>
          <w:szCs w:val="28"/>
        </w:rPr>
        <w:t xml:space="preserve">и по видам теплоносителя (горячая вода и </w:t>
      </w:r>
      <w:r w:rsidR="00FF3FC4" w:rsidRPr="000D289E">
        <w:rPr>
          <w:b/>
          <w:color w:val="000000"/>
          <w:sz w:val="28"/>
          <w:szCs w:val="28"/>
        </w:rPr>
        <w:t xml:space="preserve">пар) в зоне действия </w:t>
      </w:r>
      <w:r w:rsidR="00993A87" w:rsidRPr="000D289E">
        <w:rPr>
          <w:b/>
          <w:color w:val="000000"/>
          <w:sz w:val="28"/>
          <w:szCs w:val="28"/>
        </w:rPr>
        <w:t>каждого из существующих или</w:t>
      </w:r>
      <w:r w:rsidR="00FF3FC4" w:rsidRPr="000D289E">
        <w:rPr>
          <w:b/>
          <w:color w:val="000000"/>
          <w:sz w:val="28"/>
          <w:szCs w:val="28"/>
        </w:rPr>
        <w:t xml:space="preserve"> предлагаемых для строительства</w:t>
      </w:r>
      <w:r w:rsidR="00993A87" w:rsidRPr="000D289E">
        <w:rPr>
          <w:b/>
          <w:color w:val="000000"/>
          <w:sz w:val="28"/>
          <w:szCs w:val="28"/>
        </w:rPr>
        <w:t xml:space="preserve"> источников тепловой энергии </w:t>
      </w:r>
      <w:r w:rsidR="00FF3FC4" w:rsidRPr="000D289E">
        <w:rPr>
          <w:b/>
          <w:color w:val="000000"/>
          <w:sz w:val="28"/>
          <w:szCs w:val="28"/>
        </w:rPr>
        <w:t xml:space="preserve">                 </w:t>
      </w:r>
      <w:r w:rsidR="004E4438">
        <w:rPr>
          <w:b/>
          <w:color w:val="000000"/>
          <w:sz w:val="28"/>
          <w:szCs w:val="28"/>
        </w:rPr>
        <w:t>на каждом этапе</w:t>
      </w:r>
    </w:p>
    <w:p w:rsidR="00075656" w:rsidRPr="000D289E" w:rsidRDefault="0021236A" w:rsidP="000D289E">
      <w:pPr>
        <w:spacing w:line="276" w:lineRule="auto"/>
        <w:ind w:firstLine="708"/>
        <w:jc w:val="both"/>
        <w:rPr>
          <w:sz w:val="28"/>
          <w:szCs w:val="28"/>
        </w:rPr>
      </w:pPr>
      <w:r w:rsidRPr="000D289E">
        <w:rPr>
          <w:sz w:val="28"/>
          <w:szCs w:val="28"/>
        </w:rPr>
        <w:t>Источники тепловой энергии в производственных зонах отсутствую</w:t>
      </w:r>
      <w:r w:rsidR="00C334A3" w:rsidRPr="000D289E">
        <w:rPr>
          <w:sz w:val="28"/>
          <w:szCs w:val="28"/>
        </w:rPr>
        <w:t>т</w:t>
      </w:r>
      <w:r w:rsidRPr="000D289E">
        <w:rPr>
          <w:sz w:val="28"/>
          <w:szCs w:val="28"/>
        </w:rPr>
        <w:t>. Приросты объемов потребления тепловой энергией не планиру</w:t>
      </w:r>
      <w:r w:rsidR="00601810" w:rsidRPr="000D289E">
        <w:rPr>
          <w:sz w:val="28"/>
          <w:szCs w:val="28"/>
        </w:rPr>
        <w:t>ю</w:t>
      </w:r>
      <w:r w:rsidRPr="000D289E">
        <w:rPr>
          <w:sz w:val="28"/>
          <w:szCs w:val="28"/>
        </w:rPr>
        <w:t>тся.</w:t>
      </w:r>
    </w:p>
    <w:p w:rsidR="003A6ABA" w:rsidRPr="000D289E" w:rsidRDefault="003A6ABA" w:rsidP="000D289E">
      <w:pPr>
        <w:keepNext/>
        <w:keepLines/>
        <w:spacing w:line="276" w:lineRule="auto"/>
        <w:jc w:val="center"/>
        <w:outlineLvl w:val="1"/>
        <w:rPr>
          <w:b/>
          <w:sz w:val="26"/>
          <w:szCs w:val="26"/>
        </w:rPr>
      </w:pPr>
      <w:bookmarkStart w:id="22" w:name="_Toc89608715"/>
      <w:r w:rsidRPr="000D289E">
        <w:rPr>
          <w:b/>
          <w:sz w:val="26"/>
          <w:szCs w:val="26"/>
        </w:rPr>
        <w:t>2.</w:t>
      </w:r>
      <w:r w:rsidR="006E7FF0">
        <w:rPr>
          <w:b/>
          <w:sz w:val="26"/>
          <w:szCs w:val="26"/>
        </w:rPr>
        <w:t>7</w:t>
      </w:r>
      <w:r w:rsidRPr="000D289E">
        <w:rPr>
          <w:b/>
          <w:sz w:val="26"/>
          <w:szCs w:val="26"/>
        </w:rPr>
        <w:t>.</w:t>
      </w:r>
      <w:r w:rsidRPr="000D289E">
        <w:rPr>
          <w:b/>
          <w:sz w:val="26"/>
          <w:szCs w:val="26"/>
        </w:rPr>
        <w:tab/>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22"/>
    </w:p>
    <w:p w:rsidR="003A6ABA" w:rsidRPr="000D289E" w:rsidRDefault="003A6ABA" w:rsidP="000D289E">
      <w:pPr>
        <w:spacing w:line="276" w:lineRule="auto"/>
        <w:ind w:firstLine="709"/>
        <w:jc w:val="both"/>
        <w:rPr>
          <w:sz w:val="28"/>
          <w:szCs w:val="28"/>
        </w:rPr>
      </w:pPr>
      <w:r w:rsidRPr="000D289E">
        <w:rPr>
          <w:sz w:val="28"/>
          <w:szCs w:val="28"/>
        </w:rPr>
        <w:t>Сведения об объектах, подключенных к тепловым сетям в период, предшествующий актуализации схемы теплоснабжения, отсутствуют.</w:t>
      </w:r>
    </w:p>
    <w:p w:rsidR="003A6ABA" w:rsidRPr="000D289E" w:rsidRDefault="003A6ABA" w:rsidP="000D289E">
      <w:pPr>
        <w:keepNext/>
        <w:keepLines/>
        <w:spacing w:line="276" w:lineRule="auto"/>
        <w:jc w:val="center"/>
        <w:outlineLvl w:val="1"/>
        <w:rPr>
          <w:b/>
          <w:sz w:val="28"/>
          <w:szCs w:val="28"/>
        </w:rPr>
      </w:pPr>
      <w:bookmarkStart w:id="23" w:name="_Toc89608716"/>
      <w:r w:rsidRPr="000D289E">
        <w:rPr>
          <w:b/>
          <w:sz w:val="26"/>
          <w:szCs w:val="26"/>
        </w:rPr>
        <w:t>2.</w:t>
      </w:r>
      <w:r w:rsidR="005626B6">
        <w:rPr>
          <w:b/>
          <w:sz w:val="26"/>
          <w:szCs w:val="26"/>
        </w:rPr>
        <w:t>8</w:t>
      </w:r>
      <w:r w:rsidRPr="000D289E">
        <w:rPr>
          <w:b/>
          <w:sz w:val="26"/>
          <w:szCs w:val="26"/>
        </w:rPr>
        <w:t>.</w:t>
      </w:r>
      <w:r w:rsidRPr="000D289E">
        <w:rPr>
          <w:b/>
          <w:sz w:val="26"/>
          <w:szCs w:val="26"/>
        </w:rPr>
        <w:tab/>
        <w:t xml:space="preserve">Актуализированный прогноз перспективной застройки относительно указанного в утвержденной схеме теплоснабжения прогноза перспективной </w:t>
      </w:r>
      <w:r w:rsidRPr="000D289E">
        <w:rPr>
          <w:b/>
          <w:sz w:val="28"/>
          <w:szCs w:val="28"/>
        </w:rPr>
        <w:t>застройки</w:t>
      </w:r>
      <w:bookmarkEnd w:id="23"/>
    </w:p>
    <w:p w:rsidR="003A6ABA" w:rsidRPr="000D289E" w:rsidRDefault="00E767B9" w:rsidP="000D289E">
      <w:pPr>
        <w:shd w:val="clear" w:color="auto" w:fill="FFFFFF"/>
        <w:tabs>
          <w:tab w:val="left" w:pos="743"/>
        </w:tabs>
        <w:overflowPunct w:val="0"/>
        <w:autoSpaceDN w:val="0"/>
        <w:spacing w:line="276" w:lineRule="auto"/>
        <w:ind w:firstLine="317"/>
        <w:jc w:val="both"/>
        <w:rPr>
          <w:sz w:val="28"/>
          <w:szCs w:val="28"/>
        </w:rPr>
      </w:pPr>
      <w:r w:rsidRPr="000D289E">
        <w:rPr>
          <w:sz w:val="28"/>
          <w:szCs w:val="28"/>
        </w:rPr>
        <w:t>На расчетный срок присоединение новых потребителей не планируется.</w:t>
      </w:r>
    </w:p>
    <w:p w:rsidR="003A6ABA" w:rsidRPr="000D289E" w:rsidRDefault="003A6ABA" w:rsidP="000D289E">
      <w:pPr>
        <w:keepNext/>
        <w:keepLines/>
        <w:spacing w:line="276" w:lineRule="auto"/>
        <w:jc w:val="center"/>
        <w:outlineLvl w:val="1"/>
        <w:rPr>
          <w:b/>
          <w:sz w:val="26"/>
          <w:szCs w:val="26"/>
        </w:rPr>
      </w:pPr>
      <w:bookmarkStart w:id="24" w:name="_Toc89608717"/>
      <w:r w:rsidRPr="000D289E">
        <w:rPr>
          <w:b/>
          <w:sz w:val="26"/>
          <w:szCs w:val="26"/>
        </w:rPr>
        <w:t>2.</w:t>
      </w:r>
      <w:r w:rsidR="005626B6">
        <w:rPr>
          <w:b/>
          <w:sz w:val="26"/>
          <w:szCs w:val="26"/>
        </w:rPr>
        <w:t>9</w:t>
      </w:r>
      <w:r w:rsidRPr="000D289E">
        <w:rPr>
          <w:b/>
          <w:sz w:val="26"/>
          <w:szCs w:val="26"/>
        </w:rPr>
        <w:t>.</w:t>
      </w:r>
      <w:r w:rsidRPr="000D289E">
        <w:rPr>
          <w:b/>
          <w:sz w:val="26"/>
          <w:szCs w:val="26"/>
        </w:rPr>
        <w:tab/>
        <w:t>Расчетная тепловая нагрузка на коллекторах источников тепловой энергии</w:t>
      </w:r>
      <w:bookmarkEnd w:id="24"/>
    </w:p>
    <w:p w:rsidR="003A6ABA" w:rsidRPr="000D289E" w:rsidRDefault="003A6ABA" w:rsidP="000D289E">
      <w:pPr>
        <w:shd w:val="clear" w:color="auto" w:fill="FFFFFF"/>
        <w:tabs>
          <w:tab w:val="left" w:pos="884"/>
        </w:tabs>
        <w:overflowPunct w:val="0"/>
        <w:autoSpaceDN w:val="0"/>
        <w:spacing w:line="276" w:lineRule="auto"/>
        <w:ind w:firstLine="317"/>
        <w:jc w:val="both"/>
      </w:pPr>
      <w:r w:rsidRPr="000D289E">
        <w:rPr>
          <w:sz w:val="28"/>
          <w:szCs w:val="28"/>
        </w:rPr>
        <w:t>Расчетная тепловая нагрузка на коллекторах источник</w:t>
      </w:r>
      <w:r w:rsidR="00501190">
        <w:rPr>
          <w:sz w:val="28"/>
          <w:szCs w:val="28"/>
        </w:rPr>
        <w:t>а</w:t>
      </w:r>
      <w:r w:rsidRPr="000D289E">
        <w:rPr>
          <w:sz w:val="28"/>
          <w:szCs w:val="28"/>
        </w:rPr>
        <w:t xml:space="preserve"> тепловой энергии – </w:t>
      </w:r>
      <w:r w:rsidR="00D63068" w:rsidRPr="000D289E">
        <w:rPr>
          <w:sz w:val="28"/>
          <w:szCs w:val="28"/>
        </w:rPr>
        <w:t>отсутствует.</w:t>
      </w:r>
    </w:p>
    <w:p w:rsidR="003A6ABA" w:rsidRPr="000D289E" w:rsidRDefault="003A6ABA" w:rsidP="000D289E">
      <w:pPr>
        <w:keepNext/>
        <w:keepLines/>
        <w:spacing w:line="276" w:lineRule="auto"/>
        <w:jc w:val="center"/>
        <w:outlineLvl w:val="1"/>
        <w:rPr>
          <w:b/>
          <w:sz w:val="28"/>
          <w:szCs w:val="28"/>
        </w:rPr>
      </w:pPr>
      <w:bookmarkStart w:id="25" w:name="_Toc89608718"/>
      <w:r w:rsidRPr="000D289E">
        <w:rPr>
          <w:b/>
          <w:sz w:val="28"/>
          <w:szCs w:val="28"/>
        </w:rPr>
        <w:t>2.1</w:t>
      </w:r>
      <w:r w:rsidR="005626B6">
        <w:rPr>
          <w:b/>
          <w:sz w:val="28"/>
          <w:szCs w:val="28"/>
        </w:rPr>
        <w:t>0</w:t>
      </w:r>
      <w:r w:rsidRPr="000D289E">
        <w:rPr>
          <w:b/>
          <w:sz w:val="28"/>
          <w:szCs w:val="28"/>
        </w:rPr>
        <w:t>.</w:t>
      </w:r>
      <w:r w:rsidRPr="000D289E">
        <w:rPr>
          <w:b/>
          <w:sz w:val="28"/>
          <w:szCs w:val="28"/>
        </w:rPr>
        <w:tab/>
        <w:t>Фактические расходы теплоносителя в отопительный и летний периоды</w:t>
      </w:r>
      <w:bookmarkEnd w:id="25"/>
    </w:p>
    <w:p w:rsidR="00ED2674" w:rsidRPr="000D289E" w:rsidRDefault="003A6ABA" w:rsidP="000D289E">
      <w:pPr>
        <w:spacing w:line="276" w:lineRule="auto"/>
        <w:ind w:firstLine="708"/>
        <w:jc w:val="both"/>
        <w:rPr>
          <w:sz w:val="28"/>
          <w:szCs w:val="28"/>
        </w:rPr>
      </w:pPr>
      <w:r w:rsidRPr="000D289E">
        <w:rPr>
          <w:sz w:val="28"/>
          <w:szCs w:val="28"/>
        </w:rPr>
        <w:t>Сведения о фактических расходах теплоносителя в отопительный период отсутствуют.</w:t>
      </w:r>
    </w:p>
    <w:p w:rsidR="003D24E9" w:rsidRPr="000D289E" w:rsidRDefault="003D24E9" w:rsidP="000D289E">
      <w:pPr>
        <w:spacing w:line="276" w:lineRule="auto"/>
        <w:ind w:firstLine="708"/>
        <w:jc w:val="both"/>
        <w:rPr>
          <w:sz w:val="28"/>
          <w:szCs w:val="28"/>
        </w:rPr>
        <w:sectPr w:rsidR="003D24E9" w:rsidRPr="000D289E" w:rsidSect="008B41BE">
          <w:pgSz w:w="11906" w:h="16838"/>
          <w:pgMar w:top="851" w:right="567" w:bottom="851" w:left="1701" w:header="709" w:footer="709" w:gutter="0"/>
          <w:cols w:space="708"/>
          <w:docGrid w:linePitch="360"/>
        </w:sectPr>
      </w:pPr>
    </w:p>
    <w:p w:rsidR="000650BB" w:rsidRPr="000D289E" w:rsidRDefault="00EB3425" w:rsidP="000D289E">
      <w:pPr>
        <w:spacing w:line="276" w:lineRule="auto"/>
        <w:jc w:val="center"/>
        <w:rPr>
          <w:b/>
          <w:sz w:val="28"/>
          <w:szCs w:val="28"/>
        </w:rPr>
      </w:pPr>
      <w:r w:rsidRPr="00622835">
        <w:rPr>
          <w:b/>
          <w:sz w:val="28"/>
          <w:szCs w:val="28"/>
        </w:rPr>
        <w:lastRenderedPageBreak/>
        <w:t xml:space="preserve">ГЛАВА </w:t>
      </w:r>
      <w:r w:rsidR="000650BB" w:rsidRPr="00622835">
        <w:rPr>
          <w:b/>
          <w:sz w:val="28"/>
          <w:szCs w:val="28"/>
        </w:rPr>
        <w:t>3. Э</w:t>
      </w:r>
      <w:r w:rsidR="006955E2" w:rsidRPr="00622835">
        <w:rPr>
          <w:b/>
          <w:sz w:val="28"/>
          <w:szCs w:val="28"/>
        </w:rPr>
        <w:t xml:space="preserve">ЛЕКТРОННАЯ </w:t>
      </w:r>
      <w:r w:rsidR="006F6A92" w:rsidRPr="00622835">
        <w:rPr>
          <w:b/>
          <w:sz w:val="28"/>
          <w:szCs w:val="28"/>
        </w:rPr>
        <w:t xml:space="preserve"> </w:t>
      </w:r>
      <w:r w:rsidR="006955E2" w:rsidRPr="00622835">
        <w:rPr>
          <w:b/>
          <w:sz w:val="28"/>
          <w:szCs w:val="28"/>
        </w:rPr>
        <w:t xml:space="preserve">МОДЕЛЬ </w:t>
      </w:r>
      <w:r w:rsidR="006F6A92" w:rsidRPr="00622835">
        <w:rPr>
          <w:b/>
          <w:sz w:val="28"/>
          <w:szCs w:val="28"/>
        </w:rPr>
        <w:t xml:space="preserve"> </w:t>
      </w:r>
      <w:r w:rsidR="006955E2" w:rsidRPr="00622835">
        <w:rPr>
          <w:b/>
          <w:sz w:val="28"/>
          <w:szCs w:val="28"/>
        </w:rPr>
        <w:t>СИСТЕМЫ ТЕПЛОСНАБЖЕНИЯ ПОСЕЛЕНИЯ</w:t>
      </w:r>
    </w:p>
    <w:p w:rsidR="00622835" w:rsidRPr="00622835" w:rsidRDefault="00622835" w:rsidP="00622835">
      <w:pPr>
        <w:spacing w:line="276" w:lineRule="auto"/>
        <w:ind w:right="-1" w:firstLine="708"/>
        <w:jc w:val="both"/>
        <w:rPr>
          <w:rFonts w:eastAsia="Calibri"/>
          <w:sz w:val="28"/>
          <w:szCs w:val="28"/>
          <w:lang w:eastAsia="en-US"/>
        </w:rPr>
      </w:pPr>
      <w:r w:rsidRPr="00622835">
        <w:rPr>
          <w:rFonts w:eastAsia="Calibri"/>
          <w:sz w:val="28"/>
          <w:szCs w:val="28"/>
          <w:lang w:eastAsia="en-US"/>
        </w:rPr>
        <w:t xml:space="preserve">П. 2 Требований к схемам теплоснабжения, порядку их разработки и утверждения, устанавливает, что при разработке схемы теплоснабжения поселений с численностью населения до 100 тысяч человек соблюдений требований, указанных в пп. «в» п. 23, пп. 55, 56 требований к схемам теплоснабжения, утвержденных ПП РФ № 154, не является обязательным. </w:t>
      </w:r>
    </w:p>
    <w:p w:rsidR="00622835" w:rsidRPr="00622835" w:rsidRDefault="00622835" w:rsidP="00622835">
      <w:pPr>
        <w:spacing w:line="276" w:lineRule="auto"/>
        <w:ind w:right="-1"/>
        <w:jc w:val="both"/>
        <w:rPr>
          <w:rFonts w:eastAsia="Calibri"/>
          <w:sz w:val="28"/>
          <w:szCs w:val="28"/>
          <w:lang w:eastAsia="en-US"/>
        </w:rPr>
      </w:pPr>
      <w:r w:rsidRPr="00622835">
        <w:rPr>
          <w:rFonts w:eastAsia="Calibri"/>
          <w:sz w:val="28"/>
          <w:szCs w:val="28"/>
          <w:lang w:eastAsia="en-US"/>
        </w:rPr>
        <w:tab/>
        <w:t xml:space="preserve">Население </w:t>
      </w:r>
      <w:r w:rsidR="005F0533">
        <w:rPr>
          <w:rFonts w:eastAsia="Calibri"/>
          <w:sz w:val="28"/>
          <w:szCs w:val="28"/>
          <w:lang w:eastAsia="en-US"/>
        </w:rPr>
        <w:t>с</w:t>
      </w:r>
      <w:r w:rsidR="00FE6B61">
        <w:rPr>
          <w:rFonts w:eastAsia="Calibri"/>
          <w:sz w:val="28"/>
          <w:szCs w:val="28"/>
          <w:lang w:eastAsia="en-US"/>
        </w:rPr>
        <w:t xml:space="preserve">ельского поселения </w:t>
      </w:r>
      <w:r w:rsidR="003D496F">
        <w:rPr>
          <w:rFonts w:eastAsia="Calibri"/>
          <w:sz w:val="28"/>
          <w:szCs w:val="28"/>
          <w:lang w:eastAsia="en-US"/>
        </w:rPr>
        <w:t>Терекское</w:t>
      </w:r>
      <w:r w:rsidRPr="00622835">
        <w:rPr>
          <w:rFonts w:eastAsia="Calibri"/>
          <w:sz w:val="28"/>
          <w:szCs w:val="28"/>
          <w:lang w:eastAsia="en-US"/>
        </w:rPr>
        <w:t xml:space="preserve"> составляет </w:t>
      </w:r>
      <w:r w:rsidR="006F5F40">
        <w:rPr>
          <w:rFonts w:eastAsia="Calibri"/>
          <w:sz w:val="28"/>
          <w:szCs w:val="28"/>
          <w:lang w:eastAsia="en-US"/>
        </w:rPr>
        <w:t>2186</w:t>
      </w:r>
      <w:r w:rsidRPr="00622835">
        <w:rPr>
          <w:rFonts w:eastAsia="Calibri"/>
          <w:sz w:val="28"/>
          <w:szCs w:val="28"/>
          <w:lang w:eastAsia="en-US"/>
        </w:rPr>
        <w:t xml:space="preserve">  человек. На основании изложенного при разработке настоящей схемы, и учитывая значение численности населения </w:t>
      </w:r>
      <w:r w:rsidR="00FE6B61">
        <w:rPr>
          <w:rFonts w:eastAsia="Calibri"/>
          <w:sz w:val="28"/>
          <w:szCs w:val="28"/>
          <w:lang w:eastAsia="en-US"/>
        </w:rPr>
        <w:t xml:space="preserve">Сельского поселения </w:t>
      </w:r>
      <w:r w:rsidR="003D496F">
        <w:rPr>
          <w:rFonts w:eastAsia="Calibri"/>
          <w:sz w:val="28"/>
          <w:szCs w:val="28"/>
          <w:lang w:eastAsia="en-US"/>
        </w:rPr>
        <w:t>Терекское</w:t>
      </w:r>
      <w:r w:rsidRPr="00622835">
        <w:rPr>
          <w:rFonts w:eastAsia="Calibri"/>
          <w:sz w:val="28"/>
          <w:szCs w:val="28"/>
          <w:lang w:eastAsia="en-US"/>
        </w:rPr>
        <w:t>, в пределе до 100 тыс. человек, разработка электронной модели системы теплоснабжения согласно п. 2 Постановления Правительства РФ от 22.02.2012 № 154 не выполняется.</w:t>
      </w:r>
    </w:p>
    <w:p w:rsidR="00C52033" w:rsidRDefault="00C52033" w:rsidP="000D289E">
      <w:pPr>
        <w:autoSpaceDE w:val="0"/>
        <w:autoSpaceDN w:val="0"/>
        <w:adjustRightInd w:val="0"/>
        <w:spacing w:line="276" w:lineRule="auto"/>
        <w:ind w:firstLine="720"/>
        <w:jc w:val="both"/>
        <w:rPr>
          <w:sz w:val="28"/>
          <w:szCs w:val="28"/>
        </w:rPr>
      </w:pPr>
    </w:p>
    <w:p w:rsidR="000650BB" w:rsidRPr="000D289E" w:rsidRDefault="00EB3425" w:rsidP="000D289E">
      <w:pPr>
        <w:spacing w:line="276" w:lineRule="auto"/>
        <w:jc w:val="center"/>
        <w:rPr>
          <w:b/>
          <w:sz w:val="28"/>
          <w:szCs w:val="28"/>
        </w:rPr>
      </w:pPr>
      <w:r w:rsidRPr="000D289E">
        <w:rPr>
          <w:b/>
          <w:sz w:val="28"/>
          <w:szCs w:val="28"/>
        </w:rPr>
        <w:t xml:space="preserve">ГЛАВА </w:t>
      </w:r>
      <w:r w:rsidR="00FF3FC4" w:rsidRPr="000D289E">
        <w:rPr>
          <w:b/>
          <w:sz w:val="28"/>
          <w:szCs w:val="28"/>
        </w:rPr>
        <w:t>4.</w:t>
      </w:r>
      <w:r w:rsidR="000650BB" w:rsidRPr="000D289E">
        <w:rPr>
          <w:b/>
          <w:sz w:val="28"/>
          <w:szCs w:val="28"/>
        </w:rPr>
        <w:t xml:space="preserve"> </w:t>
      </w:r>
      <w:r w:rsidRPr="000D289E">
        <w:rPr>
          <w:b/>
          <w:sz w:val="28"/>
          <w:szCs w:val="28"/>
        </w:rPr>
        <w:t>СУЩЕСТВУЮЩИЕ И ПЕРСПЕКТИВНЫЕ БАЛАНСЫ ТЕПЛОВОЙ МОЩНОСТИ ИСТОЧНИКОВ ТЕПЛОВОЙ ЭНЕРГИИ И ТЕПЛОВОЙ НАГРУЗКИ ПОТРЕБИТЕЛЕЙ</w:t>
      </w:r>
    </w:p>
    <w:p w:rsidR="000650BB" w:rsidRPr="000D289E" w:rsidRDefault="000650BB" w:rsidP="000D289E">
      <w:pPr>
        <w:spacing w:line="276" w:lineRule="auto"/>
        <w:jc w:val="center"/>
        <w:rPr>
          <w:b/>
          <w:sz w:val="28"/>
          <w:szCs w:val="28"/>
        </w:rPr>
      </w:pPr>
      <w:r w:rsidRPr="000D289E">
        <w:rPr>
          <w:b/>
          <w:sz w:val="28"/>
          <w:szCs w:val="28"/>
        </w:rPr>
        <w:t>4.1</w:t>
      </w:r>
      <w:r w:rsidR="004E2817" w:rsidRPr="000D289E">
        <w:rPr>
          <w:b/>
          <w:sz w:val="28"/>
          <w:szCs w:val="28"/>
        </w:rPr>
        <w:t>.</w:t>
      </w:r>
      <w:r w:rsidRPr="000D289E">
        <w:rPr>
          <w:b/>
          <w:sz w:val="28"/>
          <w:szCs w:val="28"/>
        </w:rPr>
        <w:t xml:space="preserve"> Балансы </w:t>
      </w:r>
      <w:r w:rsidR="00D312C1">
        <w:rPr>
          <w:b/>
          <w:sz w:val="28"/>
          <w:szCs w:val="28"/>
        </w:rPr>
        <w:t>существующей на базовый период схемы теплоснабжения тепловой мощности</w:t>
      </w:r>
      <w:r w:rsidRPr="000D289E">
        <w:rPr>
          <w:b/>
          <w:sz w:val="28"/>
          <w:szCs w:val="28"/>
        </w:rPr>
        <w:t xml:space="preserve">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r w:rsidR="00D312C1">
        <w:rPr>
          <w:b/>
          <w:sz w:val="28"/>
          <w:szCs w:val="28"/>
        </w:rPr>
        <w:t>, устанавливаемых на основании величин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rsidR="00443C30" w:rsidRPr="000D289E" w:rsidRDefault="00443C30" w:rsidP="000D289E">
      <w:pPr>
        <w:spacing w:line="276" w:lineRule="auto"/>
        <w:ind w:firstLine="709"/>
        <w:jc w:val="both"/>
        <w:rPr>
          <w:sz w:val="28"/>
          <w:szCs w:val="28"/>
        </w:rPr>
      </w:pPr>
      <w:r w:rsidRPr="000D289E">
        <w:rPr>
          <w:sz w:val="28"/>
          <w:szCs w:val="28"/>
        </w:rPr>
        <w:t xml:space="preserve">Балансы существующей на базовый период схемы теплоснабжения тепловой мощности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rsidR="00FA44E6">
        <w:rPr>
          <w:sz w:val="28"/>
          <w:szCs w:val="28"/>
        </w:rPr>
        <w:t>30</w:t>
      </w:r>
      <w:r w:rsidRPr="000D289E">
        <w:rPr>
          <w:sz w:val="28"/>
          <w:szCs w:val="28"/>
        </w:rPr>
        <w:t>.</w:t>
      </w:r>
    </w:p>
    <w:p w:rsidR="00443C30" w:rsidRPr="000D289E" w:rsidRDefault="00443C30" w:rsidP="000D289E">
      <w:pPr>
        <w:spacing w:line="276" w:lineRule="auto"/>
        <w:ind w:firstLine="709"/>
        <w:jc w:val="both"/>
      </w:pPr>
    </w:p>
    <w:p w:rsidR="00443C30" w:rsidRPr="000D289E" w:rsidRDefault="00443C30" w:rsidP="000D289E">
      <w:pPr>
        <w:spacing w:line="276" w:lineRule="auto"/>
        <w:ind w:firstLine="709"/>
        <w:jc w:val="both"/>
      </w:pPr>
    </w:p>
    <w:p w:rsidR="00443C30" w:rsidRPr="000D289E" w:rsidRDefault="00443C30" w:rsidP="000D289E">
      <w:pPr>
        <w:spacing w:line="276" w:lineRule="auto"/>
        <w:ind w:firstLine="709"/>
        <w:jc w:val="both"/>
        <w:sectPr w:rsidR="00443C30" w:rsidRPr="000D289E" w:rsidSect="008B41BE">
          <w:pgSz w:w="11906" w:h="16838"/>
          <w:pgMar w:top="851" w:right="567" w:bottom="851" w:left="1701" w:header="708" w:footer="708" w:gutter="0"/>
          <w:cols w:space="708"/>
          <w:docGrid w:linePitch="360"/>
        </w:sectPr>
      </w:pPr>
    </w:p>
    <w:p w:rsidR="00443C30" w:rsidRDefault="00443C30" w:rsidP="000D289E">
      <w:pPr>
        <w:keepNext/>
        <w:spacing w:line="276" w:lineRule="auto"/>
        <w:ind w:firstLine="709"/>
        <w:jc w:val="center"/>
      </w:pPr>
      <w:bookmarkStart w:id="26" w:name="_Ref19657969"/>
      <w:r w:rsidRPr="000620D6">
        <w:rPr>
          <w:iCs/>
          <w:szCs w:val="18"/>
        </w:rPr>
        <w:lastRenderedPageBreak/>
        <w:t xml:space="preserve">Таблица </w:t>
      </w:r>
      <w:bookmarkEnd w:id="26"/>
      <w:r w:rsidR="00DD297E" w:rsidRPr="000620D6">
        <w:rPr>
          <w:iCs/>
          <w:szCs w:val="18"/>
        </w:rPr>
        <w:t>28</w:t>
      </w:r>
      <w:r w:rsidRPr="000620D6">
        <w:rPr>
          <w:iCs/>
          <w:szCs w:val="18"/>
        </w:rPr>
        <w:t xml:space="preserve"> </w:t>
      </w:r>
      <w:r w:rsidRPr="000620D6">
        <w:t>– Балансы существующей тепловой мощности и перспективной тепловой нагрузки, Гкал/ч</w:t>
      </w:r>
    </w:p>
    <w:tbl>
      <w:tblPr>
        <w:tblW w:w="157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81"/>
        <w:gridCol w:w="1612"/>
        <w:gridCol w:w="1537"/>
        <w:gridCol w:w="645"/>
        <w:gridCol w:w="1499"/>
        <w:gridCol w:w="1513"/>
        <w:gridCol w:w="1055"/>
        <w:gridCol w:w="1321"/>
        <w:gridCol w:w="1023"/>
        <w:gridCol w:w="1329"/>
        <w:gridCol w:w="1286"/>
        <w:gridCol w:w="1366"/>
        <w:gridCol w:w="1034"/>
      </w:tblGrid>
      <w:tr w:rsidR="006129A0" w:rsidRPr="00A70C66" w:rsidTr="00D15FB1">
        <w:trPr>
          <w:trHeight w:hRule="exact" w:val="1898"/>
        </w:trPr>
        <w:tc>
          <w:tcPr>
            <w:tcW w:w="481"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 п/п</w:t>
            </w:r>
          </w:p>
        </w:tc>
        <w:tc>
          <w:tcPr>
            <w:tcW w:w="1612"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Наименование ТСО</w:t>
            </w:r>
          </w:p>
        </w:tc>
        <w:tc>
          <w:tcPr>
            <w:tcW w:w="1537"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Наименование и адрес котельной</w:t>
            </w:r>
          </w:p>
        </w:tc>
        <w:tc>
          <w:tcPr>
            <w:tcW w:w="645"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Год</w:t>
            </w:r>
          </w:p>
        </w:tc>
        <w:tc>
          <w:tcPr>
            <w:tcW w:w="1499"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Установленная мощность, Гкал/ч</w:t>
            </w:r>
          </w:p>
        </w:tc>
        <w:tc>
          <w:tcPr>
            <w:tcW w:w="1513"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Располагаемая, Гкал/ч</w:t>
            </w:r>
          </w:p>
        </w:tc>
        <w:tc>
          <w:tcPr>
            <w:tcW w:w="1055"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Тепловая мощность нетто, Гкал/ч</w:t>
            </w:r>
          </w:p>
        </w:tc>
        <w:tc>
          <w:tcPr>
            <w:tcW w:w="1321"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Собственные нужды, Гкал/ч</w:t>
            </w:r>
          </w:p>
        </w:tc>
        <w:tc>
          <w:tcPr>
            <w:tcW w:w="1023"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Потери в тепловых сетях, Гкал/ч</w:t>
            </w:r>
          </w:p>
        </w:tc>
        <w:tc>
          <w:tcPr>
            <w:tcW w:w="1329"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Подключенная нагрузка, Гкал/ч</w:t>
            </w:r>
          </w:p>
        </w:tc>
        <w:tc>
          <w:tcPr>
            <w:tcW w:w="1286"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Тепловая нагрузка на источнике, Гкал/ч</w:t>
            </w:r>
          </w:p>
        </w:tc>
        <w:tc>
          <w:tcPr>
            <w:tcW w:w="1366"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Резерв (+)/ дефицит (-) тепловой мощности в номинальном режиме, Гкал/ч</w:t>
            </w:r>
          </w:p>
        </w:tc>
        <w:tc>
          <w:tcPr>
            <w:tcW w:w="1034" w:type="dxa"/>
            <w:shd w:val="clear" w:color="auto" w:fill="auto"/>
            <w:vAlign w:val="center"/>
          </w:tcPr>
          <w:p w:rsidR="006129A0" w:rsidRPr="006129A0" w:rsidRDefault="006129A0" w:rsidP="008A7FEE">
            <w:pPr>
              <w:jc w:val="center"/>
              <w:rPr>
                <w:b/>
                <w:color w:val="000000"/>
                <w:sz w:val="20"/>
                <w:szCs w:val="20"/>
              </w:rPr>
            </w:pPr>
            <w:r w:rsidRPr="006129A0">
              <w:rPr>
                <w:b/>
                <w:color w:val="000000"/>
                <w:sz w:val="20"/>
                <w:szCs w:val="20"/>
              </w:rPr>
              <w:t>КИУТМ, %</w:t>
            </w:r>
          </w:p>
        </w:tc>
      </w:tr>
      <w:tr w:rsidR="006129A0" w:rsidRPr="00A70C66" w:rsidTr="00D15FB1">
        <w:trPr>
          <w:trHeight w:hRule="exact" w:val="284"/>
        </w:trPr>
        <w:tc>
          <w:tcPr>
            <w:tcW w:w="15701" w:type="dxa"/>
            <w:gridSpan w:val="13"/>
            <w:shd w:val="clear" w:color="auto" w:fill="auto"/>
            <w:vAlign w:val="center"/>
          </w:tcPr>
          <w:p w:rsidR="006129A0" w:rsidRPr="006129A0" w:rsidRDefault="006129A0" w:rsidP="008A7FEE">
            <w:pPr>
              <w:rPr>
                <w:sz w:val="20"/>
                <w:szCs w:val="20"/>
              </w:rPr>
            </w:pPr>
          </w:p>
        </w:tc>
      </w:tr>
      <w:tr w:rsidR="006F5F40" w:rsidRPr="00A70C66" w:rsidTr="002F5993">
        <w:trPr>
          <w:trHeight w:hRule="exact" w:val="368"/>
        </w:trPr>
        <w:tc>
          <w:tcPr>
            <w:tcW w:w="481" w:type="dxa"/>
            <w:vMerge w:val="restart"/>
            <w:shd w:val="clear" w:color="auto" w:fill="auto"/>
            <w:vAlign w:val="center"/>
          </w:tcPr>
          <w:p w:rsidR="006F5F40" w:rsidRPr="006129A0" w:rsidRDefault="006F5F40" w:rsidP="008A7FEE">
            <w:pPr>
              <w:jc w:val="center"/>
              <w:rPr>
                <w:sz w:val="20"/>
                <w:szCs w:val="20"/>
              </w:rPr>
            </w:pPr>
            <w:r w:rsidRPr="006129A0">
              <w:rPr>
                <w:sz w:val="20"/>
                <w:szCs w:val="20"/>
              </w:rPr>
              <w:t>1</w:t>
            </w:r>
          </w:p>
        </w:tc>
        <w:tc>
          <w:tcPr>
            <w:tcW w:w="1612" w:type="dxa"/>
            <w:vMerge w:val="restart"/>
            <w:shd w:val="clear" w:color="auto" w:fill="auto"/>
            <w:vAlign w:val="center"/>
          </w:tcPr>
          <w:p w:rsidR="006F5F40" w:rsidRPr="006129A0" w:rsidRDefault="006F5F40" w:rsidP="008A7FEE">
            <w:pPr>
              <w:jc w:val="center"/>
              <w:rPr>
                <w:sz w:val="20"/>
                <w:szCs w:val="20"/>
              </w:rPr>
            </w:pPr>
            <w:r w:rsidRPr="006129A0">
              <w:rPr>
                <w:sz w:val="20"/>
                <w:szCs w:val="20"/>
              </w:rPr>
              <w:t>МУП «</w:t>
            </w:r>
            <w:r>
              <w:rPr>
                <w:sz w:val="20"/>
                <w:szCs w:val="20"/>
              </w:rPr>
              <w:t>Теректеплосбыт</w:t>
            </w:r>
            <w:r w:rsidRPr="006129A0">
              <w:rPr>
                <w:sz w:val="20"/>
                <w:szCs w:val="20"/>
              </w:rPr>
              <w:t>»</w:t>
            </w:r>
          </w:p>
        </w:tc>
        <w:tc>
          <w:tcPr>
            <w:tcW w:w="1537" w:type="dxa"/>
            <w:vMerge w:val="restart"/>
            <w:shd w:val="clear" w:color="auto" w:fill="auto"/>
            <w:vAlign w:val="center"/>
          </w:tcPr>
          <w:p w:rsidR="006F5F40" w:rsidRPr="006129A0" w:rsidRDefault="006F5F40" w:rsidP="008A7FEE">
            <w:pPr>
              <w:widowControl w:val="0"/>
              <w:ind w:right="-99"/>
              <w:outlineLvl w:val="1"/>
              <w:rPr>
                <w:sz w:val="20"/>
                <w:szCs w:val="20"/>
                <w:highlight w:val="yellow"/>
              </w:rPr>
            </w:pPr>
            <w:r w:rsidRPr="006129A0">
              <w:rPr>
                <w:sz w:val="20"/>
                <w:szCs w:val="20"/>
              </w:rPr>
              <w:t xml:space="preserve">Котельная ул. </w:t>
            </w:r>
            <w:r>
              <w:rPr>
                <w:sz w:val="20"/>
                <w:szCs w:val="20"/>
              </w:rPr>
              <w:t>Ленина, 7</w:t>
            </w:r>
          </w:p>
        </w:tc>
        <w:tc>
          <w:tcPr>
            <w:tcW w:w="645" w:type="dxa"/>
            <w:shd w:val="clear" w:color="auto" w:fill="auto"/>
            <w:vAlign w:val="center"/>
          </w:tcPr>
          <w:p w:rsidR="006F5F40" w:rsidRPr="00B81C33" w:rsidRDefault="006F5F40" w:rsidP="00B547AB">
            <w:pPr>
              <w:jc w:val="center"/>
              <w:rPr>
                <w:color w:val="000000"/>
                <w:sz w:val="20"/>
                <w:szCs w:val="20"/>
              </w:rPr>
            </w:pPr>
            <w:r w:rsidRPr="00B81C33">
              <w:rPr>
                <w:color w:val="000000"/>
                <w:sz w:val="20"/>
                <w:szCs w:val="20"/>
              </w:rPr>
              <w:t>2022</w:t>
            </w:r>
          </w:p>
        </w:tc>
        <w:tc>
          <w:tcPr>
            <w:tcW w:w="1499" w:type="dxa"/>
            <w:shd w:val="clear" w:color="auto" w:fill="auto"/>
            <w:vAlign w:val="center"/>
          </w:tcPr>
          <w:p w:rsidR="006F5F40" w:rsidRPr="00B81C33" w:rsidRDefault="006F5F40" w:rsidP="007A658C">
            <w:pPr>
              <w:jc w:val="center"/>
              <w:rPr>
                <w:color w:val="000000"/>
                <w:sz w:val="20"/>
                <w:szCs w:val="20"/>
              </w:rPr>
            </w:pPr>
            <w:r>
              <w:rPr>
                <w:color w:val="000000"/>
                <w:sz w:val="20"/>
                <w:szCs w:val="20"/>
              </w:rPr>
              <w:t>2</w:t>
            </w:r>
          </w:p>
        </w:tc>
        <w:tc>
          <w:tcPr>
            <w:tcW w:w="1513" w:type="dxa"/>
            <w:shd w:val="clear" w:color="auto" w:fill="auto"/>
            <w:vAlign w:val="center"/>
          </w:tcPr>
          <w:p w:rsidR="006F5F40" w:rsidRPr="00B81C33" w:rsidRDefault="006F5F40" w:rsidP="007A658C">
            <w:pPr>
              <w:jc w:val="center"/>
              <w:rPr>
                <w:color w:val="000000"/>
                <w:sz w:val="20"/>
                <w:szCs w:val="20"/>
              </w:rPr>
            </w:pPr>
            <w:r>
              <w:rPr>
                <w:color w:val="000000"/>
                <w:sz w:val="20"/>
                <w:szCs w:val="20"/>
              </w:rPr>
              <w:t>2</w:t>
            </w:r>
          </w:p>
        </w:tc>
        <w:tc>
          <w:tcPr>
            <w:tcW w:w="1055" w:type="dxa"/>
            <w:shd w:val="clear" w:color="auto" w:fill="auto"/>
            <w:vAlign w:val="center"/>
          </w:tcPr>
          <w:p w:rsidR="006F5F40" w:rsidRPr="00B81C33" w:rsidRDefault="006F5F40" w:rsidP="007A658C">
            <w:pPr>
              <w:jc w:val="center"/>
              <w:rPr>
                <w:color w:val="000000"/>
                <w:sz w:val="20"/>
                <w:szCs w:val="20"/>
              </w:rPr>
            </w:pPr>
            <w:r>
              <w:rPr>
                <w:color w:val="000000"/>
                <w:sz w:val="20"/>
                <w:szCs w:val="20"/>
              </w:rPr>
              <w:t>1,99</w:t>
            </w:r>
          </w:p>
        </w:tc>
        <w:tc>
          <w:tcPr>
            <w:tcW w:w="1321" w:type="dxa"/>
            <w:shd w:val="clear" w:color="auto" w:fill="auto"/>
            <w:vAlign w:val="center"/>
          </w:tcPr>
          <w:p w:rsidR="006F5F40" w:rsidRPr="00B81C33" w:rsidRDefault="006F5F40" w:rsidP="007A658C">
            <w:pPr>
              <w:jc w:val="center"/>
              <w:rPr>
                <w:color w:val="000000"/>
                <w:sz w:val="20"/>
                <w:szCs w:val="20"/>
              </w:rPr>
            </w:pPr>
            <w:r>
              <w:rPr>
                <w:color w:val="000000"/>
                <w:sz w:val="20"/>
                <w:szCs w:val="20"/>
              </w:rPr>
              <w:t>0,0088</w:t>
            </w:r>
          </w:p>
        </w:tc>
        <w:tc>
          <w:tcPr>
            <w:tcW w:w="1023" w:type="dxa"/>
            <w:shd w:val="clear" w:color="auto" w:fill="auto"/>
            <w:vAlign w:val="center"/>
          </w:tcPr>
          <w:p w:rsidR="006F5F40" w:rsidRPr="00B81C33" w:rsidRDefault="006F5F40" w:rsidP="007A658C">
            <w:pPr>
              <w:jc w:val="center"/>
              <w:rPr>
                <w:color w:val="000000"/>
                <w:sz w:val="20"/>
                <w:szCs w:val="20"/>
              </w:rPr>
            </w:pPr>
            <w:r>
              <w:rPr>
                <w:color w:val="000000"/>
                <w:sz w:val="20"/>
                <w:szCs w:val="20"/>
              </w:rPr>
              <w:t>0,054</w:t>
            </w:r>
          </w:p>
        </w:tc>
        <w:tc>
          <w:tcPr>
            <w:tcW w:w="1329" w:type="dxa"/>
            <w:shd w:val="clear" w:color="auto" w:fill="auto"/>
            <w:vAlign w:val="center"/>
          </w:tcPr>
          <w:p w:rsidR="006F5F40" w:rsidRPr="00B81C33" w:rsidRDefault="006F5F40" w:rsidP="007A658C">
            <w:pPr>
              <w:jc w:val="center"/>
              <w:rPr>
                <w:color w:val="000000"/>
                <w:sz w:val="20"/>
                <w:szCs w:val="20"/>
              </w:rPr>
            </w:pPr>
            <w:r>
              <w:rPr>
                <w:color w:val="000000"/>
                <w:sz w:val="20"/>
                <w:szCs w:val="20"/>
              </w:rPr>
              <w:t>0,412</w:t>
            </w:r>
          </w:p>
        </w:tc>
        <w:tc>
          <w:tcPr>
            <w:tcW w:w="1286" w:type="dxa"/>
            <w:shd w:val="clear" w:color="auto" w:fill="auto"/>
            <w:vAlign w:val="center"/>
          </w:tcPr>
          <w:p w:rsidR="006F5F40" w:rsidRPr="00B81C33" w:rsidRDefault="006F5F40" w:rsidP="007A658C">
            <w:pPr>
              <w:jc w:val="center"/>
              <w:rPr>
                <w:color w:val="000000"/>
                <w:sz w:val="20"/>
                <w:szCs w:val="20"/>
              </w:rPr>
            </w:pPr>
            <w:r>
              <w:rPr>
                <w:color w:val="000000"/>
                <w:sz w:val="20"/>
                <w:szCs w:val="20"/>
              </w:rPr>
              <w:t>0,475</w:t>
            </w:r>
          </w:p>
        </w:tc>
        <w:tc>
          <w:tcPr>
            <w:tcW w:w="1366" w:type="dxa"/>
            <w:shd w:val="clear" w:color="auto" w:fill="auto"/>
            <w:vAlign w:val="center"/>
          </w:tcPr>
          <w:p w:rsidR="006F5F40" w:rsidRPr="00B81C33" w:rsidRDefault="006F5F40" w:rsidP="007A658C">
            <w:pPr>
              <w:jc w:val="center"/>
              <w:rPr>
                <w:color w:val="000000"/>
                <w:sz w:val="20"/>
                <w:szCs w:val="20"/>
              </w:rPr>
            </w:pPr>
            <w:r>
              <w:rPr>
                <w:color w:val="000000"/>
                <w:sz w:val="20"/>
                <w:szCs w:val="20"/>
              </w:rPr>
              <w:t>+1,525</w:t>
            </w:r>
          </w:p>
        </w:tc>
        <w:tc>
          <w:tcPr>
            <w:tcW w:w="1034" w:type="dxa"/>
            <w:shd w:val="clear" w:color="auto" w:fill="auto"/>
            <w:vAlign w:val="center"/>
          </w:tcPr>
          <w:p w:rsidR="006F5F40" w:rsidRPr="00B81C33" w:rsidRDefault="006F5F40" w:rsidP="007A658C">
            <w:pPr>
              <w:jc w:val="center"/>
              <w:rPr>
                <w:color w:val="000000"/>
                <w:sz w:val="20"/>
                <w:szCs w:val="20"/>
              </w:rPr>
            </w:pPr>
            <w:r>
              <w:rPr>
                <w:color w:val="000000"/>
                <w:sz w:val="20"/>
                <w:szCs w:val="20"/>
              </w:rPr>
              <w:t>23,8</w:t>
            </w:r>
          </w:p>
        </w:tc>
      </w:tr>
      <w:tr w:rsidR="006F5F40" w:rsidRPr="00A70C66" w:rsidTr="00D15FB1">
        <w:trPr>
          <w:trHeight w:hRule="exact" w:val="284"/>
        </w:trPr>
        <w:tc>
          <w:tcPr>
            <w:tcW w:w="481" w:type="dxa"/>
            <w:vMerge/>
            <w:shd w:val="clear" w:color="auto" w:fill="auto"/>
          </w:tcPr>
          <w:p w:rsidR="006F5F40" w:rsidRPr="006129A0" w:rsidRDefault="006F5F40" w:rsidP="00A70C66">
            <w:pPr>
              <w:spacing w:line="276" w:lineRule="auto"/>
              <w:rPr>
                <w:rFonts w:eastAsia="Verdana"/>
                <w:sz w:val="20"/>
                <w:szCs w:val="20"/>
              </w:rPr>
            </w:pPr>
          </w:p>
        </w:tc>
        <w:tc>
          <w:tcPr>
            <w:tcW w:w="1612" w:type="dxa"/>
            <w:vMerge/>
            <w:shd w:val="clear" w:color="auto" w:fill="auto"/>
            <w:vAlign w:val="center"/>
          </w:tcPr>
          <w:p w:rsidR="006F5F40" w:rsidRPr="006129A0" w:rsidRDefault="006F5F40" w:rsidP="00A70C66">
            <w:pPr>
              <w:spacing w:line="276" w:lineRule="auto"/>
              <w:jc w:val="center"/>
              <w:rPr>
                <w:color w:val="000000"/>
                <w:sz w:val="20"/>
                <w:szCs w:val="20"/>
              </w:rPr>
            </w:pPr>
          </w:p>
        </w:tc>
        <w:tc>
          <w:tcPr>
            <w:tcW w:w="1537" w:type="dxa"/>
            <w:vMerge/>
            <w:shd w:val="clear" w:color="auto" w:fill="auto"/>
            <w:vAlign w:val="center"/>
          </w:tcPr>
          <w:p w:rsidR="006F5F40" w:rsidRPr="006129A0" w:rsidRDefault="006F5F40" w:rsidP="00A70C66">
            <w:pPr>
              <w:spacing w:line="276" w:lineRule="auto"/>
              <w:jc w:val="center"/>
              <w:rPr>
                <w:color w:val="000000"/>
                <w:sz w:val="20"/>
                <w:szCs w:val="20"/>
              </w:rPr>
            </w:pPr>
          </w:p>
        </w:tc>
        <w:tc>
          <w:tcPr>
            <w:tcW w:w="645" w:type="dxa"/>
            <w:shd w:val="clear" w:color="auto" w:fill="auto"/>
            <w:vAlign w:val="center"/>
          </w:tcPr>
          <w:p w:rsidR="006F5F40" w:rsidRPr="00B81C33" w:rsidRDefault="006F5F40" w:rsidP="00B547AB">
            <w:pPr>
              <w:jc w:val="center"/>
              <w:rPr>
                <w:color w:val="000000"/>
                <w:sz w:val="20"/>
                <w:szCs w:val="20"/>
              </w:rPr>
            </w:pPr>
            <w:r w:rsidRPr="00B81C33">
              <w:rPr>
                <w:color w:val="000000"/>
                <w:sz w:val="20"/>
                <w:szCs w:val="20"/>
              </w:rPr>
              <w:t>2023</w:t>
            </w:r>
          </w:p>
        </w:tc>
        <w:tc>
          <w:tcPr>
            <w:tcW w:w="1499" w:type="dxa"/>
            <w:shd w:val="clear" w:color="auto" w:fill="auto"/>
            <w:vAlign w:val="center"/>
          </w:tcPr>
          <w:p w:rsidR="006F5F40" w:rsidRPr="00B81C33" w:rsidRDefault="006F5F40" w:rsidP="007A658C">
            <w:pPr>
              <w:jc w:val="center"/>
              <w:rPr>
                <w:color w:val="000000"/>
                <w:sz w:val="20"/>
                <w:szCs w:val="20"/>
              </w:rPr>
            </w:pPr>
            <w:r>
              <w:rPr>
                <w:color w:val="000000"/>
                <w:sz w:val="20"/>
                <w:szCs w:val="20"/>
              </w:rPr>
              <w:t>2</w:t>
            </w:r>
          </w:p>
        </w:tc>
        <w:tc>
          <w:tcPr>
            <w:tcW w:w="1513" w:type="dxa"/>
            <w:shd w:val="clear" w:color="auto" w:fill="auto"/>
            <w:vAlign w:val="center"/>
          </w:tcPr>
          <w:p w:rsidR="006F5F40" w:rsidRPr="00B81C33" w:rsidRDefault="006F5F40" w:rsidP="007A658C">
            <w:pPr>
              <w:jc w:val="center"/>
              <w:rPr>
                <w:color w:val="000000"/>
                <w:sz w:val="20"/>
                <w:szCs w:val="20"/>
              </w:rPr>
            </w:pPr>
            <w:r>
              <w:rPr>
                <w:color w:val="000000"/>
                <w:sz w:val="20"/>
                <w:szCs w:val="20"/>
              </w:rPr>
              <w:t>2</w:t>
            </w:r>
          </w:p>
        </w:tc>
        <w:tc>
          <w:tcPr>
            <w:tcW w:w="1055" w:type="dxa"/>
            <w:shd w:val="clear" w:color="auto" w:fill="auto"/>
            <w:vAlign w:val="center"/>
          </w:tcPr>
          <w:p w:rsidR="006F5F40" w:rsidRPr="00B81C33" w:rsidRDefault="006F5F40" w:rsidP="007A658C">
            <w:pPr>
              <w:jc w:val="center"/>
              <w:rPr>
                <w:color w:val="000000"/>
                <w:sz w:val="20"/>
                <w:szCs w:val="20"/>
              </w:rPr>
            </w:pPr>
            <w:r>
              <w:rPr>
                <w:color w:val="000000"/>
                <w:sz w:val="20"/>
                <w:szCs w:val="20"/>
              </w:rPr>
              <w:t>1,99</w:t>
            </w:r>
          </w:p>
        </w:tc>
        <w:tc>
          <w:tcPr>
            <w:tcW w:w="1321" w:type="dxa"/>
            <w:shd w:val="clear" w:color="auto" w:fill="auto"/>
            <w:vAlign w:val="center"/>
          </w:tcPr>
          <w:p w:rsidR="006F5F40" w:rsidRPr="00B81C33" w:rsidRDefault="006F5F40" w:rsidP="007A658C">
            <w:pPr>
              <w:jc w:val="center"/>
              <w:rPr>
                <w:color w:val="000000"/>
                <w:sz w:val="20"/>
                <w:szCs w:val="20"/>
              </w:rPr>
            </w:pPr>
            <w:r>
              <w:rPr>
                <w:color w:val="000000"/>
                <w:sz w:val="20"/>
                <w:szCs w:val="20"/>
              </w:rPr>
              <w:t>0,0088</w:t>
            </w:r>
          </w:p>
        </w:tc>
        <w:tc>
          <w:tcPr>
            <w:tcW w:w="1023" w:type="dxa"/>
            <w:shd w:val="clear" w:color="auto" w:fill="auto"/>
            <w:vAlign w:val="center"/>
          </w:tcPr>
          <w:p w:rsidR="006F5F40" w:rsidRPr="00B81C33" w:rsidRDefault="006F5F40" w:rsidP="007A658C">
            <w:pPr>
              <w:jc w:val="center"/>
              <w:rPr>
                <w:color w:val="000000"/>
                <w:sz w:val="20"/>
                <w:szCs w:val="20"/>
              </w:rPr>
            </w:pPr>
            <w:r>
              <w:rPr>
                <w:color w:val="000000"/>
                <w:sz w:val="20"/>
                <w:szCs w:val="20"/>
              </w:rPr>
              <w:t>0,054</w:t>
            </w:r>
          </w:p>
        </w:tc>
        <w:tc>
          <w:tcPr>
            <w:tcW w:w="1329" w:type="dxa"/>
            <w:shd w:val="clear" w:color="auto" w:fill="auto"/>
            <w:vAlign w:val="center"/>
          </w:tcPr>
          <w:p w:rsidR="006F5F40" w:rsidRPr="00B81C33" w:rsidRDefault="006F5F40" w:rsidP="007A658C">
            <w:pPr>
              <w:jc w:val="center"/>
              <w:rPr>
                <w:color w:val="000000"/>
                <w:sz w:val="20"/>
                <w:szCs w:val="20"/>
              </w:rPr>
            </w:pPr>
            <w:r>
              <w:rPr>
                <w:color w:val="000000"/>
                <w:sz w:val="20"/>
                <w:szCs w:val="20"/>
              </w:rPr>
              <w:t>0,412</w:t>
            </w:r>
          </w:p>
        </w:tc>
        <w:tc>
          <w:tcPr>
            <w:tcW w:w="1286" w:type="dxa"/>
            <w:shd w:val="clear" w:color="auto" w:fill="auto"/>
            <w:vAlign w:val="center"/>
          </w:tcPr>
          <w:p w:rsidR="006F5F40" w:rsidRPr="00B81C33" w:rsidRDefault="006F5F40" w:rsidP="007A658C">
            <w:pPr>
              <w:jc w:val="center"/>
              <w:rPr>
                <w:color w:val="000000"/>
                <w:sz w:val="20"/>
                <w:szCs w:val="20"/>
              </w:rPr>
            </w:pPr>
            <w:r>
              <w:rPr>
                <w:color w:val="000000"/>
                <w:sz w:val="20"/>
                <w:szCs w:val="20"/>
              </w:rPr>
              <w:t>0,475</w:t>
            </w:r>
          </w:p>
        </w:tc>
        <w:tc>
          <w:tcPr>
            <w:tcW w:w="1366" w:type="dxa"/>
            <w:shd w:val="clear" w:color="auto" w:fill="auto"/>
            <w:vAlign w:val="center"/>
          </w:tcPr>
          <w:p w:rsidR="006F5F40" w:rsidRPr="00B81C33" w:rsidRDefault="006F5F40" w:rsidP="007A658C">
            <w:pPr>
              <w:jc w:val="center"/>
              <w:rPr>
                <w:color w:val="000000"/>
                <w:sz w:val="20"/>
                <w:szCs w:val="20"/>
              </w:rPr>
            </w:pPr>
            <w:r>
              <w:rPr>
                <w:color w:val="000000"/>
                <w:sz w:val="20"/>
                <w:szCs w:val="20"/>
              </w:rPr>
              <w:t>+1,525</w:t>
            </w:r>
          </w:p>
        </w:tc>
        <w:tc>
          <w:tcPr>
            <w:tcW w:w="1034" w:type="dxa"/>
            <w:shd w:val="clear" w:color="auto" w:fill="auto"/>
            <w:vAlign w:val="center"/>
          </w:tcPr>
          <w:p w:rsidR="006F5F40" w:rsidRPr="00B81C33" w:rsidRDefault="006F5F40" w:rsidP="007A658C">
            <w:pPr>
              <w:jc w:val="center"/>
              <w:rPr>
                <w:color w:val="000000"/>
                <w:sz w:val="20"/>
                <w:szCs w:val="20"/>
              </w:rPr>
            </w:pPr>
            <w:r>
              <w:rPr>
                <w:color w:val="000000"/>
                <w:sz w:val="20"/>
                <w:szCs w:val="20"/>
              </w:rPr>
              <w:t>23,8</w:t>
            </w:r>
          </w:p>
        </w:tc>
      </w:tr>
      <w:tr w:rsidR="006F5F40" w:rsidRPr="00A70C66" w:rsidTr="00D15FB1">
        <w:trPr>
          <w:trHeight w:hRule="exact" w:val="284"/>
        </w:trPr>
        <w:tc>
          <w:tcPr>
            <w:tcW w:w="481" w:type="dxa"/>
            <w:vMerge/>
            <w:shd w:val="clear" w:color="auto" w:fill="auto"/>
          </w:tcPr>
          <w:p w:rsidR="006F5F40" w:rsidRPr="006129A0" w:rsidRDefault="006F5F40" w:rsidP="00A70C66">
            <w:pPr>
              <w:spacing w:line="276" w:lineRule="auto"/>
              <w:rPr>
                <w:rFonts w:eastAsia="Verdana"/>
                <w:sz w:val="20"/>
                <w:szCs w:val="20"/>
              </w:rPr>
            </w:pPr>
          </w:p>
        </w:tc>
        <w:tc>
          <w:tcPr>
            <w:tcW w:w="1612" w:type="dxa"/>
            <w:vMerge/>
            <w:shd w:val="clear" w:color="auto" w:fill="auto"/>
            <w:vAlign w:val="center"/>
          </w:tcPr>
          <w:p w:rsidR="006F5F40" w:rsidRPr="006129A0" w:rsidRDefault="006F5F40" w:rsidP="00A70C66">
            <w:pPr>
              <w:spacing w:line="276" w:lineRule="auto"/>
              <w:rPr>
                <w:color w:val="000000"/>
                <w:sz w:val="20"/>
                <w:szCs w:val="20"/>
              </w:rPr>
            </w:pPr>
          </w:p>
        </w:tc>
        <w:tc>
          <w:tcPr>
            <w:tcW w:w="1537" w:type="dxa"/>
            <w:vMerge/>
            <w:shd w:val="clear" w:color="auto" w:fill="auto"/>
            <w:vAlign w:val="center"/>
          </w:tcPr>
          <w:p w:rsidR="006F5F40" w:rsidRPr="006129A0" w:rsidRDefault="006F5F40" w:rsidP="00A70C66">
            <w:pPr>
              <w:spacing w:line="276" w:lineRule="auto"/>
              <w:rPr>
                <w:color w:val="000000"/>
                <w:sz w:val="20"/>
                <w:szCs w:val="20"/>
              </w:rPr>
            </w:pPr>
          </w:p>
        </w:tc>
        <w:tc>
          <w:tcPr>
            <w:tcW w:w="645" w:type="dxa"/>
            <w:shd w:val="clear" w:color="auto" w:fill="auto"/>
            <w:vAlign w:val="center"/>
          </w:tcPr>
          <w:p w:rsidR="006F5F40" w:rsidRPr="00B81C33" w:rsidRDefault="006F5F40" w:rsidP="00B547AB">
            <w:pPr>
              <w:jc w:val="center"/>
              <w:rPr>
                <w:color w:val="000000"/>
                <w:sz w:val="20"/>
                <w:szCs w:val="20"/>
              </w:rPr>
            </w:pPr>
            <w:r w:rsidRPr="00B81C33">
              <w:rPr>
                <w:color w:val="000000"/>
                <w:sz w:val="20"/>
                <w:szCs w:val="20"/>
              </w:rPr>
              <w:t>2024</w:t>
            </w:r>
          </w:p>
        </w:tc>
        <w:tc>
          <w:tcPr>
            <w:tcW w:w="1499" w:type="dxa"/>
            <w:shd w:val="clear" w:color="auto" w:fill="auto"/>
            <w:vAlign w:val="center"/>
          </w:tcPr>
          <w:p w:rsidR="006F5F40" w:rsidRPr="00B81C33" w:rsidRDefault="006F5F40" w:rsidP="007A658C">
            <w:pPr>
              <w:jc w:val="center"/>
              <w:rPr>
                <w:color w:val="000000"/>
                <w:sz w:val="20"/>
                <w:szCs w:val="20"/>
              </w:rPr>
            </w:pPr>
            <w:r>
              <w:rPr>
                <w:color w:val="000000"/>
                <w:sz w:val="20"/>
                <w:szCs w:val="20"/>
              </w:rPr>
              <w:t>2</w:t>
            </w:r>
          </w:p>
        </w:tc>
        <w:tc>
          <w:tcPr>
            <w:tcW w:w="1513" w:type="dxa"/>
            <w:shd w:val="clear" w:color="auto" w:fill="auto"/>
            <w:vAlign w:val="center"/>
          </w:tcPr>
          <w:p w:rsidR="006F5F40" w:rsidRPr="00B81C33" w:rsidRDefault="006F5F40" w:rsidP="007A658C">
            <w:pPr>
              <w:jc w:val="center"/>
              <w:rPr>
                <w:color w:val="000000"/>
                <w:sz w:val="20"/>
                <w:szCs w:val="20"/>
              </w:rPr>
            </w:pPr>
            <w:r>
              <w:rPr>
                <w:color w:val="000000"/>
                <w:sz w:val="20"/>
                <w:szCs w:val="20"/>
              </w:rPr>
              <w:t>2</w:t>
            </w:r>
          </w:p>
        </w:tc>
        <w:tc>
          <w:tcPr>
            <w:tcW w:w="1055" w:type="dxa"/>
            <w:shd w:val="clear" w:color="auto" w:fill="auto"/>
            <w:vAlign w:val="center"/>
          </w:tcPr>
          <w:p w:rsidR="006F5F40" w:rsidRPr="00B81C33" w:rsidRDefault="006F5F40" w:rsidP="007A658C">
            <w:pPr>
              <w:jc w:val="center"/>
              <w:rPr>
                <w:color w:val="000000"/>
                <w:sz w:val="20"/>
                <w:szCs w:val="20"/>
              </w:rPr>
            </w:pPr>
            <w:r>
              <w:rPr>
                <w:color w:val="000000"/>
                <w:sz w:val="20"/>
                <w:szCs w:val="20"/>
              </w:rPr>
              <w:t>1,99</w:t>
            </w:r>
          </w:p>
        </w:tc>
        <w:tc>
          <w:tcPr>
            <w:tcW w:w="1321" w:type="dxa"/>
            <w:shd w:val="clear" w:color="auto" w:fill="auto"/>
            <w:vAlign w:val="center"/>
          </w:tcPr>
          <w:p w:rsidR="006F5F40" w:rsidRPr="00B81C33" w:rsidRDefault="006F5F40" w:rsidP="007A658C">
            <w:pPr>
              <w:jc w:val="center"/>
              <w:rPr>
                <w:color w:val="000000"/>
                <w:sz w:val="20"/>
                <w:szCs w:val="20"/>
              </w:rPr>
            </w:pPr>
            <w:r>
              <w:rPr>
                <w:color w:val="000000"/>
                <w:sz w:val="20"/>
                <w:szCs w:val="20"/>
              </w:rPr>
              <w:t>0,0088</w:t>
            </w:r>
          </w:p>
        </w:tc>
        <w:tc>
          <w:tcPr>
            <w:tcW w:w="1023" w:type="dxa"/>
            <w:shd w:val="clear" w:color="auto" w:fill="auto"/>
            <w:vAlign w:val="center"/>
          </w:tcPr>
          <w:p w:rsidR="006F5F40" w:rsidRPr="00B81C33" w:rsidRDefault="006F5F40" w:rsidP="007A658C">
            <w:pPr>
              <w:jc w:val="center"/>
              <w:rPr>
                <w:color w:val="000000"/>
                <w:sz w:val="20"/>
                <w:szCs w:val="20"/>
              </w:rPr>
            </w:pPr>
            <w:r>
              <w:rPr>
                <w:color w:val="000000"/>
                <w:sz w:val="20"/>
                <w:szCs w:val="20"/>
              </w:rPr>
              <w:t>0,054</w:t>
            </w:r>
          </w:p>
        </w:tc>
        <w:tc>
          <w:tcPr>
            <w:tcW w:w="1329" w:type="dxa"/>
            <w:shd w:val="clear" w:color="auto" w:fill="auto"/>
            <w:vAlign w:val="center"/>
          </w:tcPr>
          <w:p w:rsidR="006F5F40" w:rsidRPr="00B81C33" w:rsidRDefault="006F5F40" w:rsidP="007A658C">
            <w:pPr>
              <w:jc w:val="center"/>
              <w:rPr>
                <w:color w:val="000000"/>
                <w:sz w:val="20"/>
                <w:szCs w:val="20"/>
              </w:rPr>
            </w:pPr>
            <w:r>
              <w:rPr>
                <w:color w:val="000000"/>
                <w:sz w:val="20"/>
                <w:szCs w:val="20"/>
              </w:rPr>
              <w:t>0,412</w:t>
            </w:r>
          </w:p>
        </w:tc>
        <w:tc>
          <w:tcPr>
            <w:tcW w:w="1286" w:type="dxa"/>
            <w:shd w:val="clear" w:color="auto" w:fill="auto"/>
            <w:vAlign w:val="center"/>
          </w:tcPr>
          <w:p w:rsidR="006F5F40" w:rsidRPr="00B81C33" w:rsidRDefault="006F5F40" w:rsidP="007A658C">
            <w:pPr>
              <w:jc w:val="center"/>
              <w:rPr>
                <w:color w:val="000000"/>
                <w:sz w:val="20"/>
                <w:szCs w:val="20"/>
              </w:rPr>
            </w:pPr>
            <w:r>
              <w:rPr>
                <w:color w:val="000000"/>
                <w:sz w:val="20"/>
                <w:szCs w:val="20"/>
              </w:rPr>
              <w:t>0,475</w:t>
            </w:r>
          </w:p>
        </w:tc>
        <w:tc>
          <w:tcPr>
            <w:tcW w:w="1366" w:type="dxa"/>
            <w:shd w:val="clear" w:color="auto" w:fill="auto"/>
            <w:vAlign w:val="center"/>
          </w:tcPr>
          <w:p w:rsidR="006F5F40" w:rsidRPr="00B81C33" w:rsidRDefault="006F5F40" w:rsidP="007A658C">
            <w:pPr>
              <w:jc w:val="center"/>
              <w:rPr>
                <w:color w:val="000000"/>
                <w:sz w:val="20"/>
                <w:szCs w:val="20"/>
              </w:rPr>
            </w:pPr>
            <w:r>
              <w:rPr>
                <w:color w:val="000000"/>
                <w:sz w:val="20"/>
                <w:szCs w:val="20"/>
              </w:rPr>
              <w:t>+1,525</w:t>
            </w:r>
          </w:p>
        </w:tc>
        <w:tc>
          <w:tcPr>
            <w:tcW w:w="1034" w:type="dxa"/>
            <w:shd w:val="clear" w:color="auto" w:fill="auto"/>
            <w:vAlign w:val="center"/>
          </w:tcPr>
          <w:p w:rsidR="006F5F40" w:rsidRPr="00B81C33" w:rsidRDefault="006F5F40" w:rsidP="007A658C">
            <w:pPr>
              <w:jc w:val="center"/>
              <w:rPr>
                <w:color w:val="000000"/>
                <w:sz w:val="20"/>
                <w:szCs w:val="20"/>
              </w:rPr>
            </w:pPr>
            <w:r>
              <w:rPr>
                <w:color w:val="000000"/>
                <w:sz w:val="20"/>
                <w:szCs w:val="20"/>
              </w:rPr>
              <w:t>23,8</w:t>
            </w:r>
          </w:p>
        </w:tc>
      </w:tr>
      <w:tr w:rsidR="006F5F40" w:rsidRPr="00A70C66" w:rsidTr="00D15FB1">
        <w:trPr>
          <w:trHeight w:hRule="exact" w:val="284"/>
        </w:trPr>
        <w:tc>
          <w:tcPr>
            <w:tcW w:w="481" w:type="dxa"/>
            <w:vMerge/>
            <w:shd w:val="clear" w:color="auto" w:fill="auto"/>
          </w:tcPr>
          <w:p w:rsidR="006F5F40" w:rsidRPr="006129A0" w:rsidRDefault="006F5F40" w:rsidP="00A70C66">
            <w:pPr>
              <w:spacing w:line="276" w:lineRule="auto"/>
              <w:rPr>
                <w:rFonts w:eastAsia="Verdana"/>
                <w:sz w:val="20"/>
                <w:szCs w:val="20"/>
              </w:rPr>
            </w:pPr>
          </w:p>
        </w:tc>
        <w:tc>
          <w:tcPr>
            <w:tcW w:w="1612" w:type="dxa"/>
            <w:vMerge/>
            <w:shd w:val="clear" w:color="auto" w:fill="auto"/>
            <w:vAlign w:val="center"/>
          </w:tcPr>
          <w:p w:rsidR="006F5F40" w:rsidRPr="006129A0" w:rsidRDefault="006F5F40" w:rsidP="00A70C66">
            <w:pPr>
              <w:spacing w:line="276" w:lineRule="auto"/>
              <w:rPr>
                <w:color w:val="000000"/>
                <w:sz w:val="20"/>
                <w:szCs w:val="20"/>
              </w:rPr>
            </w:pPr>
          </w:p>
        </w:tc>
        <w:tc>
          <w:tcPr>
            <w:tcW w:w="1537" w:type="dxa"/>
            <w:vMerge/>
            <w:shd w:val="clear" w:color="auto" w:fill="auto"/>
            <w:vAlign w:val="center"/>
          </w:tcPr>
          <w:p w:rsidR="006F5F40" w:rsidRPr="006129A0" w:rsidRDefault="006F5F40" w:rsidP="00A70C66">
            <w:pPr>
              <w:spacing w:line="276" w:lineRule="auto"/>
              <w:rPr>
                <w:color w:val="000000"/>
                <w:sz w:val="20"/>
                <w:szCs w:val="20"/>
              </w:rPr>
            </w:pPr>
          </w:p>
        </w:tc>
        <w:tc>
          <w:tcPr>
            <w:tcW w:w="645" w:type="dxa"/>
            <w:shd w:val="clear" w:color="auto" w:fill="auto"/>
            <w:vAlign w:val="center"/>
          </w:tcPr>
          <w:p w:rsidR="006F5F40" w:rsidRPr="00B81C33" w:rsidRDefault="006F5F40" w:rsidP="00B547AB">
            <w:pPr>
              <w:jc w:val="center"/>
              <w:rPr>
                <w:color w:val="000000"/>
                <w:sz w:val="20"/>
                <w:szCs w:val="20"/>
              </w:rPr>
            </w:pPr>
            <w:r w:rsidRPr="00B81C33">
              <w:rPr>
                <w:color w:val="000000"/>
                <w:sz w:val="20"/>
                <w:szCs w:val="20"/>
              </w:rPr>
              <w:t>2025</w:t>
            </w:r>
          </w:p>
        </w:tc>
        <w:tc>
          <w:tcPr>
            <w:tcW w:w="1499" w:type="dxa"/>
            <w:shd w:val="clear" w:color="auto" w:fill="auto"/>
            <w:vAlign w:val="center"/>
          </w:tcPr>
          <w:p w:rsidR="006F5F40" w:rsidRPr="00B81C33" w:rsidRDefault="006F5F40" w:rsidP="007A658C">
            <w:pPr>
              <w:jc w:val="center"/>
              <w:rPr>
                <w:color w:val="000000"/>
                <w:sz w:val="20"/>
                <w:szCs w:val="20"/>
              </w:rPr>
            </w:pPr>
            <w:r>
              <w:rPr>
                <w:color w:val="000000"/>
                <w:sz w:val="20"/>
                <w:szCs w:val="20"/>
              </w:rPr>
              <w:t>2</w:t>
            </w:r>
          </w:p>
        </w:tc>
        <w:tc>
          <w:tcPr>
            <w:tcW w:w="1513" w:type="dxa"/>
            <w:shd w:val="clear" w:color="auto" w:fill="auto"/>
            <w:vAlign w:val="center"/>
          </w:tcPr>
          <w:p w:rsidR="006F5F40" w:rsidRPr="00B81C33" w:rsidRDefault="006F5F40" w:rsidP="007A658C">
            <w:pPr>
              <w:jc w:val="center"/>
              <w:rPr>
                <w:color w:val="000000"/>
                <w:sz w:val="20"/>
                <w:szCs w:val="20"/>
              </w:rPr>
            </w:pPr>
            <w:r>
              <w:rPr>
                <w:color w:val="000000"/>
                <w:sz w:val="20"/>
                <w:szCs w:val="20"/>
              </w:rPr>
              <w:t>2</w:t>
            </w:r>
          </w:p>
        </w:tc>
        <w:tc>
          <w:tcPr>
            <w:tcW w:w="1055" w:type="dxa"/>
            <w:shd w:val="clear" w:color="auto" w:fill="auto"/>
            <w:vAlign w:val="center"/>
          </w:tcPr>
          <w:p w:rsidR="006F5F40" w:rsidRPr="00B81C33" w:rsidRDefault="006F5F40" w:rsidP="007A658C">
            <w:pPr>
              <w:jc w:val="center"/>
              <w:rPr>
                <w:color w:val="000000"/>
                <w:sz w:val="20"/>
                <w:szCs w:val="20"/>
              </w:rPr>
            </w:pPr>
            <w:r>
              <w:rPr>
                <w:color w:val="000000"/>
                <w:sz w:val="20"/>
                <w:szCs w:val="20"/>
              </w:rPr>
              <w:t>1,99</w:t>
            </w:r>
          </w:p>
        </w:tc>
        <w:tc>
          <w:tcPr>
            <w:tcW w:w="1321" w:type="dxa"/>
            <w:shd w:val="clear" w:color="auto" w:fill="auto"/>
            <w:vAlign w:val="center"/>
          </w:tcPr>
          <w:p w:rsidR="006F5F40" w:rsidRPr="00B81C33" w:rsidRDefault="006F5F40" w:rsidP="007A658C">
            <w:pPr>
              <w:jc w:val="center"/>
              <w:rPr>
                <w:color w:val="000000"/>
                <w:sz w:val="20"/>
                <w:szCs w:val="20"/>
              </w:rPr>
            </w:pPr>
            <w:r>
              <w:rPr>
                <w:color w:val="000000"/>
                <w:sz w:val="20"/>
                <w:szCs w:val="20"/>
              </w:rPr>
              <w:t>0,0088</w:t>
            </w:r>
          </w:p>
        </w:tc>
        <w:tc>
          <w:tcPr>
            <w:tcW w:w="1023" w:type="dxa"/>
            <w:shd w:val="clear" w:color="auto" w:fill="auto"/>
            <w:vAlign w:val="center"/>
          </w:tcPr>
          <w:p w:rsidR="006F5F40" w:rsidRPr="00B81C33" w:rsidRDefault="006F5F40" w:rsidP="007A658C">
            <w:pPr>
              <w:jc w:val="center"/>
              <w:rPr>
                <w:color w:val="000000"/>
                <w:sz w:val="20"/>
                <w:szCs w:val="20"/>
              </w:rPr>
            </w:pPr>
            <w:r>
              <w:rPr>
                <w:color w:val="000000"/>
                <w:sz w:val="20"/>
                <w:szCs w:val="20"/>
              </w:rPr>
              <w:t>0,054</w:t>
            </w:r>
          </w:p>
        </w:tc>
        <w:tc>
          <w:tcPr>
            <w:tcW w:w="1329" w:type="dxa"/>
            <w:shd w:val="clear" w:color="auto" w:fill="auto"/>
            <w:vAlign w:val="center"/>
          </w:tcPr>
          <w:p w:rsidR="006F5F40" w:rsidRPr="00B81C33" w:rsidRDefault="006F5F40" w:rsidP="007A658C">
            <w:pPr>
              <w:jc w:val="center"/>
              <w:rPr>
                <w:color w:val="000000"/>
                <w:sz w:val="20"/>
                <w:szCs w:val="20"/>
              </w:rPr>
            </w:pPr>
            <w:r>
              <w:rPr>
                <w:color w:val="000000"/>
                <w:sz w:val="20"/>
                <w:szCs w:val="20"/>
              </w:rPr>
              <w:t>0,412</w:t>
            </w:r>
          </w:p>
        </w:tc>
        <w:tc>
          <w:tcPr>
            <w:tcW w:w="1286" w:type="dxa"/>
            <w:shd w:val="clear" w:color="auto" w:fill="auto"/>
            <w:vAlign w:val="center"/>
          </w:tcPr>
          <w:p w:rsidR="006F5F40" w:rsidRPr="00B81C33" w:rsidRDefault="006F5F40" w:rsidP="007A658C">
            <w:pPr>
              <w:jc w:val="center"/>
              <w:rPr>
                <w:color w:val="000000"/>
                <w:sz w:val="20"/>
                <w:szCs w:val="20"/>
              </w:rPr>
            </w:pPr>
            <w:r>
              <w:rPr>
                <w:color w:val="000000"/>
                <w:sz w:val="20"/>
                <w:szCs w:val="20"/>
              </w:rPr>
              <w:t>0,475</w:t>
            </w:r>
          </w:p>
        </w:tc>
        <w:tc>
          <w:tcPr>
            <w:tcW w:w="1366" w:type="dxa"/>
            <w:shd w:val="clear" w:color="auto" w:fill="auto"/>
            <w:vAlign w:val="center"/>
          </w:tcPr>
          <w:p w:rsidR="006F5F40" w:rsidRPr="00B81C33" w:rsidRDefault="006F5F40" w:rsidP="007A658C">
            <w:pPr>
              <w:jc w:val="center"/>
              <w:rPr>
                <w:color w:val="000000"/>
                <w:sz w:val="20"/>
                <w:szCs w:val="20"/>
              </w:rPr>
            </w:pPr>
            <w:r>
              <w:rPr>
                <w:color w:val="000000"/>
                <w:sz w:val="20"/>
                <w:szCs w:val="20"/>
              </w:rPr>
              <w:t>+1,525</w:t>
            </w:r>
          </w:p>
        </w:tc>
        <w:tc>
          <w:tcPr>
            <w:tcW w:w="1034" w:type="dxa"/>
            <w:shd w:val="clear" w:color="auto" w:fill="auto"/>
            <w:vAlign w:val="center"/>
          </w:tcPr>
          <w:p w:rsidR="006F5F40" w:rsidRPr="00B81C33" w:rsidRDefault="006F5F40" w:rsidP="007A658C">
            <w:pPr>
              <w:jc w:val="center"/>
              <w:rPr>
                <w:color w:val="000000"/>
                <w:sz w:val="20"/>
                <w:szCs w:val="20"/>
              </w:rPr>
            </w:pPr>
            <w:r>
              <w:rPr>
                <w:color w:val="000000"/>
                <w:sz w:val="20"/>
                <w:szCs w:val="20"/>
              </w:rPr>
              <w:t>23,8</w:t>
            </w:r>
          </w:p>
        </w:tc>
      </w:tr>
      <w:tr w:rsidR="006F5F40" w:rsidRPr="00A70C66" w:rsidTr="00D15FB1">
        <w:trPr>
          <w:trHeight w:hRule="exact" w:val="284"/>
        </w:trPr>
        <w:tc>
          <w:tcPr>
            <w:tcW w:w="481" w:type="dxa"/>
            <w:vMerge/>
            <w:shd w:val="clear" w:color="auto" w:fill="auto"/>
          </w:tcPr>
          <w:p w:rsidR="006F5F40" w:rsidRPr="006129A0" w:rsidRDefault="006F5F40" w:rsidP="00A70C66">
            <w:pPr>
              <w:spacing w:line="276" w:lineRule="auto"/>
              <w:rPr>
                <w:rFonts w:eastAsia="Verdana"/>
                <w:sz w:val="20"/>
                <w:szCs w:val="20"/>
              </w:rPr>
            </w:pPr>
          </w:p>
        </w:tc>
        <w:tc>
          <w:tcPr>
            <w:tcW w:w="1612" w:type="dxa"/>
            <w:vMerge/>
            <w:shd w:val="clear" w:color="auto" w:fill="auto"/>
            <w:vAlign w:val="center"/>
          </w:tcPr>
          <w:p w:rsidR="006F5F40" w:rsidRPr="006129A0" w:rsidRDefault="006F5F40" w:rsidP="00A70C66">
            <w:pPr>
              <w:spacing w:line="276" w:lineRule="auto"/>
              <w:rPr>
                <w:color w:val="000000"/>
                <w:sz w:val="20"/>
                <w:szCs w:val="20"/>
              </w:rPr>
            </w:pPr>
          </w:p>
        </w:tc>
        <w:tc>
          <w:tcPr>
            <w:tcW w:w="1537" w:type="dxa"/>
            <w:vMerge/>
            <w:shd w:val="clear" w:color="auto" w:fill="auto"/>
            <w:vAlign w:val="center"/>
          </w:tcPr>
          <w:p w:rsidR="006F5F40" w:rsidRPr="006129A0" w:rsidRDefault="006F5F40" w:rsidP="00A70C66">
            <w:pPr>
              <w:spacing w:line="276" w:lineRule="auto"/>
              <w:rPr>
                <w:color w:val="000000"/>
                <w:sz w:val="20"/>
                <w:szCs w:val="20"/>
              </w:rPr>
            </w:pPr>
          </w:p>
        </w:tc>
        <w:tc>
          <w:tcPr>
            <w:tcW w:w="645" w:type="dxa"/>
            <w:shd w:val="clear" w:color="auto" w:fill="auto"/>
            <w:vAlign w:val="center"/>
          </w:tcPr>
          <w:p w:rsidR="006F5F40" w:rsidRPr="00B81C33" w:rsidRDefault="006F5F40" w:rsidP="00B547AB">
            <w:pPr>
              <w:jc w:val="center"/>
              <w:rPr>
                <w:color w:val="000000"/>
                <w:sz w:val="20"/>
                <w:szCs w:val="20"/>
              </w:rPr>
            </w:pPr>
            <w:r w:rsidRPr="00B81C33">
              <w:rPr>
                <w:color w:val="000000"/>
                <w:sz w:val="20"/>
                <w:szCs w:val="20"/>
              </w:rPr>
              <w:t>2026</w:t>
            </w:r>
          </w:p>
        </w:tc>
        <w:tc>
          <w:tcPr>
            <w:tcW w:w="1499" w:type="dxa"/>
            <w:shd w:val="clear" w:color="auto" w:fill="auto"/>
            <w:vAlign w:val="center"/>
          </w:tcPr>
          <w:p w:rsidR="006F5F40" w:rsidRPr="00B81C33" w:rsidRDefault="006F5F40" w:rsidP="007A658C">
            <w:pPr>
              <w:jc w:val="center"/>
              <w:rPr>
                <w:color w:val="000000"/>
                <w:sz w:val="20"/>
                <w:szCs w:val="20"/>
              </w:rPr>
            </w:pPr>
            <w:r>
              <w:rPr>
                <w:color w:val="000000"/>
                <w:sz w:val="20"/>
                <w:szCs w:val="20"/>
              </w:rPr>
              <w:t>2</w:t>
            </w:r>
          </w:p>
        </w:tc>
        <w:tc>
          <w:tcPr>
            <w:tcW w:w="1513" w:type="dxa"/>
            <w:shd w:val="clear" w:color="auto" w:fill="auto"/>
            <w:vAlign w:val="center"/>
          </w:tcPr>
          <w:p w:rsidR="006F5F40" w:rsidRPr="00B81C33" w:rsidRDefault="006F5F40" w:rsidP="007A658C">
            <w:pPr>
              <w:jc w:val="center"/>
              <w:rPr>
                <w:color w:val="000000"/>
                <w:sz w:val="20"/>
                <w:szCs w:val="20"/>
              </w:rPr>
            </w:pPr>
            <w:r>
              <w:rPr>
                <w:color w:val="000000"/>
                <w:sz w:val="20"/>
                <w:szCs w:val="20"/>
              </w:rPr>
              <w:t>2</w:t>
            </w:r>
          </w:p>
        </w:tc>
        <w:tc>
          <w:tcPr>
            <w:tcW w:w="1055" w:type="dxa"/>
            <w:shd w:val="clear" w:color="auto" w:fill="auto"/>
            <w:vAlign w:val="center"/>
          </w:tcPr>
          <w:p w:rsidR="006F5F40" w:rsidRPr="00B81C33" w:rsidRDefault="006F5F40" w:rsidP="007A658C">
            <w:pPr>
              <w:jc w:val="center"/>
              <w:rPr>
                <w:color w:val="000000"/>
                <w:sz w:val="20"/>
                <w:szCs w:val="20"/>
              </w:rPr>
            </w:pPr>
            <w:r>
              <w:rPr>
                <w:color w:val="000000"/>
                <w:sz w:val="20"/>
                <w:szCs w:val="20"/>
              </w:rPr>
              <w:t>1,99</w:t>
            </w:r>
          </w:p>
        </w:tc>
        <w:tc>
          <w:tcPr>
            <w:tcW w:w="1321" w:type="dxa"/>
            <w:shd w:val="clear" w:color="auto" w:fill="auto"/>
            <w:vAlign w:val="center"/>
          </w:tcPr>
          <w:p w:rsidR="006F5F40" w:rsidRPr="00B81C33" w:rsidRDefault="006F5F40" w:rsidP="007A658C">
            <w:pPr>
              <w:jc w:val="center"/>
              <w:rPr>
                <w:color w:val="000000"/>
                <w:sz w:val="20"/>
                <w:szCs w:val="20"/>
              </w:rPr>
            </w:pPr>
            <w:r>
              <w:rPr>
                <w:color w:val="000000"/>
                <w:sz w:val="20"/>
                <w:szCs w:val="20"/>
              </w:rPr>
              <w:t>0,0088</w:t>
            </w:r>
          </w:p>
        </w:tc>
        <w:tc>
          <w:tcPr>
            <w:tcW w:w="1023" w:type="dxa"/>
            <w:shd w:val="clear" w:color="auto" w:fill="auto"/>
            <w:vAlign w:val="center"/>
          </w:tcPr>
          <w:p w:rsidR="006F5F40" w:rsidRPr="00B81C33" w:rsidRDefault="006F5F40" w:rsidP="007A658C">
            <w:pPr>
              <w:jc w:val="center"/>
              <w:rPr>
                <w:color w:val="000000"/>
                <w:sz w:val="20"/>
                <w:szCs w:val="20"/>
              </w:rPr>
            </w:pPr>
            <w:r>
              <w:rPr>
                <w:color w:val="000000"/>
                <w:sz w:val="20"/>
                <w:szCs w:val="20"/>
              </w:rPr>
              <w:t>0,054</w:t>
            </w:r>
          </w:p>
        </w:tc>
        <w:tc>
          <w:tcPr>
            <w:tcW w:w="1329" w:type="dxa"/>
            <w:shd w:val="clear" w:color="auto" w:fill="auto"/>
            <w:vAlign w:val="center"/>
          </w:tcPr>
          <w:p w:rsidR="006F5F40" w:rsidRPr="00B81C33" w:rsidRDefault="006F5F40" w:rsidP="007A658C">
            <w:pPr>
              <w:jc w:val="center"/>
              <w:rPr>
                <w:color w:val="000000"/>
                <w:sz w:val="20"/>
                <w:szCs w:val="20"/>
              </w:rPr>
            </w:pPr>
            <w:r>
              <w:rPr>
                <w:color w:val="000000"/>
                <w:sz w:val="20"/>
                <w:szCs w:val="20"/>
              </w:rPr>
              <w:t>0,412</w:t>
            </w:r>
          </w:p>
        </w:tc>
        <w:tc>
          <w:tcPr>
            <w:tcW w:w="1286" w:type="dxa"/>
            <w:shd w:val="clear" w:color="auto" w:fill="auto"/>
            <w:vAlign w:val="center"/>
          </w:tcPr>
          <w:p w:rsidR="006F5F40" w:rsidRPr="00B81C33" w:rsidRDefault="006F5F40" w:rsidP="007A658C">
            <w:pPr>
              <w:jc w:val="center"/>
              <w:rPr>
                <w:color w:val="000000"/>
                <w:sz w:val="20"/>
                <w:szCs w:val="20"/>
              </w:rPr>
            </w:pPr>
            <w:r>
              <w:rPr>
                <w:color w:val="000000"/>
                <w:sz w:val="20"/>
                <w:szCs w:val="20"/>
              </w:rPr>
              <w:t>0,475</w:t>
            </w:r>
          </w:p>
        </w:tc>
        <w:tc>
          <w:tcPr>
            <w:tcW w:w="1366" w:type="dxa"/>
            <w:shd w:val="clear" w:color="auto" w:fill="auto"/>
            <w:vAlign w:val="center"/>
          </w:tcPr>
          <w:p w:rsidR="006F5F40" w:rsidRPr="00B81C33" w:rsidRDefault="006F5F40" w:rsidP="007A658C">
            <w:pPr>
              <w:jc w:val="center"/>
              <w:rPr>
                <w:color w:val="000000"/>
                <w:sz w:val="20"/>
                <w:szCs w:val="20"/>
              </w:rPr>
            </w:pPr>
            <w:r>
              <w:rPr>
                <w:color w:val="000000"/>
                <w:sz w:val="20"/>
                <w:szCs w:val="20"/>
              </w:rPr>
              <w:t>+1,525</w:t>
            </w:r>
          </w:p>
        </w:tc>
        <w:tc>
          <w:tcPr>
            <w:tcW w:w="1034" w:type="dxa"/>
            <w:shd w:val="clear" w:color="auto" w:fill="auto"/>
            <w:vAlign w:val="center"/>
          </w:tcPr>
          <w:p w:rsidR="006F5F40" w:rsidRPr="00B81C33" w:rsidRDefault="006F5F40" w:rsidP="007A658C">
            <w:pPr>
              <w:jc w:val="center"/>
              <w:rPr>
                <w:color w:val="000000"/>
                <w:sz w:val="20"/>
                <w:szCs w:val="20"/>
              </w:rPr>
            </w:pPr>
            <w:r>
              <w:rPr>
                <w:color w:val="000000"/>
                <w:sz w:val="20"/>
                <w:szCs w:val="20"/>
              </w:rPr>
              <w:t>23,8</w:t>
            </w:r>
          </w:p>
        </w:tc>
      </w:tr>
      <w:tr w:rsidR="006F5F40" w:rsidRPr="00A70C66" w:rsidTr="00D15FB1">
        <w:trPr>
          <w:trHeight w:hRule="exact" w:val="284"/>
        </w:trPr>
        <w:tc>
          <w:tcPr>
            <w:tcW w:w="481" w:type="dxa"/>
            <w:vMerge/>
            <w:shd w:val="clear" w:color="auto" w:fill="auto"/>
          </w:tcPr>
          <w:p w:rsidR="006F5F40" w:rsidRPr="006129A0" w:rsidRDefault="006F5F40" w:rsidP="00A70C66">
            <w:pPr>
              <w:spacing w:line="276" w:lineRule="auto"/>
              <w:rPr>
                <w:rFonts w:eastAsia="Verdana"/>
                <w:sz w:val="20"/>
                <w:szCs w:val="20"/>
              </w:rPr>
            </w:pPr>
          </w:p>
        </w:tc>
        <w:tc>
          <w:tcPr>
            <w:tcW w:w="1612" w:type="dxa"/>
            <w:vMerge/>
            <w:shd w:val="clear" w:color="auto" w:fill="auto"/>
            <w:vAlign w:val="center"/>
          </w:tcPr>
          <w:p w:rsidR="006F5F40" w:rsidRPr="006129A0" w:rsidRDefault="006F5F40" w:rsidP="00A70C66">
            <w:pPr>
              <w:spacing w:line="276" w:lineRule="auto"/>
              <w:rPr>
                <w:color w:val="000000"/>
                <w:sz w:val="20"/>
                <w:szCs w:val="20"/>
              </w:rPr>
            </w:pPr>
          </w:p>
        </w:tc>
        <w:tc>
          <w:tcPr>
            <w:tcW w:w="1537" w:type="dxa"/>
            <w:vMerge/>
            <w:shd w:val="clear" w:color="auto" w:fill="auto"/>
            <w:vAlign w:val="center"/>
          </w:tcPr>
          <w:p w:rsidR="006F5F40" w:rsidRPr="006129A0" w:rsidRDefault="006F5F40" w:rsidP="00A70C66">
            <w:pPr>
              <w:spacing w:line="276" w:lineRule="auto"/>
              <w:rPr>
                <w:color w:val="000000"/>
                <w:sz w:val="20"/>
                <w:szCs w:val="20"/>
              </w:rPr>
            </w:pPr>
          </w:p>
        </w:tc>
        <w:tc>
          <w:tcPr>
            <w:tcW w:w="645" w:type="dxa"/>
            <w:shd w:val="clear" w:color="auto" w:fill="auto"/>
            <w:vAlign w:val="center"/>
          </w:tcPr>
          <w:p w:rsidR="006F5F40" w:rsidRPr="00B81C33" w:rsidRDefault="006F5F40" w:rsidP="00B547AB">
            <w:pPr>
              <w:jc w:val="center"/>
              <w:rPr>
                <w:color w:val="000000"/>
                <w:sz w:val="20"/>
                <w:szCs w:val="20"/>
              </w:rPr>
            </w:pPr>
            <w:r w:rsidRPr="00B81C33">
              <w:rPr>
                <w:color w:val="000000"/>
                <w:sz w:val="20"/>
                <w:szCs w:val="20"/>
              </w:rPr>
              <w:t>2027</w:t>
            </w:r>
          </w:p>
        </w:tc>
        <w:tc>
          <w:tcPr>
            <w:tcW w:w="1499" w:type="dxa"/>
            <w:shd w:val="clear" w:color="auto" w:fill="auto"/>
            <w:vAlign w:val="center"/>
          </w:tcPr>
          <w:p w:rsidR="006F5F40" w:rsidRPr="00B81C33" w:rsidRDefault="006F5F40" w:rsidP="007A658C">
            <w:pPr>
              <w:jc w:val="center"/>
              <w:rPr>
                <w:color w:val="000000"/>
                <w:sz w:val="20"/>
                <w:szCs w:val="20"/>
              </w:rPr>
            </w:pPr>
            <w:r>
              <w:rPr>
                <w:color w:val="000000"/>
                <w:sz w:val="20"/>
                <w:szCs w:val="20"/>
              </w:rPr>
              <w:t>0,69</w:t>
            </w:r>
          </w:p>
        </w:tc>
        <w:tc>
          <w:tcPr>
            <w:tcW w:w="1513" w:type="dxa"/>
            <w:shd w:val="clear" w:color="auto" w:fill="auto"/>
            <w:vAlign w:val="center"/>
          </w:tcPr>
          <w:p w:rsidR="006F5F40" w:rsidRPr="00B81C33" w:rsidRDefault="006F5F40" w:rsidP="007A658C">
            <w:pPr>
              <w:jc w:val="center"/>
              <w:rPr>
                <w:color w:val="000000"/>
                <w:sz w:val="20"/>
                <w:szCs w:val="20"/>
              </w:rPr>
            </w:pPr>
            <w:r>
              <w:rPr>
                <w:color w:val="000000"/>
                <w:sz w:val="20"/>
                <w:szCs w:val="20"/>
              </w:rPr>
              <w:t>0,69</w:t>
            </w:r>
          </w:p>
        </w:tc>
        <w:tc>
          <w:tcPr>
            <w:tcW w:w="1055" w:type="dxa"/>
            <w:shd w:val="clear" w:color="auto" w:fill="auto"/>
            <w:vAlign w:val="center"/>
          </w:tcPr>
          <w:p w:rsidR="006F5F40" w:rsidRPr="00B81C33" w:rsidRDefault="006F5F40" w:rsidP="007A658C">
            <w:pPr>
              <w:jc w:val="center"/>
              <w:rPr>
                <w:color w:val="000000"/>
                <w:sz w:val="20"/>
                <w:szCs w:val="20"/>
              </w:rPr>
            </w:pPr>
            <w:r>
              <w:rPr>
                <w:color w:val="000000"/>
                <w:sz w:val="20"/>
                <w:szCs w:val="20"/>
              </w:rPr>
              <w:t>0,68</w:t>
            </w:r>
          </w:p>
        </w:tc>
        <w:tc>
          <w:tcPr>
            <w:tcW w:w="1321" w:type="dxa"/>
            <w:shd w:val="clear" w:color="auto" w:fill="auto"/>
            <w:vAlign w:val="center"/>
          </w:tcPr>
          <w:p w:rsidR="006F5F40" w:rsidRPr="00B81C33" w:rsidRDefault="006F5F40" w:rsidP="007A658C">
            <w:pPr>
              <w:jc w:val="center"/>
              <w:rPr>
                <w:color w:val="000000"/>
                <w:sz w:val="20"/>
                <w:szCs w:val="20"/>
              </w:rPr>
            </w:pPr>
            <w:r>
              <w:rPr>
                <w:color w:val="000000"/>
                <w:sz w:val="20"/>
                <w:szCs w:val="20"/>
              </w:rPr>
              <w:t>0,0088</w:t>
            </w:r>
          </w:p>
        </w:tc>
        <w:tc>
          <w:tcPr>
            <w:tcW w:w="1023" w:type="dxa"/>
            <w:shd w:val="clear" w:color="auto" w:fill="auto"/>
            <w:vAlign w:val="center"/>
          </w:tcPr>
          <w:p w:rsidR="006F5F40" w:rsidRPr="00B81C33" w:rsidRDefault="006F5F40" w:rsidP="007A658C">
            <w:pPr>
              <w:jc w:val="center"/>
              <w:rPr>
                <w:color w:val="000000"/>
                <w:sz w:val="20"/>
                <w:szCs w:val="20"/>
              </w:rPr>
            </w:pPr>
            <w:r>
              <w:rPr>
                <w:color w:val="000000"/>
                <w:sz w:val="20"/>
                <w:szCs w:val="20"/>
              </w:rPr>
              <w:t>0,054</w:t>
            </w:r>
          </w:p>
        </w:tc>
        <w:tc>
          <w:tcPr>
            <w:tcW w:w="1329" w:type="dxa"/>
            <w:shd w:val="clear" w:color="auto" w:fill="auto"/>
            <w:vAlign w:val="center"/>
          </w:tcPr>
          <w:p w:rsidR="006F5F40" w:rsidRPr="00B81C33" w:rsidRDefault="006F5F40" w:rsidP="007A658C">
            <w:pPr>
              <w:jc w:val="center"/>
              <w:rPr>
                <w:color w:val="000000"/>
                <w:sz w:val="20"/>
                <w:szCs w:val="20"/>
              </w:rPr>
            </w:pPr>
            <w:r>
              <w:rPr>
                <w:color w:val="000000"/>
                <w:sz w:val="20"/>
                <w:szCs w:val="20"/>
              </w:rPr>
              <w:t>0,412</w:t>
            </w:r>
          </w:p>
        </w:tc>
        <w:tc>
          <w:tcPr>
            <w:tcW w:w="1286" w:type="dxa"/>
            <w:shd w:val="clear" w:color="auto" w:fill="auto"/>
            <w:vAlign w:val="center"/>
          </w:tcPr>
          <w:p w:rsidR="006F5F40" w:rsidRPr="00B81C33" w:rsidRDefault="006F5F40" w:rsidP="007A658C">
            <w:pPr>
              <w:jc w:val="center"/>
              <w:rPr>
                <w:color w:val="000000"/>
                <w:sz w:val="20"/>
                <w:szCs w:val="20"/>
              </w:rPr>
            </w:pPr>
            <w:r>
              <w:rPr>
                <w:color w:val="000000"/>
                <w:sz w:val="20"/>
                <w:szCs w:val="20"/>
              </w:rPr>
              <w:t>0,475</w:t>
            </w:r>
          </w:p>
        </w:tc>
        <w:tc>
          <w:tcPr>
            <w:tcW w:w="1366" w:type="dxa"/>
            <w:shd w:val="clear" w:color="auto" w:fill="auto"/>
            <w:vAlign w:val="center"/>
          </w:tcPr>
          <w:p w:rsidR="006F5F40" w:rsidRPr="00B81C33" w:rsidRDefault="006F5F40" w:rsidP="007A658C">
            <w:pPr>
              <w:jc w:val="center"/>
              <w:rPr>
                <w:color w:val="000000"/>
                <w:sz w:val="20"/>
                <w:szCs w:val="20"/>
              </w:rPr>
            </w:pPr>
            <w:r>
              <w:rPr>
                <w:color w:val="000000"/>
                <w:sz w:val="20"/>
                <w:szCs w:val="20"/>
              </w:rPr>
              <w:t>+0,215</w:t>
            </w:r>
          </w:p>
        </w:tc>
        <w:tc>
          <w:tcPr>
            <w:tcW w:w="1034" w:type="dxa"/>
            <w:shd w:val="clear" w:color="auto" w:fill="auto"/>
            <w:vAlign w:val="center"/>
          </w:tcPr>
          <w:p w:rsidR="006F5F40" w:rsidRPr="00B81C33" w:rsidRDefault="006F5F40" w:rsidP="007A658C">
            <w:pPr>
              <w:jc w:val="center"/>
              <w:rPr>
                <w:color w:val="000000"/>
                <w:sz w:val="20"/>
                <w:szCs w:val="20"/>
              </w:rPr>
            </w:pPr>
            <w:r>
              <w:rPr>
                <w:color w:val="000000"/>
                <w:sz w:val="20"/>
                <w:szCs w:val="20"/>
              </w:rPr>
              <w:t>68,8</w:t>
            </w:r>
          </w:p>
        </w:tc>
      </w:tr>
      <w:tr w:rsidR="006F5F40" w:rsidRPr="00A70C66" w:rsidTr="00D15FB1">
        <w:trPr>
          <w:trHeight w:hRule="exact" w:val="284"/>
        </w:trPr>
        <w:tc>
          <w:tcPr>
            <w:tcW w:w="481" w:type="dxa"/>
            <w:vMerge/>
            <w:shd w:val="clear" w:color="auto" w:fill="auto"/>
          </w:tcPr>
          <w:p w:rsidR="006F5F40" w:rsidRPr="006129A0" w:rsidRDefault="006F5F40" w:rsidP="00A70C66">
            <w:pPr>
              <w:spacing w:line="276" w:lineRule="auto"/>
              <w:rPr>
                <w:rFonts w:eastAsia="Verdana"/>
                <w:sz w:val="20"/>
                <w:szCs w:val="20"/>
              </w:rPr>
            </w:pPr>
          </w:p>
        </w:tc>
        <w:tc>
          <w:tcPr>
            <w:tcW w:w="1612" w:type="dxa"/>
            <w:vMerge/>
            <w:shd w:val="clear" w:color="auto" w:fill="auto"/>
            <w:vAlign w:val="center"/>
          </w:tcPr>
          <w:p w:rsidR="006F5F40" w:rsidRPr="006129A0" w:rsidRDefault="006F5F40" w:rsidP="00A70C66">
            <w:pPr>
              <w:spacing w:line="276" w:lineRule="auto"/>
              <w:rPr>
                <w:color w:val="000000"/>
                <w:sz w:val="20"/>
                <w:szCs w:val="20"/>
              </w:rPr>
            </w:pPr>
          </w:p>
        </w:tc>
        <w:tc>
          <w:tcPr>
            <w:tcW w:w="1537" w:type="dxa"/>
            <w:vMerge/>
            <w:shd w:val="clear" w:color="auto" w:fill="auto"/>
            <w:vAlign w:val="center"/>
          </w:tcPr>
          <w:p w:rsidR="006F5F40" w:rsidRPr="006129A0" w:rsidRDefault="006F5F40" w:rsidP="00A70C66">
            <w:pPr>
              <w:spacing w:line="276" w:lineRule="auto"/>
              <w:rPr>
                <w:color w:val="000000"/>
                <w:sz w:val="20"/>
                <w:szCs w:val="20"/>
              </w:rPr>
            </w:pPr>
          </w:p>
        </w:tc>
        <w:tc>
          <w:tcPr>
            <w:tcW w:w="645" w:type="dxa"/>
            <w:shd w:val="clear" w:color="auto" w:fill="auto"/>
            <w:vAlign w:val="center"/>
          </w:tcPr>
          <w:p w:rsidR="006F5F40" w:rsidRPr="00B81C33" w:rsidRDefault="006F5F40" w:rsidP="00B547AB">
            <w:pPr>
              <w:jc w:val="center"/>
              <w:rPr>
                <w:color w:val="000000"/>
                <w:sz w:val="20"/>
                <w:szCs w:val="20"/>
              </w:rPr>
            </w:pPr>
            <w:r w:rsidRPr="00B81C33">
              <w:rPr>
                <w:color w:val="000000"/>
                <w:sz w:val="20"/>
                <w:szCs w:val="20"/>
              </w:rPr>
              <w:t>2028</w:t>
            </w:r>
          </w:p>
        </w:tc>
        <w:tc>
          <w:tcPr>
            <w:tcW w:w="1499" w:type="dxa"/>
            <w:shd w:val="clear" w:color="auto" w:fill="auto"/>
            <w:vAlign w:val="center"/>
          </w:tcPr>
          <w:p w:rsidR="006F5F40" w:rsidRPr="00B81C33" w:rsidRDefault="006F5F40" w:rsidP="007A658C">
            <w:pPr>
              <w:jc w:val="center"/>
              <w:rPr>
                <w:color w:val="000000"/>
                <w:sz w:val="20"/>
                <w:szCs w:val="20"/>
              </w:rPr>
            </w:pPr>
            <w:r>
              <w:rPr>
                <w:color w:val="000000"/>
                <w:sz w:val="20"/>
                <w:szCs w:val="20"/>
              </w:rPr>
              <w:t>0,69</w:t>
            </w:r>
          </w:p>
        </w:tc>
        <w:tc>
          <w:tcPr>
            <w:tcW w:w="1513" w:type="dxa"/>
            <w:shd w:val="clear" w:color="auto" w:fill="auto"/>
            <w:vAlign w:val="center"/>
          </w:tcPr>
          <w:p w:rsidR="006F5F40" w:rsidRPr="00B81C33" w:rsidRDefault="006F5F40" w:rsidP="007A658C">
            <w:pPr>
              <w:jc w:val="center"/>
              <w:rPr>
                <w:color w:val="000000"/>
                <w:sz w:val="20"/>
                <w:szCs w:val="20"/>
              </w:rPr>
            </w:pPr>
            <w:r>
              <w:rPr>
                <w:color w:val="000000"/>
                <w:sz w:val="20"/>
                <w:szCs w:val="20"/>
              </w:rPr>
              <w:t>0,69</w:t>
            </w:r>
          </w:p>
        </w:tc>
        <w:tc>
          <w:tcPr>
            <w:tcW w:w="1055" w:type="dxa"/>
            <w:shd w:val="clear" w:color="auto" w:fill="auto"/>
            <w:vAlign w:val="center"/>
          </w:tcPr>
          <w:p w:rsidR="006F5F40" w:rsidRPr="00B81C33" w:rsidRDefault="006F5F40" w:rsidP="007A658C">
            <w:pPr>
              <w:jc w:val="center"/>
              <w:rPr>
                <w:color w:val="000000"/>
                <w:sz w:val="20"/>
                <w:szCs w:val="20"/>
              </w:rPr>
            </w:pPr>
            <w:r>
              <w:rPr>
                <w:color w:val="000000"/>
                <w:sz w:val="20"/>
                <w:szCs w:val="20"/>
              </w:rPr>
              <w:t>0,68</w:t>
            </w:r>
          </w:p>
        </w:tc>
        <w:tc>
          <w:tcPr>
            <w:tcW w:w="1321" w:type="dxa"/>
            <w:shd w:val="clear" w:color="auto" w:fill="auto"/>
            <w:vAlign w:val="center"/>
          </w:tcPr>
          <w:p w:rsidR="006F5F40" w:rsidRPr="00B81C33" w:rsidRDefault="006F5F40" w:rsidP="007A658C">
            <w:pPr>
              <w:jc w:val="center"/>
              <w:rPr>
                <w:color w:val="000000"/>
                <w:sz w:val="20"/>
                <w:szCs w:val="20"/>
              </w:rPr>
            </w:pPr>
            <w:r>
              <w:rPr>
                <w:color w:val="000000"/>
                <w:sz w:val="20"/>
                <w:szCs w:val="20"/>
              </w:rPr>
              <w:t>0,0088</w:t>
            </w:r>
          </w:p>
        </w:tc>
        <w:tc>
          <w:tcPr>
            <w:tcW w:w="1023" w:type="dxa"/>
            <w:shd w:val="clear" w:color="auto" w:fill="auto"/>
            <w:vAlign w:val="center"/>
          </w:tcPr>
          <w:p w:rsidR="006F5F40" w:rsidRPr="00B81C33" w:rsidRDefault="006F5F40" w:rsidP="007A658C">
            <w:pPr>
              <w:jc w:val="center"/>
              <w:rPr>
                <w:color w:val="000000"/>
                <w:sz w:val="20"/>
                <w:szCs w:val="20"/>
              </w:rPr>
            </w:pPr>
            <w:r>
              <w:rPr>
                <w:color w:val="000000"/>
                <w:sz w:val="20"/>
                <w:szCs w:val="20"/>
              </w:rPr>
              <w:t>0,054</w:t>
            </w:r>
          </w:p>
        </w:tc>
        <w:tc>
          <w:tcPr>
            <w:tcW w:w="1329" w:type="dxa"/>
            <w:shd w:val="clear" w:color="auto" w:fill="auto"/>
            <w:vAlign w:val="center"/>
          </w:tcPr>
          <w:p w:rsidR="006F5F40" w:rsidRPr="00B81C33" w:rsidRDefault="006F5F40" w:rsidP="007A658C">
            <w:pPr>
              <w:jc w:val="center"/>
              <w:rPr>
                <w:color w:val="000000"/>
                <w:sz w:val="20"/>
                <w:szCs w:val="20"/>
              </w:rPr>
            </w:pPr>
            <w:r>
              <w:rPr>
                <w:color w:val="000000"/>
                <w:sz w:val="20"/>
                <w:szCs w:val="20"/>
              </w:rPr>
              <w:t>0,412</w:t>
            </w:r>
          </w:p>
        </w:tc>
        <w:tc>
          <w:tcPr>
            <w:tcW w:w="1286" w:type="dxa"/>
            <w:shd w:val="clear" w:color="auto" w:fill="auto"/>
            <w:vAlign w:val="center"/>
          </w:tcPr>
          <w:p w:rsidR="006F5F40" w:rsidRPr="00B81C33" w:rsidRDefault="006F5F40" w:rsidP="007A658C">
            <w:pPr>
              <w:jc w:val="center"/>
              <w:rPr>
                <w:color w:val="000000"/>
                <w:sz w:val="20"/>
                <w:szCs w:val="20"/>
              </w:rPr>
            </w:pPr>
            <w:r>
              <w:rPr>
                <w:color w:val="000000"/>
                <w:sz w:val="20"/>
                <w:szCs w:val="20"/>
              </w:rPr>
              <w:t>0,475</w:t>
            </w:r>
          </w:p>
        </w:tc>
        <w:tc>
          <w:tcPr>
            <w:tcW w:w="1366" w:type="dxa"/>
            <w:shd w:val="clear" w:color="auto" w:fill="auto"/>
            <w:vAlign w:val="center"/>
          </w:tcPr>
          <w:p w:rsidR="006F5F40" w:rsidRDefault="006F5F40" w:rsidP="007A658C">
            <w:pPr>
              <w:jc w:val="center"/>
            </w:pPr>
            <w:r w:rsidRPr="00A70B54">
              <w:rPr>
                <w:color w:val="000000"/>
                <w:sz w:val="20"/>
                <w:szCs w:val="20"/>
              </w:rPr>
              <w:t>+0,215</w:t>
            </w:r>
          </w:p>
        </w:tc>
        <w:tc>
          <w:tcPr>
            <w:tcW w:w="1034" w:type="dxa"/>
            <w:shd w:val="clear" w:color="auto" w:fill="auto"/>
            <w:vAlign w:val="center"/>
          </w:tcPr>
          <w:p w:rsidR="006F5F40" w:rsidRDefault="006F5F40" w:rsidP="007A658C">
            <w:pPr>
              <w:jc w:val="center"/>
            </w:pPr>
            <w:r w:rsidRPr="00EC14E6">
              <w:rPr>
                <w:color w:val="000000"/>
                <w:sz w:val="20"/>
                <w:szCs w:val="20"/>
              </w:rPr>
              <w:t>68,8</w:t>
            </w:r>
          </w:p>
        </w:tc>
      </w:tr>
      <w:tr w:rsidR="006F5F40" w:rsidRPr="00A70C66" w:rsidTr="00D15FB1">
        <w:trPr>
          <w:trHeight w:hRule="exact" w:val="739"/>
        </w:trPr>
        <w:tc>
          <w:tcPr>
            <w:tcW w:w="481" w:type="dxa"/>
            <w:vMerge/>
            <w:shd w:val="clear" w:color="auto" w:fill="auto"/>
          </w:tcPr>
          <w:p w:rsidR="006F5F40" w:rsidRPr="006129A0" w:rsidRDefault="006F5F40" w:rsidP="00A70C66">
            <w:pPr>
              <w:spacing w:line="276" w:lineRule="auto"/>
              <w:rPr>
                <w:rFonts w:eastAsia="Verdana"/>
                <w:sz w:val="20"/>
                <w:szCs w:val="20"/>
              </w:rPr>
            </w:pPr>
          </w:p>
        </w:tc>
        <w:tc>
          <w:tcPr>
            <w:tcW w:w="1612" w:type="dxa"/>
            <w:vMerge/>
            <w:shd w:val="clear" w:color="auto" w:fill="auto"/>
            <w:vAlign w:val="center"/>
          </w:tcPr>
          <w:p w:rsidR="006F5F40" w:rsidRPr="006129A0" w:rsidRDefault="006F5F40" w:rsidP="00A70C66">
            <w:pPr>
              <w:spacing w:line="276" w:lineRule="auto"/>
              <w:rPr>
                <w:color w:val="000000"/>
                <w:sz w:val="20"/>
                <w:szCs w:val="20"/>
              </w:rPr>
            </w:pPr>
          </w:p>
        </w:tc>
        <w:tc>
          <w:tcPr>
            <w:tcW w:w="1537" w:type="dxa"/>
            <w:vMerge/>
            <w:shd w:val="clear" w:color="auto" w:fill="auto"/>
            <w:vAlign w:val="center"/>
          </w:tcPr>
          <w:p w:rsidR="006F5F40" w:rsidRPr="006129A0" w:rsidRDefault="006F5F40" w:rsidP="00A70C66">
            <w:pPr>
              <w:spacing w:line="276" w:lineRule="auto"/>
              <w:rPr>
                <w:color w:val="000000"/>
                <w:sz w:val="20"/>
                <w:szCs w:val="20"/>
              </w:rPr>
            </w:pPr>
          </w:p>
        </w:tc>
        <w:tc>
          <w:tcPr>
            <w:tcW w:w="645" w:type="dxa"/>
            <w:shd w:val="clear" w:color="auto" w:fill="auto"/>
            <w:vAlign w:val="center"/>
          </w:tcPr>
          <w:p w:rsidR="006F5F40" w:rsidRPr="00B81C33" w:rsidRDefault="006F5F40" w:rsidP="00B547AB">
            <w:pPr>
              <w:jc w:val="center"/>
              <w:rPr>
                <w:color w:val="000000"/>
                <w:sz w:val="20"/>
                <w:szCs w:val="20"/>
              </w:rPr>
            </w:pPr>
            <w:r w:rsidRPr="00B81C33">
              <w:rPr>
                <w:color w:val="000000"/>
                <w:sz w:val="20"/>
                <w:szCs w:val="20"/>
              </w:rPr>
              <w:t>2029-2033</w:t>
            </w:r>
          </w:p>
        </w:tc>
        <w:tc>
          <w:tcPr>
            <w:tcW w:w="1499" w:type="dxa"/>
            <w:shd w:val="clear" w:color="auto" w:fill="auto"/>
            <w:vAlign w:val="center"/>
          </w:tcPr>
          <w:p w:rsidR="006F5F40" w:rsidRPr="00B81C33" w:rsidRDefault="006F5F40" w:rsidP="007A658C">
            <w:pPr>
              <w:jc w:val="center"/>
              <w:rPr>
                <w:color w:val="000000"/>
                <w:sz w:val="20"/>
                <w:szCs w:val="20"/>
              </w:rPr>
            </w:pPr>
            <w:r>
              <w:rPr>
                <w:color w:val="000000"/>
                <w:sz w:val="20"/>
                <w:szCs w:val="20"/>
              </w:rPr>
              <w:t>0,69</w:t>
            </w:r>
          </w:p>
        </w:tc>
        <w:tc>
          <w:tcPr>
            <w:tcW w:w="1513" w:type="dxa"/>
            <w:shd w:val="clear" w:color="auto" w:fill="auto"/>
            <w:vAlign w:val="center"/>
          </w:tcPr>
          <w:p w:rsidR="006F5F40" w:rsidRPr="00B81C33" w:rsidRDefault="006F5F40" w:rsidP="007A658C">
            <w:pPr>
              <w:jc w:val="center"/>
              <w:rPr>
                <w:color w:val="000000"/>
                <w:sz w:val="20"/>
                <w:szCs w:val="20"/>
              </w:rPr>
            </w:pPr>
            <w:r>
              <w:rPr>
                <w:color w:val="000000"/>
                <w:sz w:val="20"/>
                <w:szCs w:val="20"/>
              </w:rPr>
              <w:t>0,69</w:t>
            </w:r>
          </w:p>
        </w:tc>
        <w:tc>
          <w:tcPr>
            <w:tcW w:w="1055" w:type="dxa"/>
            <w:shd w:val="clear" w:color="auto" w:fill="auto"/>
            <w:vAlign w:val="center"/>
          </w:tcPr>
          <w:p w:rsidR="006F5F40" w:rsidRPr="00B81C33" w:rsidRDefault="006F5F40" w:rsidP="007A658C">
            <w:pPr>
              <w:jc w:val="center"/>
              <w:rPr>
                <w:color w:val="000000"/>
                <w:sz w:val="20"/>
                <w:szCs w:val="20"/>
              </w:rPr>
            </w:pPr>
            <w:r>
              <w:rPr>
                <w:color w:val="000000"/>
                <w:sz w:val="20"/>
                <w:szCs w:val="20"/>
              </w:rPr>
              <w:t>0,68</w:t>
            </w:r>
          </w:p>
        </w:tc>
        <w:tc>
          <w:tcPr>
            <w:tcW w:w="1321" w:type="dxa"/>
            <w:shd w:val="clear" w:color="auto" w:fill="auto"/>
            <w:vAlign w:val="center"/>
          </w:tcPr>
          <w:p w:rsidR="006F5F40" w:rsidRPr="00B81C33" w:rsidRDefault="006F5F40" w:rsidP="007A658C">
            <w:pPr>
              <w:jc w:val="center"/>
              <w:rPr>
                <w:color w:val="000000"/>
                <w:sz w:val="20"/>
                <w:szCs w:val="20"/>
              </w:rPr>
            </w:pPr>
            <w:r>
              <w:rPr>
                <w:color w:val="000000"/>
                <w:sz w:val="20"/>
                <w:szCs w:val="20"/>
              </w:rPr>
              <w:t>0,0088</w:t>
            </w:r>
          </w:p>
        </w:tc>
        <w:tc>
          <w:tcPr>
            <w:tcW w:w="1023" w:type="dxa"/>
            <w:shd w:val="clear" w:color="auto" w:fill="auto"/>
            <w:vAlign w:val="center"/>
          </w:tcPr>
          <w:p w:rsidR="006F5F40" w:rsidRPr="00B81C33" w:rsidRDefault="006F5F40" w:rsidP="007A658C">
            <w:pPr>
              <w:jc w:val="center"/>
              <w:rPr>
                <w:color w:val="000000"/>
                <w:sz w:val="20"/>
                <w:szCs w:val="20"/>
              </w:rPr>
            </w:pPr>
            <w:r>
              <w:rPr>
                <w:color w:val="000000"/>
                <w:sz w:val="20"/>
                <w:szCs w:val="20"/>
              </w:rPr>
              <w:t>0,054</w:t>
            </w:r>
          </w:p>
        </w:tc>
        <w:tc>
          <w:tcPr>
            <w:tcW w:w="1329" w:type="dxa"/>
            <w:shd w:val="clear" w:color="auto" w:fill="auto"/>
            <w:vAlign w:val="center"/>
          </w:tcPr>
          <w:p w:rsidR="006F5F40" w:rsidRPr="00B81C33" w:rsidRDefault="006F5F40" w:rsidP="007A658C">
            <w:pPr>
              <w:jc w:val="center"/>
              <w:rPr>
                <w:color w:val="000000"/>
                <w:sz w:val="20"/>
                <w:szCs w:val="20"/>
              </w:rPr>
            </w:pPr>
            <w:r>
              <w:rPr>
                <w:color w:val="000000"/>
                <w:sz w:val="20"/>
                <w:szCs w:val="20"/>
              </w:rPr>
              <w:t>0,412</w:t>
            </w:r>
          </w:p>
        </w:tc>
        <w:tc>
          <w:tcPr>
            <w:tcW w:w="1286" w:type="dxa"/>
            <w:shd w:val="clear" w:color="auto" w:fill="auto"/>
            <w:vAlign w:val="center"/>
          </w:tcPr>
          <w:p w:rsidR="006F5F40" w:rsidRPr="00B81C33" w:rsidRDefault="006F5F40" w:rsidP="007A658C">
            <w:pPr>
              <w:jc w:val="center"/>
              <w:rPr>
                <w:color w:val="000000"/>
                <w:sz w:val="20"/>
                <w:szCs w:val="20"/>
              </w:rPr>
            </w:pPr>
            <w:r>
              <w:rPr>
                <w:color w:val="000000"/>
                <w:sz w:val="20"/>
                <w:szCs w:val="20"/>
              </w:rPr>
              <w:t>0,475</w:t>
            </w:r>
          </w:p>
        </w:tc>
        <w:tc>
          <w:tcPr>
            <w:tcW w:w="1366" w:type="dxa"/>
            <w:shd w:val="clear" w:color="auto" w:fill="auto"/>
            <w:vAlign w:val="center"/>
          </w:tcPr>
          <w:p w:rsidR="006F5F40" w:rsidRDefault="006F5F40" w:rsidP="007A658C">
            <w:pPr>
              <w:jc w:val="center"/>
            </w:pPr>
            <w:r w:rsidRPr="00A70B54">
              <w:rPr>
                <w:color w:val="000000"/>
                <w:sz w:val="20"/>
                <w:szCs w:val="20"/>
              </w:rPr>
              <w:t>+0,215</w:t>
            </w:r>
          </w:p>
        </w:tc>
        <w:tc>
          <w:tcPr>
            <w:tcW w:w="1034" w:type="dxa"/>
            <w:shd w:val="clear" w:color="auto" w:fill="auto"/>
            <w:vAlign w:val="center"/>
          </w:tcPr>
          <w:p w:rsidR="006F5F40" w:rsidRDefault="006F5F40" w:rsidP="007A658C">
            <w:pPr>
              <w:jc w:val="center"/>
            </w:pPr>
            <w:r w:rsidRPr="00EC14E6">
              <w:rPr>
                <w:color w:val="000000"/>
                <w:sz w:val="20"/>
                <w:szCs w:val="20"/>
              </w:rPr>
              <w:t>68,8</w:t>
            </w:r>
          </w:p>
        </w:tc>
      </w:tr>
      <w:tr w:rsidR="006F5F40" w:rsidRPr="00A70C66" w:rsidTr="00D15FB1">
        <w:trPr>
          <w:trHeight w:hRule="exact" w:val="707"/>
        </w:trPr>
        <w:tc>
          <w:tcPr>
            <w:tcW w:w="481" w:type="dxa"/>
            <w:vMerge/>
            <w:shd w:val="clear" w:color="auto" w:fill="auto"/>
          </w:tcPr>
          <w:p w:rsidR="006F5F40" w:rsidRPr="006129A0" w:rsidRDefault="006F5F40" w:rsidP="00A70C66">
            <w:pPr>
              <w:spacing w:line="276" w:lineRule="auto"/>
              <w:rPr>
                <w:rFonts w:eastAsia="Verdana"/>
                <w:sz w:val="20"/>
                <w:szCs w:val="20"/>
              </w:rPr>
            </w:pPr>
          </w:p>
        </w:tc>
        <w:tc>
          <w:tcPr>
            <w:tcW w:w="1612" w:type="dxa"/>
            <w:vMerge/>
            <w:shd w:val="clear" w:color="auto" w:fill="auto"/>
            <w:vAlign w:val="center"/>
          </w:tcPr>
          <w:p w:rsidR="006F5F40" w:rsidRPr="006129A0" w:rsidRDefault="006F5F40" w:rsidP="00A70C66">
            <w:pPr>
              <w:spacing w:line="276" w:lineRule="auto"/>
              <w:rPr>
                <w:color w:val="000000"/>
                <w:sz w:val="20"/>
                <w:szCs w:val="20"/>
              </w:rPr>
            </w:pPr>
          </w:p>
        </w:tc>
        <w:tc>
          <w:tcPr>
            <w:tcW w:w="1537" w:type="dxa"/>
            <w:vMerge/>
            <w:shd w:val="clear" w:color="auto" w:fill="auto"/>
            <w:vAlign w:val="center"/>
          </w:tcPr>
          <w:p w:rsidR="006F5F40" w:rsidRPr="006129A0" w:rsidRDefault="006F5F40" w:rsidP="00A70C66">
            <w:pPr>
              <w:spacing w:line="276" w:lineRule="auto"/>
              <w:rPr>
                <w:color w:val="000000"/>
                <w:sz w:val="20"/>
                <w:szCs w:val="20"/>
              </w:rPr>
            </w:pPr>
          </w:p>
        </w:tc>
        <w:tc>
          <w:tcPr>
            <w:tcW w:w="645" w:type="dxa"/>
            <w:shd w:val="clear" w:color="auto" w:fill="auto"/>
            <w:vAlign w:val="center"/>
          </w:tcPr>
          <w:p w:rsidR="006F5F40" w:rsidRPr="00B81C33" w:rsidRDefault="006F5F40" w:rsidP="00B547AB">
            <w:pPr>
              <w:jc w:val="center"/>
              <w:rPr>
                <w:color w:val="000000"/>
                <w:sz w:val="20"/>
                <w:szCs w:val="20"/>
              </w:rPr>
            </w:pPr>
            <w:r w:rsidRPr="00B81C33">
              <w:rPr>
                <w:color w:val="000000"/>
                <w:sz w:val="20"/>
                <w:szCs w:val="20"/>
              </w:rPr>
              <w:t>2034-2039</w:t>
            </w:r>
          </w:p>
        </w:tc>
        <w:tc>
          <w:tcPr>
            <w:tcW w:w="1499" w:type="dxa"/>
            <w:shd w:val="clear" w:color="auto" w:fill="auto"/>
            <w:vAlign w:val="center"/>
          </w:tcPr>
          <w:p w:rsidR="006F5F40" w:rsidRPr="00B81C33" w:rsidRDefault="006F5F40" w:rsidP="007A658C">
            <w:pPr>
              <w:jc w:val="center"/>
              <w:rPr>
                <w:color w:val="000000"/>
                <w:sz w:val="20"/>
                <w:szCs w:val="20"/>
              </w:rPr>
            </w:pPr>
            <w:r>
              <w:rPr>
                <w:color w:val="000000"/>
                <w:sz w:val="20"/>
                <w:szCs w:val="20"/>
              </w:rPr>
              <w:t>0,69</w:t>
            </w:r>
          </w:p>
        </w:tc>
        <w:tc>
          <w:tcPr>
            <w:tcW w:w="1513" w:type="dxa"/>
            <w:shd w:val="clear" w:color="auto" w:fill="auto"/>
            <w:vAlign w:val="center"/>
          </w:tcPr>
          <w:p w:rsidR="006F5F40" w:rsidRPr="00B81C33" w:rsidRDefault="006F5F40" w:rsidP="007A658C">
            <w:pPr>
              <w:jc w:val="center"/>
              <w:rPr>
                <w:color w:val="000000"/>
                <w:sz w:val="20"/>
                <w:szCs w:val="20"/>
              </w:rPr>
            </w:pPr>
            <w:r>
              <w:rPr>
                <w:color w:val="000000"/>
                <w:sz w:val="20"/>
                <w:szCs w:val="20"/>
              </w:rPr>
              <w:t>0,69</w:t>
            </w:r>
          </w:p>
        </w:tc>
        <w:tc>
          <w:tcPr>
            <w:tcW w:w="1055" w:type="dxa"/>
            <w:shd w:val="clear" w:color="auto" w:fill="auto"/>
            <w:vAlign w:val="center"/>
          </w:tcPr>
          <w:p w:rsidR="006F5F40" w:rsidRPr="00B81C33" w:rsidRDefault="006F5F40" w:rsidP="007A658C">
            <w:pPr>
              <w:jc w:val="center"/>
              <w:rPr>
                <w:color w:val="000000"/>
                <w:sz w:val="20"/>
                <w:szCs w:val="20"/>
              </w:rPr>
            </w:pPr>
            <w:r>
              <w:rPr>
                <w:color w:val="000000"/>
                <w:sz w:val="20"/>
                <w:szCs w:val="20"/>
              </w:rPr>
              <w:t>0,68</w:t>
            </w:r>
          </w:p>
        </w:tc>
        <w:tc>
          <w:tcPr>
            <w:tcW w:w="1321" w:type="dxa"/>
            <w:shd w:val="clear" w:color="auto" w:fill="auto"/>
            <w:vAlign w:val="center"/>
          </w:tcPr>
          <w:p w:rsidR="006F5F40" w:rsidRPr="00B81C33" w:rsidRDefault="006F5F40" w:rsidP="007A658C">
            <w:pPr>
              <w:jc w:val="center"/>
              <w:rPr>
                <w:color w:val="000000"/>
                <w:sz w:val="20"/>
                <w:szCs w:val="20"/>
              </w:rPr>
            </w:pPr>
            <w:r>
              <w:rPr>
                <w:color w:val="000000"/>
                <w:sz w:val="20"/>
                <w:szCs w:val="20"/>
              </w:rPr>
              <w:t>0,0088</w:t>
            </w:r>
          </w:p>
        </w:tc>
        <w:tc>
          <w:tcPr>
            <w:tcW w:w="1023" w:type="dxa"/>
            <w:shd w:val="clear" w:color="auto" w:fill="auto"/>
            <w:vAlign w:val="center"/>
          </w:tcPr>
          <w:p w:rsidR="006F5F40" w:rsidRPr="00B81C33" w:rsidRDefault="006F5F40" w:rsidP="007A658C">
            <w:pPr>
              <w:jc w:val="center"/>
              <w:rPr>
                <w:color w:val="000000"/>
                <w:sz w:val="20"/>
                <w:szCs w:val="20"/>
              </w:rPr>
            </w:pPr>
            <w:r>
              <w:rPr>
                <w:color w:val="000000"/>
                <w:sz w:val="20"/>
                <w:szCs w:val="20"/>
              </w:rPr>
              <w:t>0,054</w:t>
            </w:r>
          </w:p>
        </w:tc>
        <w:tc>
          <w:tcPr>
            <w:tcW w:w="1329" w:type="dxa"/>
            <w:shd w:val="clear" w:color="auto" w:fill="auto"/>
            <w:vAlign w:val="center"/>
          </w:tcPr>
          <w:p w:rsidR="006F5F40" w:rsidRPr="00B81C33" w:rsidRDefault="006F5F40" w:rsidP="007A658C">
            <w:pPr>
              <w:jc w:val="center"/>
              <w:rPr>
                <w:color w:val="000000"/>
                <w:sz w:val="20"/>
                <w:szCs w:val="20"/>
              </w:rPr>
            </w:pPr>
            <w:r>
              <w:rPr>
                <w:color w:val="000000"/>
                <w:sz w:val="20"/>
                <w:szCs w:val="20"/>
              </w:rPr>
              <w:t>0,412</w:t>
            </w:r>
          </w:p>
        </w:tc>
        <w:tc>
          <w:tcPr>
            <w:tcW w:w="1286" w:type="dxa"/>
            <w:shd w:val="clear" w:color="auto" w:fill="auto"/>
            <w:vAlign w:val="center"/>
          </w:tcPr>
          <w:p w:rsidR="006F5F40" w:rsidRPr="00B81C33" w:rsidRDefault="006F5F40" w:rsidP="007A658C">
            <w:pPr>
              <w:jc w:val="center"/>
              <w:rPr>
                <w:color w:val="000000"/>
                <w:sz w:val="20"/>
                <w:szCs w:val="20"/>
              </w:rPr>
            </w:pPr>
            <w:r>
              <w:rPr>
                <w:color w:val="000000"/>
                <w:sz w:val="20"/>
                <w:szCs w:val="20"/>
              </w:rPr>
              <w:t>0,475</w:t>
            </w:r>
          </w:p>
        </w:tc>
        <w:tc>
          <w:tcPr>
            <w:tcW w:w="1366" w:type="dxa"/>
            <w:shd w:val="clear" w:color="auto" w:fill="auto"/>
            <w:vAlign w:val="center"/>
          </w:tcPr>
          <w:p w:rsidR="006F5F40" w:rsidRDefault="006F5F40" w:rsidP="007A658C">
            <w:pPr>
              <w:jc w:val="center"/>
            </w:pPr>
            <w:r w:rsidRPr="00A70B54">
              <w:rPr>
                <w:color w:val="000000"/>
                <w:sz w:val="20"/>
                <w:szCs w:val="20"/>
              </w:rPr>
              <w:t>+0,215</w:t>
            </w:r>
          </w:p>
        </w:tc>
        <w:tc>
          <w:tcPr>
            <w:tcW w:w="1034" w:type="dxa"/>
            <w:shd w:val="clear" w:color="auto" w:fill="auto"/>
            <w:vAlign w:val="center"/>
          </w:tcPr>
          <w:p w:rsidR="006F5F40" w:rsidRDefault="006F5F40" w:rsidP="007A658C">
            <w:pPr>
              <w:jc w:val="center"/>
            </w:pPr>
            <w:r w:rsidRPr="00EC14E6">
              <w:rPr>
                <w:color w:val="000000"/>
                <w:sz w:val="20"/>
                <w:szCs w:val="20"/>
              </w:rPr>
              <w:t>68,8</w:t>
            </w:r>
          </w:p>
        </w:tc>
      </w:tr>
    </w:tbl>
    <w:p w:rsidR="00A70C66" w:rsidRDefault="00A70C66" w:rsidP="000D289E">
      <w:pPr>
        <w:keepNext/>
        <w:spacing w:line="276" w:lineRule="auto"/>
        <w:ind w:firstLine="709"/>
        <w:jc w:val="center"/>
      </w:pPr>
    </w:p>
    <w:p w:rsidR="00A70C66" w:rsidRDefault="00A70C66" w:rsidP="000D289E">
      <w:pPr>
        <w:keepNext/>
        <w:spacing w:line="276" w:lineRule="auto"/>
        <w:ind w:firstLine="709"/>
        <w:jc w:val="center"/>
      </w:pPr>
    </w:p>
    <w:p w:rsidR="00A70C66" w:rsidRDefault="00A70C66" w:rsidP="000D289E">
      <w:pPr>
        <w:keepNext/>
        <w:spacing w:line="276" w:lineRule="auto"/>
        <w:ind w:firstLine="709"/>
        <w:jc w:val="center"/>
      </w:pPr>
    </w:p>
    <w:p w:rsidR="00A70C66" w:rsidRDefault="00A70C66" w:rsidP="000D289E">
      <w:pPr>
        <w:keepNext/>
        <w:spacing w:line="276" w:lineRule="auto"/>
        <w:ind w:firstLine="709"/>
        <w:jc w:val="center"/>
      </w:pPr>
    </w:p>
    <w:p w:rsidR="00A70C66" w:rsidRDefault="00A70C66" w:rsidP="000D289E">
      <w:pPr>
        <w:keepNext/>
        <w:spacing w:line="276" w:lineRule="auto"/>
        <w:ind w:firstLine="709"/>
        <w:jc w:val="center"/>
      </w:pPr>
    </w:p>
    <w:p w:rsidR="00A70C66" w:rsidRDefault="00A70C66" w:rsidP="000D289E">
      <w:pPr>
        <w:keepNext/>
        <w:spacing w:line="276" w:lineRule="auto"/>
        <w:ind w:firstLine="709"/>
        <w:jc w:val="center"/>
      </w:pPr>
    </w:p>
    <w:p w:rsidR="00C852C3" w:rsidRPr="000D289E" w:rsidRDefault="00C852C3" w:rsidP="000D289E">
      <w:pPr>
        <w:spacing w:line="276" w:lineRule="auto"/>
        <w:jc w:val="center"/>
        <w:rPr>
          <w:b/>
          <w:sz w:val="28"/>
          <w:szCs w:val="28"/>
        </w:rPr>
        <w:sectPr w:rsidR="00C852C3" w:rsidRPr="000D289E" w:rsidSect="009847C8">
          <w:pgSz w:w="16838" w:h="11906" w:orient="landscape"/>
          <w:pgMar w:top="1701" w:right="851" w:bottom="1701" w:left="851" w:header="567" w:footer="567" w:gutter="0"/>
          <w:cols w:space="720"/>
          <w:docGrid w:linePitch="326"/>
        </w:sectPr>
      </w:pPr>
    </w:p>
    <w:p w:rsidR="000650BB" w:rsidRPr="000D289E" w:rsidRDefault="000650BB" w:rsidP="000D289E">
      <w:pPr>
        <w:spacing w:line="276" w:lineRule="auto"/>
        <w:jc w:val="right"/>
        <w:rPr>
          <w:bCs/>
          <w:sz w:val="28"/>
          <w:szCs w:val="28"/>
        </w:rPr>
      </w:pPr>
      <w:r w:rsidRPr="000D289E">
        <w:rPr>
          <w:bCs/>
          <w:sz w:val="28"/>
          <w:szCs w:val="28"/>
        </w:rPr>
        <w:lastRenderedPageBreak/>
        <w:t xml:space="preserve">Таблица </w:t>
      </w:r>
      <w:r w:rsidR="00DD297E">
        <w:rPr>
          <w:bCs/>
          <w:sz w:val="28"/>
          <w:szCs w:val="28"/>
        </w:rPr>
        <w:t>29</w:t>
      </w:r>
    </w:p>
    <w:tbl>
      <w:tblPr>
        <w:tblW w:w="9923"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269"/>
        <w:gridCol w:w="1134"/>
        <w:gridCol w:w="1134"/>
        <w:gridCol w:w="1701"/>
        <w:gridCol w:w="1559"/>
        <w:gridCol w:w="2126"/>
      </w:tblGrid>
      <w:tr w:rsidR="0053629A" w:rsidRPr="007D5CD3" w:rsidTr="00237D34">
        <w:tc>
          <w:tcPr>
            <w:tcW w:w="2269" w:type="dxa"/>
            <w:vMerge w:val="restart"/>
            <w:shd w:val="clear" w:color="auto" w:fill="FFFFFF"/>
            <w:vAlign w:val="center"/>
          </w:tcPr>
          <w:p w:rsidR="0053629A" w:rsidRPr="007D5CD3" w:rsidRDefault="0053629A" w:rsidP="000D289E">
            <w:pPr>
              <w:spacing w:line="276" w:lineRule="auto"/>
              <w:jc w:val="center"/>
              <w:rPr>
                <w:b/>
                <w:sz w:val="22"/>
                <w:szCs w:val="22"/>
              </w:rPr>
            </w:pPr>
            <w:r w:rsidRPr="007D5CD3">
              <w:rPr>
                <w:b/>
                <w:sz w:val="22"/>
                <w:szCs w:val="22"/>
              </w:rPr>
              <w:t>Наименование источника теплоснабжения</w:t>
            </w:r>
          </w:p>
        </w:tc>
        <w:tc>
          <w:tcPr>
            <w:tcW w:w="5528" w:type="dxa"/>
            <w:gridSpan w:val="4"/>
            <w:shd w:val="clear" w:color="auto" w:fill="FFFFFF"/>
          </w:tcPr>
          <w:p w:rsidR="0053629A" w:rsidRPr="007D5CD3" w:rsidRDefault="0053629A" w:rsidP="000D289E">
            <w:pPr>
              <w:spacing w:line="276" w:lineRule="auto"/>
              <w:jc w:val="center"/>
              <w:rPr>
                <w:b/>
                <w:sz w:val="22"/>
                <w:szCs w:val="22"/>
              </w:rPr>
            </w:pPr>
            <w:r w:rsidRPr="007D5CD3">
              <w:rPr>
                <w:b/>
                <w:sz w:val="22"/>
                <w:szCs w:val="22"/>
              </w:rPr>
              <w:t>Присоединенная нагрузка</w:t>
            </w:r>
          </w:p>
        </w:tc>
        <w:tc>
          <w:tcPr>
            <w:tcW w:w="2126" w:type="dxa"/>
            <w:vMerge w:val="restart"/>
            <w:shd w:val="clear" w:color="auto" w:fill="FFFFFF"/>
            <w:vAlign w:val="center"/>
          </w:tcPr>
          <w:p w:rsidR="0053629A" w:rsidRPr="007D5CD3" w:rsidRDefault="0053629A" w:rsidP="000D289E">
            <w:pPr>
              <w:spacing w:line="276" w:lineRule="auto"/>
              <w:jc w:val="center"/>
              <w:rPr>
                <w:b/>
                <w:sz w:val="22"/>
                <w:szCs w:val="22"/>
              </w:rPr>
            </w:pPr>
            <w:r w:rsidRPr="007D5CD3">
              <w:rPr>
                <w:b/>
                <w:sz w:val="22"/>
                <w:szCs w:val="22"/>
              </w:rPr>
              <w:t>Мощность источника тепловой энергии, Гкал/час</w:t>
            </w:r>
          </w:p>
        </w:tc>
      </w:tr>
      <w:tr w:rsidR="0053629A" w:rsidRPr="007D5CD3" w:rsidTr="00237D34">
        <w:tc>
          <w:tcPr>
            <w:tcW w:w="2269" w:type="dxa"/>
            <w:vMerge/>
            <w:shd w:val="clear" w:color="auto" w:fill="FFFFFF"/>
            <w:vAlign w:val="center"/>
          </w:tcPr>
          <w:p w:rsidR="0053629A" w:rsidRPr="007D5CD3" w:rsidRDefault="0053629A" w:rsidP="000D289E">
            <w:pPr>
              <w:spacing w:line="276" w:lineRule="auto"/>
              <w:jc w:val="center"/>
              <w:rPr>
                <w:b/>
                <w:sz w:val="22"/>
                <w:szCs w:val="22"/>
              </w:rPr>
            </w:pPr>
          </w:p>
        </w:tc>
        <w:tc>
          <w:tcPr>
            <w:tcW w:w="1134" w:type="dxa"/>
            <w:shd w:val="clear" w:color="auto" w:fill="FFFFFF"/>
            <w:vAlign w:val="center"/>
          </w:tcPr>
          <w:p w:rsidR="0053629A" w:rsidRPr="007D5CD3" w:rsidRDefault="0053629A" w:rsidP="000D289E">
            <w:pPr>
              <w:spacing w:line="276" w:lineRule="auto"/>
              <w:jc w:val="center"/>
              <w:rPr>
                <w:b/>
                <w:sz w:val="22"/>
                <w:szCs w:val="22"/>
              </w:rPr>
            </w:pPr>
            <w:r w:rsidRPr="007D5CD3">
              <w:rPr>
                <w:b/>
                <w:sz w:val="22"/>
                <w:szCs w:val="22"/>
              </w:rPr>
              <w:t>ВСЕГО:</w:t>
            </w:r>
          </w:p>
        </w:tc>
        <w:tc>
          <w:tcPr>
            <w:tcW w:w="1134" w:type="dxa"/>
            <w:shd w:val="clear" w:color="auto" w:fill="FFFFFF"/>
            <w:vAlign w:val="center"/>
          </w:tcPr>
          <w:p w:rsidR="0053629A" w:rsidRPr="007D5CD3" w:rsidRDefault="0053629A" w:rsidP="000D289E">
            <w:pPr>
              <w:spacing w:line="276" w:lineRule="auto"/>
              <w:jc w:val="center"/>
              <w:rPr>
                <w:b/>
                <w:sz w:val="22"/>
                <w:szCs w:val="22"/>
              </w:rPr>
            </w:pPr>
            <w:r w:rsidRPr="007D5CD3">
              <w:rPr>
                <w:b/>
                <w:sz w:val="22"/>
                <w:szCs w:val="22"/>
              </w:rPr>
              <w:t>Жилой фонд Гкал/час</w:t>
            </w:r>
          </w:p>
        </w:tc>
        <w:tc>
          <w:tcPr>
            <w:tcW w:w="1701" w:type="dxa"/>
            <w:shd w:val="clear" w:color="auto" w:fill="FFFFFF"/>
            <w:vAlign w:val="center"/>
          </w:tcPr>
          <w:p w:rsidR="0053629A" w:rsidRPr="007D5CD3" w:rsidRDefault="0053629A" w:rsidP="000D289E">
            <w:pPr>
              <w:spacing w:line="276" w:lineRule="auto"/>
              <w:jc w:val="center"/>
              <w:rPr>
                <w:b/>
                <w:sz w:val="22"/>
                <w:szCs w:val="22"/>
              </w:rPr>
            </w:pPr>
            <w:r w:rsidRPr="007D5CD3">
              <w:rPr>
                <w:b/>
                <w:sz w:val="22"/>
                <w:szCs w:val="22"/>
              </w:rPr>
              <w:t>Бюджетные организации Гкал/час</w:t>
            </w:r>
          </w:p>
        </w:tc>
        <w:tc>
          <w:tcPr>
            <w:tcW w:w="1559" w:type="dxa"/>
            <w:shd w:val="clear" w:color="auto" w:fill="FFFFFF"/>
            <w:vAlign w:val="center"/>
          </w:tcPr>
          <w:p w:rsidR="0053629A" w:rsidRPr="007D5CD3" w:rsidRDefault="0053629A" w:rsidP="000D289E">
            <w:pPr>
              <w:spacing w:line="276" w:lineRule="auto"/>
              <w:jc w:val="center"/>
              <w:rPr>
                <w:b/>
                <w:sz w:val="22"/>
                <w:szCs w:val="22"/>
              </w:rPr>
            </w:pPr>
            <w:r w:rsidRPr="007D5CD3">
              <w:rPr>
                <w:b/>
                <w:sz w:val="22"/>
                <w:szCs w:val="22"/>
              </w:rPr>
              <w:t>Прочие организации Гкал/час</w:t>
            </w:r>
          </w:p>
        </w:tc>
        <w:tc>
          <w:tcPr>
            <w:tcW w:w="2126" w:type="dxa"/>
            <w:vMerge/>
            <w:shd w:val="clear" w:color="auto" w:fill="FFFFFF"/>
            <w:vAlign w:val="center"/>
          </w:tcPr>
          <w:p w:rsidR="0053629A" w:rsidRPr="007D5CD3" w:rsidRDefault="0053629A" w:rsidP="000D289E">
            <w:pPr>
              <w:spacing w:line="276" w:lineRule="auto"/>
              <w:jc w:val="center"/>
              <w:rPr>
                <w:b/>
                <w:sz w:val="22"/>
                <w:szCs w:val="22"/>
              </w:rPr>
            </w:pPr>
          </w:p>
        </w:tc>
      </w:tr>
      <w:tr w:rsidR="00745AFA" w:rsidRPr="007D5CD3" w:rsidTr="007A658C">
        <w:tc>
          <w:tcPr>
            <w:tcW w:w="2269" w:type="dxa"/>
            <w:shd w:val="clear" w:color="auto" w:fill="FFFFFF"/>
            <w:vAlign w:val="center"/>
          </w:tcPr>
          <w:p w:rsidR="00745AFA" w:rsidRPr="007D5CD3" w:rsidRDefault="00745AFA" w:rsidP="00B65E19">
            <w:pPr>
              <w:widowControl w:val="0"/>
              <w:ind w:right="-99"/>
              <w:outlineLvl w:val="1"/>
              <w:rPr>
                <w:sz w:val="22"/>
                <w:szCs w:val="22"/>
                <w:highlight w:val="yellow"/>
              </w:rPr>
            </w:pPr>
            <w:r>
              <w:rPr>
                <w:sz w:val="22"/>
                <w:szCs w:val="22"/>
              </w:rPr>
              <w:t>Котельная ул. Ленина, 7</w:t>
            </w:r>
          </w:p>
        </w:tc>
        <w:tc>
          <w:tcPr>
            <w:tcW w:w="1134" w:type="dxa"/>
            <w:shd w:val="clear" w:color="auto" w:fill="FFFFFF"/>
            <w:vAlign w:val="center"/>
          </w:tcPr>
          <w:p w:rsidR="00745AFA" w:rsidRPr="007D5CD3" w:rsidRDefault="00745AFA" w:rsidP="005E4536">
            <w:pPr>
              <w:jc w:val="center"/>
              <w:rPr>
                <w:color w:val="000000"/>
                <w:sz w:val="22"/>
                <w:szCs w:val="22"/>
              </w:rPr>
            </w:pPr>
            <w:r>
              <w:rPr>
                <w:color w:val="000000"/>
                <w:sz w:val="22"/>
                <w:szCs w:val="22"/>
              </w:rPr>
              <w:t>0,412</w:t>
            </w:r>
          </w:p>
        </w:tc>
        <w:tc>
          <w:tcPr>
            <w:tcW w:w="4394" w:type="dxa"/>
            <w:gridSpan w:val="3"/>
            <w:shd w:val="clear" w:color="auto" w:fill="FFFFFF"/>
            <w:vAlign w:val="center"/>
          </w:tcPr>
          <w:p w:rsidR="00745AFA" w:rsidRPr="007D5CD3" w:rsidRDefault="00745AFA" w:rsidP="00B65E19">
            <w:pPr>
              <w:jc w:val="center"/>
              <w:rPr>
                <w:sz w:val="22"/>
                <w:szCs w:val="22"/>
              </w:rPr>
            </w:pPr>
            <w:r>
              <w:rPr>
                <w:sz w:val="22"/>
                <w:szCs w:val="22"/>
              </w:rPr>
              <w:t>0,412</w:t>
            </w:r>
          </w:p>
        </w:tc>
        <w:tc>
          <w:tcPr>
            <w:tcW w:w="2126" w:type="dxa"/>
            <w:shd w:val="clear" w:color="auto" w:fill="FFFFFF"/>
            <w:vAlign w:val="center"/>
          </w:tcPr>
          <w:p w:rsidR="00745AFA" w:rsidRPr="005E7D73" w:rsidRDefault="00745AFA" w:rsidP="005E4536">
            <w:pPr>
              <w:jc w:val="center"/>
              <w:rPr>
                <w:sz w:val="20"/>
                <w:szCs w:val="20"/>
              </w:rPr>
            </w:pPr>
            <w:r>
              <w:rPr>
                <w:color w:val="000000"/>
                <w:sz w:val="20"/>
                <w:szCs w:val="20"/>
              </w:rPr>
              <w:t>2</w:t>
            </w:r>
          </w:p>
        </w:tc>
      </w:tr>
    </w:tbl>
    <w:p w:rsidR="000650BB" w:rsidRPr="000D289E" w:rsidRDefault="000650BB" w:rsidP="000D289E">
      <w:pPr>
        <w:spacing w:line="276" w:lineRule="auto"/>
        <w:rPr>
          <w:b/>
          <w:sz w:val="28"/>
          <w:szCs w:val="28"/>
        </w:rPr>
      </w:pPr>
    </w:p>
    <w:p w:rsidR="000650BB" w:rsidRPr="000D289E" w:rsidRDefault="000650BB" w:rsidP="000D289E">
      <w:pPr>
        <w:spacing w:line="276" w:lineRule="auto"/>
        <w:jc w:val="center"/>
        <w:rPr>
          <w:b/>
          <w:color w:val="000000"/>
          <w:sz w:val="28"/>
          <w:szCs w:val="28"/>
        </w:rPr>
      </w:pPr>
      <w:r w:rsidRPr="000D289E">
        <w:rPr>
          <w:b/>
          <w:sz w:val="28"/>
          <w:szCs w:val="28"/>
        </w:rPr>
        <w:t>4.</w:t>
      </w:r>
      <w:r w:rsidR="00F44995">
        <w:rPr>
          <w:b/>
          <w:sz w:val="28"/>
          <w:szCs w:val="28"/>
        </w:rPr>
        <w:t>2</w:t>
      </w:r>
      <w:r w:rsidR="003D60D2" w:rsidRPr="000D289E">
        <w:rPr>
          <w:b/>
          <w:sz w:val="28"/>
          <w:szCs w:val="28"/>
        </w:rPr>
        <w:t>.</w:t>
      </w:r>
      <w:r w:rsidRPr="000D289E">
        <w:rPr>
          <w:b/>
          <w:sz w:val="28"/>
          <w:szCs w:val="28"/>
        </w:rPr>
        <w:t xml:space="preserve"> </w:t>
      </w:r>
      <w:r w:rsidRPr="000D289E">
        <w:rPr>
          <w:b/>
          <w:color w:val="000000"/>
          <w:sz w:val="28"/>
          <w:szCs w:val="28"/>
        </w:rPr>
        <w:t xml:space="preserve">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w:t>
      </w:r>
      <w:r w:rsidR="00557F44">
        <w:rPr>
          <w:b/>
          <w:color w:val="000000"/>
          <w:sz w:val="28"/>
          <w:szCs w:val="28"/>
        </w:rPr>
        <w:t>источника тепловой энергии</w:t>
      </w:r>
    </w:p>
    <w:p w:rsidR="0001030A" w:rsidRPr="000D289E" w:rsidRDefault="0001030A" w:rsidP="000D289E">
      <w:pPr>
        <w:spacing w:line="276" w:lineRule="auto"/>
        <w:ind w:firstLine="709"/>
        <w:jc w:val="both"/>
        <w:rPr>
          <w:sz w:val="28"/>
          <w:szCs w:val="28"/>
        </w:rPr>
      </w:pPr>
      <w:r w:rsidRPr="000D289E">
        <w:rPr>
          <w:sz w:val="28"/>
          <w:szCs w:val="28"/>
        </w:rPr>
        <w:t xml:space="preserve">Анализ результатов расчета показывает, что существующие сети обеспечивают тепловой энергией потребителей в необходимых параметрах. </w:t>
      </w:r>
    </w:p>
    <w:p w:rsidR="000650BB" w:rsidRPr="000D289E" w:rsidRDefault="000650BB" w:rsidP="000D289E">
      <w:pPr>
        <w:spacing w:line="276" w:lineRule="auto"/>
        <w:jc w:val="center"/>
        <w:rPr>
          <w:b/>
          <w:sz w:val="28"/>
          <w:szCs w:val="28"/>
        </w:rPr>
      </w:pPr>
      <w:r w:rsidRPr="000D289E">
        <w:rPr>
          <w:b/>
          <w:sz w:val="28"/>
          <w:szCs w:val="28"/>
        </w:rPr>
        <w:t>4.</w:t>
      </w:r>
      <w:r w:rsidR="00F44995">
        <w:rPr>
          <w:b/>
          <w:sz w:val="28"/>
          <w:szCs w:val="28"/>
        </w:rPr>
        <w:t>3</w:t>
      </w:r>
      <w:r w:rsidR="003D60D2" w:rsidRPr="000D289E">
        <w:rPr>
          <w:b/>
          <w:sz w:val="28"/>
          <w:szCs w:val="28"/>
        </w:rPr>
        <w:t>.</w:t>
      </w:r>
      <w:r w:rsidRPr="000D289E">
        <w:rPr>
          <w:b/>
          <w:sz w:val="28"/>
          <w:szCs w:val="28"/>
        </w:rPr>
        <w:t xml:space="preserve"> Выводы о резервах (дефицитах) существующей системы теплоснабжения при обеспечении перспективной тепловой нагрузки потребителей</w:t>
      </w:r>
    </w:p>
    <w:p w:rsidR="000650BB" w:rsidRPr="000D289E" w:rsidRDefault="00CB4ED6" w:rsidP="000D289E">
      <w:pPr>
        <w:spacing w:line="276" w:lineRule="auto"/>
        <w:ind w:firstLine="708"/>
        <w:jc w:val="both"/>
        <w:rPr>
          <w:sz w:val="28"/>
          <w:szCs w:val="28"/>
        </w:rPr>
      </w:pPr>
      <w:r w:rsidRPr="000D289E">
        <w:rPr>
          <w:sz w:val="28"/>
          <w:szCs w:val="28"/>
        </w:rPr>
        <w:t xml:space="preserve">На расчетный срок присоединение новых абонентов к источникам теплоснабжения не планируется. </w:t>
      </w:r>
    </w:p>
    <w:p w:rsidR="004760DA" w:rsidRPr="000D289E" w:rsidRDefault="004760DA" w:rsidP="000D289E">
      <w:pPr>
        <w:spacing w:line="276" w:lineRule="auto"/>
        <w:ind w:firstLine="709"/>
        <w:jc w:val="both"/>
        <w:rPr>
          <w:sz w:val="28"/>
          <w:szCs w:val="28"/>
        </w:rPr>
      </w:pPr>
      <w:r w:rsidRPr="000D289E">
        <w:rPr>
          <w:sz w:val="28"/>
          <w:szCs w:val="28"/>
        </w:rPr>
        <w:t xml:space="preserve">Дефициты тепловой мощности </w:t>
      </w:r>
      <w:r w:rsidR="00676E8A" w:rsidRPr="000D289E">
        <w:rPr>
          <w:sz w:val="28"/>
          <w:szCs w:val="28"/>
        </w:rPr>
        <w:t xml:space="preserve">не </w:t>
      </w:r>
      <w:r w:rsidRPr="000D289E">
        <w:rPr>
          <w:sz w:val="28"/>
          <w:szCs w:val="28"/>
        </w:rPr>
        <w:t>выявлены</w:t>
      </w:r>
      <w:r w:rsidR="00676E8A" w:rsidRPr="000D289E">
        <w:rPr>
          <w:sz w:val="28"/>
          <w:szCs w:val="28"/>
        </w:rPr>
        <w:t>.</w:t>
      </w:r>
    </w:p>
    <w:p w:rsidR="00EB3425" w:rsidRPr="000D289E" w:rsidRDefault="00EB3425" w:rsidP="000D289E">
      <w:pPr>
        <w:spacing w:line="276" w:lineRule="auto"/>
        <w:ind w:left="360"/>
        <w:jc w:val="center"/>
        <w:rPr>
          <w:b/>
          <w:color w:val="000000"/>
          <w:sz w:val="28"/>
          <w:szCs w:val="28"/>
        </w:rPr>
      </w:pPr>
      <w:r w:rsidRPr="000D289E">
        <w:rPr>
          <w:b/>
          <w:color w:val="000000"/>
          <w:sz w:val="28"/>
          <w:szCs w:val="28"/>
        </w:rPr>
        <w:t xml:space="preserve">ГЛАВА 5. МАСТЕР-ПЛАН РАЗВИТИЯ СИСТЕМ ТЕПЛОСНАБЖЕНИЯ </w:t>
      </w:r>
      <w:r w:rsidR="00FE6B61">
        <w:rPr>
          <w:b/>
          <w:color w:val="000000"/>
          <w:sz w:val="28"/>
          <w:szCs w:val="28"/>
        </w:rPr>
        <w:t xml:space="preserve">СЕЛЬСКОГО ПОСЕЛЕНИЯ </w:t>
      </w:r>
      <w:r w:rsidR="003D496F">
        <w:rPr>
          <w:b/>
          <w:color w:val="000000"/>
          <w:sz w:val="28"/>
          <w:szCs w:val="28"/>
        </w:rPr>
        <w:t>ТЕРЕКСКОЕ</w:t>
      </w:r>
      <w:r w:rsidR="0097702B">
        <w:rPr>
          <w:b/>
          <w:color w:val="000000"/>
          <w:sz w:val="28"/>
          <w:szCs w:val="28"/>
        </w:rPr>
        <w:t xml:space="preserve"> </w:t>
      </w:r>
      <w:r w:rsidR="00615325">
        <w:rPr>
          <w:b/>
          <w:color w:val="000000"/>
          <w:sz w:val="28"/>
          <w:szCs w:val="28"/>
        </w:rPr>
        <w:t xml:space="preserve"> </w:t>
      </w:r>
      <w:r w:rsidR="00CF360B" w:rsidRPr="000D289E">
        <w:rPr>
          <w:b/>
          <w:color w:val="000000"/>
          <w:sz w:val="28"/>
          <w:szCs w:val="28"/>
        </w:rPr>
        <w:t xml:space="preserve"> </w:t>
      </w:r>
      <w:r w:rsidR="00453142" w:rsidRPr="000D289E">
        <w:rPr>
          <w:b/>
          <w:color w:val="000000"/>
          <w:sz w:val="28"/>
          <w:szCs w:val="28"/>
        </w:rPr>
        <w:t xml:space="preserve"> </w:t>
      </w:r>
    </w:p>
    <w:p w:rsidR="00C44E1C" w:rsidRPr="000D289E" w:rsidRDefault="00B076A8" w:rsidP="000D289E">
      <w:pPr>
        <w:shd w:val="clear" w:color="auto" w:fill="FFFFFF"/>
        <w:spacing w:line="276" w:lineRule="auto"/>
        <w:ind w:firstLine="709"/>
        <w:jc w:val="both"/>
        <w:rPr>
          <w:color w:val="000000"/>
          <w:sz w:val="28"/>
          <w:szCs w:val="28"/>
        </w:rPr>
      </w:pPr>
      <w:r w:rsidRPr="000D289E">
        <w:rPr>
          <w:color w:val="000000"/>
          <w:sz w:val="28"/>
          <w:szCs w:val="28"/>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B076A8" w:rsidRPr="000D289E" w:rsidRDefault="00B076A8" w:rsidP="000D289E">
      <w:pPr>
        <w:shd w:val="clear" w:color="auto" w:fill="FFFFFF"/>
        <w:spacing w:line="276" w:lineRule="auto"/>
        <w:ind w:firstLine="709"/>
        <w:jc w:val="both"/>
        <w:rPr>
          <w:color w:val="000000"/>
          <w:sz w:val="28"/>
          <w:szCs w:val="28"/>
        </w:rPr>
      </w:pPr>
      <w:r w:rsidRPr="000D289E">
        <w:rPr>
          <w:color w:val="000000"/>
          <w:sz w:val="28"/>
          <w:szCs w:val="28"/>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C44E1C" w:rsidRPr="000D289E" w:rsidRDefault="00993A87" w:rsidP="000D289E">
      <w:pPr>
        <w:spacing w:line="276" w:lineRule="auto"/>
        <w:jc w:val="center"/>
        <w:rPr>
          <w:b/>
          <w:sz w:val="28"/>
          <w:szCs w:val="28"/>
        </w:rPr>
      </w:pPr>
      <w:r w:rsidRPr="000D289E">
        <w:rPr>
          <w:b/>
          <w:sz w:val="28"/>
          <w:szCs w:val="28"/>
        </w:rPr>
        <w:t>5.1</w:t>
      </w:r>
      <w:r w:rsidR="003D60D2" w:rsidRPr="000D289E">
        <w:rPr>
          <w:b/>
          <w:sz w:val="28"/>
          <w:szCs w:val="28"/>
        </w:rPr>
        <w:t>.</w:t>
      </w:r>
      <w:r w:rsidRPr="000D289E">
        <w:rPr>
          <w:b/>
          <w:sz w:val="28"/>
          <w:szCs w:val="28"/>
        </w:rPr>
        <w:t xml:space="preserve"> Описание вариантов (не менее двух) перспективного развития систем теплоснабжения </w:t>
      </w:r>
      <w:r w:rsidR="00FE6B61">
        <w:rPr>
          <w:b/>
          <w:sz w:val="28"/>
          <w:szCs w:val="28"/>
        </w:rPr>
        <w:t xml:space="preserve">Сельского поселения </w:t>
      </w:r>
      <w:r w:rsidR="003D496F">
        <w:rPr>
          <w:b/>
          <w:sz w:val="28"/>
          <w:szCs w:val="28"/>
        </w:rPr>
        <w:t>Терекское</w:t>
      </w:r>
      <w:r w:rsidR="0097702B">
        <w:rPr>
          <w:b/>
          <w:sz w:val="28"/>
          <w:szCs w:val="28"/>
        </w:rPr>
        <w:t xml:space="preserve"> </w:t>
      </w:r>
      <w:r w:rsidR="00615325">
        <w:rPr>
          <w:b/>
          <w:sz w:val="28"/>
          <w:szCs w:val="28"/>
        </w:rPr>
        <w:t xml:space="preserve"> </w:t>
      </w:r>
      <w:r w:rsidR="00C44E1C" w:rsidRPr="000D289E">
        <w:rPr>
          <w:b/>
          <w:sz w:val="28"/>
          <w:szCs w:val="28"/>
        </w:rPr>
        <w:t>(в случае их</w:t>
      </w:r>
    </w:p>
    <w:p w:rsidR="001B769F" w:rsidRPr="000D289E" w:rsidRDefault="00993A87" w:rsidP="000D289E">
      <w:pPr>
        <w:spacing w:line="276" w:lineRule="auto"/>
        <w:jc w:val="center"/>
        <w:rPr>
          <w:b/>
          <w:sz w:val="28"/>
          <w:szCs w:val="28"/>
        </w:rPr>
      </w:pPr>
      <w:r w:rsidRPr="000D289E">
        <w:rPr>
          <w:b/>
          <w:sz w:val="28"/>
          <w:szCs w:val="28"/>
        </w:rPr>
        <w:t>изменения относительно ранее принятого варианта развития систем теплоснабжения в утвержденной</w:t>
      </w:r>
      <w:r w:rsidR="00737563" w:rsidRPr="000D289E">
        <w:rPr>
          <w:b/>
          <w:sz w:val="28"/>
          <w:szCs w:val="28"/>
        </w:rPr>
        <w:t xml:space="preserve"> </w:t>
      </w:r>
      <w:r w:rsidRPr="000D289E">
        <w:rPr>
          <w:b/>
          <w:sz w:val="28"/>
          <w:szCs w:val="28"/>
        </w:rPr>
        <w:t>в установленном порядке схеме теплоснабжения</w:t>
      </w:r>
    </w:p>
    <w:p w:rsidR="004760DA" w:rsidRPr="000D289E" w:rsidRDefault="004760DA" w:rsidP="000D289E">
      <w:pPr>
        <w:keepNext/>
        <w:spacing w:line="276" w:lineRule="auto"/>
        <w:ind w:firstLine="709"/>
        <w:jc w:val="center"/>
        <w:rPr>
          <w:bCs/>
          <w:iCs/>
          <w:szCs w:val="18"/>
        </w:rPr>
      </w:pPr>
      <w:bookmarkStart w:id="27" w:name="_Ref36820874"/>
      <w:bookmarkStart w:id="28" w:name="_Hlk25238302"/>
      <w:r w:rsidRPr="000620D6">
        <w:rPr>
          <w:iCs/>
          <w:szCs w:val="18"/>
        </w:rPr>
        <w:lastRenderedPageBreak/>
        <w:t xml:space="preserve">Таблица </w:t>
      </w:r>
      <w:bookmarkEnd w:id="27"/>
      <w:r w:rsidR="00DD297E" w:rsidRPr="000620D6">
        <w:rPr>
          <w:iCs/>
          <w:szCs w:val="18"/>
        </w:rPr>
        <w:t>30</w:t>
      </w:r>
      <w:r w:rsidRPr="000620D6">
        <w:rPr>
          <w:bCs/>
          <w:iCs/>
          <w:szCs w:val="18"/>
        </w:rPr>
        <w:t>– Перечень котельных с планируемой датой строительства и реконструкции</w:t>
      </w:r>
    </w:p>
    <w:tbl>
      <w:tblP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6"/>
        <w:gridCol w:w="4973"/>
        <w:gridCol w:w="2008"/>
        <w:gridCol w:w="2201"/>
      </w:tblGrid>
      <w:tr w:rsidR="004760DA" w:rsidRPr="000D289E" w:rsidTr="004A15DB">
        <w:trPr>
          <w:trHeight w:val="20"/>
          <w:tblHeader/>
        </w:trPr>
        <w:tc>
          <w:tcPr>
            <w:tcW w:w="290" w:type="pct"/>
            <w:shd w:val="clear" w:color="auto" w:fill="auto"/>
            <w:vAlign w:val="center"/>
          </w:tcPr>
          <w:p w:rsidR="004760DA" w:rsidRPr="000D289E" w:rsidRDefault="004760DA" w:rsidP="000D289E">
            <w:pPr>
              <w:spacing w:line="276" w:lineRule="auto"/>
              <w:ind w:right="34"/>
              <w:jc w:val="center"/>
              <w:rPr>
                <w:b/>
                <w:sz w:val="22"/>
                <w:szCs w:val="22"/>
              </w:rPr>
            </w:pPr>
            <w:r w:rsidRPr="000D289E">
              <w:rPr>
                <w:b/>
                <w:sz w:val="22"/>
                <w:szCs w:val="22"/>
              </w:rPr>
              <w:t>№ п/п</w:t>
            </w:r>
          </w:p>
        </w:tc>
        <w:tc>
          <w:tcPr>
            <w:tcW w:w="2551" w:type="pct"/>
            <w:shd w:val="clear" w:color="auto" w:fill="auto"/>
            <w:vAlign w:val="center"/>
          </w:tcPr>
          <w:p w:rsidR="004760DA" w:rsidRPr="000D289E" w:rsidRDefault="004760DA" w:rsidP="000D289E">
            <w:pPr>
              <w:spacing w:line="276" w:lineRule="auto"/>
              <w:ind w:right="34"/>
              <w:jc w:val="center"/>
              <w:rPr>
                <w:b/>
                <w:sz w:val="22"/>
                <w:szCs w:val="22"/>
              </w:rPr>
            </w:pPr>
            <w:r w:rsidRPr="000D289E">
              <w:rPr>
                <w:b/>
                <w:sz w:val="22"/>
                <w:szCs w:val="22"/>
              </w:rPr>
              <w:t>Наименование мероприятия</w:t>
            </w:r>
          </w:p>
        </w:tc>
        <w:tc>
          <w:tcPr>
            <w:tcW w:w="1030" w:type="pct"/>
            <w:shd w:val="clear" w:color="auto" w:fill="auto"/>
            <w:vAlign w:val="center"/>
          </w:tcPr>
          <w:p w:rsidR="004760DA" w:rsidRPr="000D289E" w:rsidRDefault="004760DA" w:rsidP="000D289E">
            <w:pPr>
              <w:spacing w:line="276" w:lineRule="auto"/>
              <w:ind w:right="34"/>
              <w:jc w:val="center"/>
              <w:rPr>
                <w:b/>
                <w:sz w:val="22"/>
                <w:szCs w:val="22"/>
              </w:rPr>
            </w:pPr>
            <w:r w:rsidRPr="000D289E">
              <w:rPr>
                <w:b/>
                <w:sz w:val="22"/>
                <w:szCs w:val="22"/>
              </w:rPr>
              <w:t>Годы реализация</w:t>
            </w:r>
          </w:p>
        </w:tc>
        <w:tc>
          <w:tcPr>
            <w:tcW w:w="1129" w:type="pct"/>
            <w:shd w:val="clear" w:color="auto" w:fill="auto"/>
          </w:tcPr>
          <w:p w:rsidR="004760DA" w:rsidRPr="000D289E" w:rsidRDefault="004760DA" w:rsidP="004D5E07">
            <w:pPr>
              <w:spacing w:line="276" w:lineRule="auto"/>
              <w:ind w:right="34"/>
              <w:jc w:val="center"/>
              <w:rPr>
                <w:b/>
                <w:sz w:val="22"/>
                <w:szCs w:val="22"/>
              </w:rPr>
            </w:pPr>
            <w:r w:rsidRPr="000D289E">
              <w:rPr>
                <w:b/>
                <w:sz w:val="22"/>
                <w:szCs w:val="22"/>
              </w:rPr>
              <w:t>Планируемый год начала работы котельной, принято</w:t>
            </w:r>
            <w:r w:rsidR="004D5E07">
              <w:rPr>
                <w:b/>
                <w:sz w:val="22"/>
                <w:szCs w:val="22"/>
              </w:rPr>
              <w:t>й</w:t>
            </w:r>
            <w:r w:rsidRPr="000D289E">
              <w:rPr>
                <w:b/>
                <w:sz w:val="22"/>
                <w:szCs w:val="22"/>
              </w:rPr>
              <w:t xml:space="preserve"> в схеме </w:t>
            </w:r>
          </w:p>
        </w:tc>
      </w:tr>
      <w:tr w:rsidR="008C5F27" w:rsidRPr="000D289E" w:rsidTr="002C2C50">
        <w:trPr>
          <w:trHeight w:val="20"/>
        </w:trPr>
        <w:tc>
          <w:tcPr>
            <w:tcW w:w="290" w:type="pct"/>
            <w:shd w:val="clear" w:color="auto" w:fill="auto"/>
            <w:vAlign w:val="center"/>
          </w:tcPr>
          <w:p w:rsidR="008C5F27" w:rsidRPr="000D289E" w:rsidRDefault="008C5F27" w:rsidP="00A30DB2">
            <w:pPr>
              <w:spacing w:line="276" w:lineRule="auto"/>
              <w:ind w:right="34"/>
              <w:jc w:val="center"/>
              <w:rPr>
                <w:sz w:val="22"/>
                <w:szCs w:val="22"/>
              </w:rPr>
            </w:pPr>
            <w:r w:rsidRPr="000D289E">
              <w:rPr>
                <w:sz w:val="22"/>
                <w:szCs w:val="22"/>
              </w:rPr>
              <w:t>1</w:t>
            </w:r>
          </w:p>
        </w:tc>
        <w:tc>
          <w:tcPr>
            <w:tcW w:w="2551" w:type="pct"/>
            <w:shd w:val="clear" w:color="auto" w:fill="auto"/>
            <w:vAlign w:val="center"/>
          </w:tcPr>
          <w:p w:rsidR="008C5F27" w:rsidRPr="00880055" w:rsidRDefault="00745AFA" w:rsidP="002C2C50">
            <w:r>
              <w:t>Котельная с.</w:t>
            </w:r>
            <w:r w:rsidRPr="00C55365">
              <w:t xml:space="preserve"> </w:t>
            </w:r>
            <w:r>
              <w:t>Терекское</w:t>
            </w:r>
            <w:r w:rsidRPr="00C55365">
              <w:t xml:space="preserve">, ул. </w:t>
            </w:r>
            <w:r>
              <w:t>Ленина, 7</w:t>
            </w:r>
          </w:p>
        </w:tc>
        <w:tc>
          <w:tcPr>
            <w:tcW w:w="1030" w:type="pct"/>
            <w:shd w:val="clear" w:color="auto" w:fill="auto"/>
            <w:vAlign w:val="center"/>
          </w:tcPr>
          <w:p w:rsidR="008C5F27" w:rsidRPr="000D289E" w:rsidRDefault="00745AFA" w:rsidP="008C5F27">
            <w:pPr>
              <w:spacing w:line="276" w:lineRule="auto"/>
              <w:ind w:right="34"/>
              <w:jc w:val="center"/>
              <w:rPr>
                <w:sz w:val="22"/>
                <w:szCs w:val="22"/>
              </w:rPr>
            </w:pPr>
            <w:r>
              <w:rPr>
                <w:sz w:val="22"/>
                <w:szCs w:val="22"/>
              </w:rPr>
              <w:t>2027</w:t>
            </w:r>
          </w:p>
        </w:tc>
        <w:tc>
          <w:tcPr>
            <w:tcW w:w="1129" w:type="pct"/>
            <w:shd w:val="clear" w:color="auto" w:fill="auto"/>
            <w:vAlign w:val="center"/>
          </w:tcPr>
          <w:p w:rsidR="008C5F27" w:rsidRPr="000D289E" w:rsidRDefault="00745AFA" w:rsidP="008C5F27">
            <w:pPr>
              <w:spacing w:line="276" w:lineRule="auto"/>
              <w:ind w:right="34"/>
              <w:jc w:val="center"/>
              <w:rPr>
                <w:sz w:val="22"/>
                <w:szCs w:val="22"/>
              </w:rPr>
            </w:pPr>
            <w:r>
              <w:rPr>
                <w:sz w:val="22"/>
                <w:szCs w:val="22"/>
              </w:rPr>
              <w:t>2027</w:t>
            </w:r>
          </w:p>
        </w:tc>
      </w:tr>
    </w:tbl>
    <w:p w:rsidR="004760DA" w:rsidRPr="000D289E" w:rsidRDefault="004760DA" w:rsidP="000D289E">
      <w:pPr>
        <w:spacing w:line="276" w:lineRule="auto"/>
        <w:ind w:right="34" w:firstLine="709"/>
        <w:jc w:val="both"/>
      </w:pPr>
    </w:p>
    <w:p w:rsidR="004760DA" w:rsidRPr="000D289E" w:rsidRDefault="004760DA" w:rsidP="000D289E">
      <w:pPr>
        <w:keepNext/>
        <w:spacing w:line="276" w:lineRule="auto"/>
        <w:ind w:firstLine="709"/>
        <w:jc w:val="center"/>
        <w:rPr>
          <w:bCs/>
          <w:iCs/>
          <w:szCs w:val="18"/>
        </w:rPr>
      </w:pPr>
      <w:bookmarkStart w:id="29" w:name="_Ref36821364"/>
      <w:r w:rsidRPr="000D289E">
        <w:rPr>
          <w:iCs/>
          <w:szCs w:val="18"/>
        </w:rPr>
        <w:t xml:space="preserve">Таблица </w:t>
      </w:r>
      <w:bookmarkEnd w:id="29"/>
      <w:r w:rsidR="00DD297E">
        <w:rPr>
          <w:iCs/>
          <w:szCs w:val="18"/>
        </w:rPr>
        <w:t>31</w:t>
      </w:r>
      <w:r w:rsidRPr="000D289E">
        <w:rPr>
          <w:iCs/>
          <w:szCs w:val="18"/>
        </w:rPr>
        <w:t xml:space="preserve"> – </w:t>
      </w:r>
      <w:r w:rsidRPr="000D289E">
        <w:rPr>
          <w:bCs/>
          <w:iCs/>
          <w:szCs w:val="18"/>
        </w:rPr>
        <w:t>Перечень тепловых сетей с планируемой датой реконструкции</w:t>
      </w:r>
    </w:p>
    <w:tbl>
      <w:tblP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5"/>
        <w:gridCol w:w="4931"/>
        <w:gridCol w:w="2090"/>
        <w:gridCol w:w="2162"/>
      </w:tblGrid>
      <w:tr w:rsidR="004760DA" w:rsidRPr="00E2706A" w:rsidTr="008C5F27">
        <w:trPr>
          <w:trHeight w:val="934"/>
          <w:tblHeader/>
        </w:trPr>
        <w:tc>
          <w:tcPr>
            <w:tcW w:w="290" w:type="pct"/>
            <w:shd w:val="clear" w:color="auto" w:fill="auto"/>
            <w:vAlign w:val="center"/>
          </w:tcPr>
          <w:p w:rsidR="004760DA" w:rsidRPr="00E2706A" w:rsidRDefault="004760DA" w:rsidP="000D289E">
            <w:pPr>
              <w:spacing w:line="276" w:lineRule="auto"/>
              <w:ind w:right="34"/>
              <w:jc w:val="center"/>
              <w:rPr>
                <w:b/>
                <w:sz w:val="22"/>
                <w:szCs w:val="22"/>
              </w:rPr>
            </w:pPr>
            <w:r w:rsidRPr="00E2706A">
              <w:rPr>
                <w:b/>
                <w:sz w:val="22"/>
                <w:szCs w:val="22"/>
              </w:rPr>
              <w:t>№ п/п</w:t>
            </w:r>
          </w:p>
        </w:tc>
        <w:tc>
          <w:tcPr>
            <w:tcW w:w="2529" w:type="pct"/>
            <w:shd w:val="clear" w:color="auto" w:fill="auto"/>
            <w:vAlign w:val="center"/>
          </w:tcPr>
          <w:p w:rsidR="004760DA" w:rsidRPr="00E2706A" w:rsidRDefault="004760DA" w:rsidP="000D289E">
            <w:pPr>
              <w:spacing w:line="276" w:lineRule="auto"/>
              <w:ind w:right="34"/>
              <w:jc w:val="center"/>
              <w:rPr>
                <w:b/>
                <w:sz w:val="22"/>
                <w:szCs w:val="22"/>
              </w:rPr>
            </w:pPr>
            <w:r w:rsidRPr="00E2706A">
              <w:rPr>
                <w:b/>
                <w:sz w:val="22"/>
                <w:szCs w:val="22"/>
              </w:rPr>
              <w:t>Наименование мероприятия</w:t>
            </w:r>
          </w:p>
        </w:tc>
        <w:tc>
          <w:tcPr>
            <w:tcW w:w="1072" w:type="pct"/>
            <w:shd w:val="clear" w:color="auto" w:fill="auto"/>
            <w:vAlign w:val="center"/>
          </w:tcPr>
          <w:p w:rsidR="004760DA" w:rsidRPr="00E2706A" w:rsidRDefault="004760DA" w:rsidP="000D289E">
            <w:pPr>
              <w:spacing w:line="276" w:lineRule="auto"/>
              <w:ind w:right="34"/>
              <w:jc w:val="center"/>
              <w:rPr>
                <w:b/>
                <w:sz w:val="22"/>
                <w:szCs w:val="22"/>
              </w:rPr>
            </w:pPr>
            <w:r w:rsidRPr="00E2706A">
              <w:rPr>
                <w:b/>
                <w:sz w:val="22"/>
                <w:szCs w:val="22"/>
              </w:rPr>
              <w:t>Годы реализация</w:t>
            </w:r>
          </w:p>
        </w:tc>
        <w:tc>
          <w:tcPr>
            <w:tcW w:w="1109" w:type="pct"/>
            <w:shd w:val="clear" w:color="auto" w:fill="auto"/>
          </w:tcPr>
          <w:p w:rsidR="004760DA" w:rsidRPr="00E2706A" w:rsidRDefault="004760DA" w:rsidP="004D5E07">
            <w:pPr>
              <w:spacing w:line="276" w:lineRule="auto"/>
              <w:ind w:right="34"/>
              <w:jc w:val="center"/>
              <w:rPr>
                <w:b/>
                <w:sz w:val="22"/>
                <w:szCs w:val="22"/>
              </w:rPr>
            </w:pPr>
            <w:r w:rsidRPr="00E2706A">
              <w:rPr>
                <w:b/>
                <w:sz w:val="22"/>
                <w:szCs w:val="22"/>
              </w:rPr>
              <w:t>Планируемый год начала работы тепловой сети, принято</w:t>
            </w:r>
            <w:r w:rsidR="004D5E07">
              <w:rPr>
                <w:b/>
                <w:sz w:val="22"/>
                <w:szCs w:val="22"/>
              </w:rPr>
              <w:t>й</w:t>
            </w:r>
            <w:r w:rsidRPr="00E2706A">
              <w:rPr>
                <w:b/>
                <w:sz w:val="22"/>
                <w:szCs w:val="22"/>
              </w:rPr>
              <w:t xml:space="preserve"> в схеме </w:t>
            </w:r>
          </w:p>
        </w:tc>
      </w:tr>
      <w:tr w:rsidR="00E2706A" w:rsidRPr="008C5F27" w:rsidTr="008C5F27">
        <w:trPr>
          <w:trHeight w:val="20"/>
        </w:trPr>
        <w:tc>
          <w:tcPr>
            <w:tcW w:w="290" w:type="pct"/>
            <w:shd w:val="clear" w:color="auto" w:fill="auto"/>
            <w:vAlign w:val="center"/>
          </w:tcPr>
          <w:p w:rsidR="00E2706A" w:rsidRPr="008C5F27" w:rsidRDefault="00E2706A" w:rsidP="00A2609F">
            <w:pPr>
              <w:spacing w:line="276" w:lineRule="auto"/>
              <w:ind w:right="34"/>
              <w:jc w:val="center"/>
            </w:pPr>
            <w:r w:rsidRPr="008C5F27">
              <w:t>1</w:t>
            </w:r>
          </w:p>
        </w:tc>
        <w:tc>
          <w:tcPr>
            <w:tcW w:w="2529" w:type="pct"/>
            <w:shd w:val="clear" w:color="auto" w:fill="auto"/>
          </w:tcPr>
          <w:p w:rsidR="00E2706A" w:rsidRPr="008C5F27" w:rsidRDefault="00515B4D" w:rsidP="00515B4D">
            <w:pPr>
              <w:jc w:val="center"/>
            </w:pPr>
            <w:r>
              <w:t>-</w:t>
            </w:r>
          </w:p>
        </w:tc>
        <w:tc>
          <w:tcPr>
            <w:tcW w:w="1072" w:type="pct"/>
            <w:shd w:val="clear" w:color="auto" w:fill="auto"/>
            <w:vAlign w:val="center"/>
          </w:tcPr>
          <w:p w:rsidR="00E2706A" w:rsidRPr="008C5F27" w:rsidRDefault="00515B4D" w:rsidP="00A2609F">
            <w:pPr>
              <w:spacing w:line="276" w:lineRule="auto"/>
              <w:ind w:right="34"/>
              <w:jc w:val="center"/>
            </w:pPr>
            <w:r>
              <w:t>-</w:t>
            </w:r>
          </w:p>
        </w:tc>
        <w:tc>
          <w:tcPr>
            <w:tcW w:w="1109" w:type="pct"/>
            <w:shd w:val="clear" w:color="auto" w:fill="auto"/>
            <w:vAlign w:val="center"/>
          </w:tcPr>
          <w:p w:rsidR="00E2706A" w:rsidRPr="008C5F27" w:rsidRDefault="00515B4D" w:rsidP="00591F82">
            <w:pPr>
              <w:spacing w:line="276" w:lineRule="auto"/>
              <w:ind w:right="34"/>
              <w:jc w:val="center"/>
            </w:pPr>
            <w:r>
              <w:t>-</w:t>
            </w:r>
          </w:p>
        </w:tc>
      </w:tr>
    </w:tbl>
    <w:p w:rsidR="004760DA" w:rsidRPr="000D289E" w:rsidRDefault="004760DA" w:rsidP="000D289E">
      <w:pPr>
        <w:spacing w:line="276" w:lineRule="auto"/>
        <w:ind w:right="34" w:firstLine="709"/>
        <w:jc w:val="both"/>
      </w:pPr>
    </w:p>
    <w:bookmarkEnd w:id="28"/>
    <w:p w:rsidR="00E34F67" w:rsidRPr="000D289E" w:rsidRDefault="00737563" w:rsidP="000D289E">
      <w:pPr>
        <w:spacing w:line="276" w:lineRule="auto"/>
        <w:ind w:left="360"/>
        <w:jc w:val="center"/>
        <w:rPr>
          <w:b/>
          <w:color w:val="000000"/>
          <w:sz w:val="28"/>
          <w:szCs w:val="28"/>
        </w:rPr>
      </w:pPr>
      <w:r w:rsidRPr="000D289E">
        <w:rPr>
          <w:b/>
          <w:color w:val="000000"/>
          <w:sz w:val="28"/>
          <w:szCs w:val="28"/>
        </w:rPr>
        <w:t>5.2</w:t>
      </w:r>
      <w:r w:rsidR="001B3F29" w:rsidRPr="000D289E">
        <w:rPr>
          <w:b/>
          <w:color w:val="000000"/>
          <w:sz w:val="28"/>
          <w:szCs w:val="28"/>
        </w:rPr>
        <w:t>.</w:t>
      </w:r>
      <w:r w:rsidRPr="000D289E">
        <w:rPr>
          <w:b/>
          <w:color w:val="000000"/>
          <w:sz w:val="28"/>
          <w:szCs w:val="28"/>
        </w:rPr>
        <w:t xml:space="preserve"> Технико-экономическое сравнение вариантов перспективного развитие систем теплоснабжения </w:t>
      </w:r>
      <w:r w:rsidR="00FE6B61">
        <w:rPr>
          <w:b/>
          <w:color w:val="000000"/>
          <w:sz w:val="28"/>
          <w:szCs w:val="28"/>
        </w:rPr>
        <w:t xml:space="preserve">Сельского поселения </w:t>
      </w:r>
      <w:r w:rsidR="003D496F">
        <w:rPr>
          <w:b/>
          <w:color w:val="000000"/>
          <w:sz w:val="28"/>
          <w:szCs w:val="28"/>
        </w:rPr>
        <w:t>Терекское</w:t>
      </w:r>
      <w:r w:rsidR="0097702B">
        <w:rPr>
          <w:b/>
          <w:color w:val="000000"/>
          <w:sz w:val="28"/>
          <w:szCs w:val="28"/>
        </w:rPr>
        <w:t xml:space="preserve"> </w:t>
      </w:r>
      <w:r w:rsidR="00615325">
        <w:rPr>
          <w:b/>
          <w:color w:val="000000"/>
          <w:sz w:val="28"/>
          <w:szCs w:val="28"/>
        </w:rPr>
        <w:t xml:space="preserve"> </w:t>
      </w:r>
      <w:r w:rsidR="00CF360B" w:rsidRPr="000D289E">
        <w:rPr>
          <w:b/>
          <w:color w:val="000000"/>
          <w:sz w:val="28"/>
          <w:szCs w:val="28"/>
        </w:rPr>
        <w:t xml:space="preserve"> </w:t>
      </w:r>
      <w:r w:rsidR="00453142" w:rsidRPr="000D289E">
        <w:rPr>
          <w:b/>
          <w:color w:val="000000"/>
          <w:sz w:val="28"/>
          <w:szCs w:val="28"/>
        </w:rPr>
        <w:t xml:space="preserve"> </w:t>
      </w:r>
    </w:p>
    <w:p w:rsidR="004760DA" w:rsidRDefault="000620D6" w:rsidP="000D289E">
      <w:pPr>
        <w:spacing w:line="276" w:lineRule="auto"/>
        <w:ind w:firstLine="709"/>
        <w:jc w:val="both"/>
        <w:rPr>
          <w:sz w:val="28"/>
          <w:szCs w:val="28"/>
        </w:rPr>
      </w:pPr>
      <w:bookmarkStart w:id="30" w:name="_Hlk25238333"/>
      <w:r>
        <w:rPr>
          <w:sz w:val="28"/>
          <w:szCs w:val="28"/>
        </w:rPr>
        <w:t xml:space="preserve">Мероприятия по развитию систем теплоснабжения в сельском поселении </w:t>
      </w:r>
      <w:r w:rsidR="003D496F">
        <w:rPr>
          <w:sz w:val="28"/>
          <w:szCs w:val="28"/>
        </w:rPr>
        <w:t>Терекское</w:t>
      </w:r>
      <w:r>
        <w:rPr>
          <w:sz w:val="28"/>
          <w:szCs w:val="28"/>
        </w:rPr>
        <w:t xml:space="preserve"> не планируются.</w:t>
      </w:r>
    </w:p>
    <w:p w:rsidR="00830BFF" w:rsidRPr="000D289E" w:rsidRDefault="00830BFF" w:rsidP="000D289E">
      <w:pPr>
        <w:spacing w:line="276" w:lineRule="auto"/>
        <w:ind w:firstLine="709"/>
        <w:jc w:val="both"/>
        <w:rPr>
          <w:sz w:val="28"/>
          <w:szCs w:val="28"/>
        </w:rPr>
      </w:pPr>
    </w:p>
    <w:p w:rsidR="004760DA" w:rsidRPr="000D289E" w:rsidRDefault="004760DA" w:rsidP="000D289E">
      <w:pPr>
        <w:keepNext/>
        <w:spacing w:line="276" w:lineRule="auto"/>
        <w:ind w:firstLine="709"/>
        <w:jc w:val="center"/>
        <w:rPr>
          <w:bCs/>
          <w:iCs/>
          <w:szCs w:val="18"/>
        </w:rPr>
      </w:pPr>
      <w:r w:rsidRPr="0087396C">
        <w:rPr>
          <w:iCs/>
          <w:szCs w:val="18"/>
        </w:rPr>
        <w:t xml:space="preserve">Таблица </w:t>
      </w:r>
      <w:r w:rsidR="00DD297E" w:rsidRPr="0087396C">
        <w:rPr>
          <w:iCs/>
          <w:szCs w:val="18"/>
        </w:rPr>
        <w:t>32</w:t>
      </w:r>
      <w:r w:rsidRPr="0087396C">
        <w:rPr>
          <w:iCs/>
          <w:szCs w:val="18"/>
        </w:rPr>
        <w:t xml:space="preserve"> </w:t>
      </w:r>
      <w:r w:rsidRPr="0087396C">
        <w:rPr>
          <w:bCs/>
          <w:iCs/>
          <w:szCs w:val="18"/>
        </w:rPr>
        <w:t>– Технико-экономические показатели варианта развития системы теплоснабжения</w:t>
      </w:r>
    </w:p>
    <w:tbl>
      <w:tblPr>
        <w:tblW w:w="4946"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86"/>
        <w:gridCol w:w="4175"/>
        <w:gridCol w:w="2447"/>
        <w:gridCol w:w="2340"/>
      </w:tblGrid>
      <w:tr w:rsidR="004760DA" w:rsidRPr="000D289E" w:rsidTr="00876D90">
        <w:trPr>
          <w:jc w:val="center"/>
        </w:trPr>
        <w:tc>
          <w:tcPr>
            <w:tcW w:w="403" w:type="pct"/>
            <w:shd w:val="clear" w:color="auto" w:fill="auto"/>
            <w:vAlign w:val="center"/>
          </w:tcPr>
          <w:p w:rsidR="004760DA" w:rsidRPr="000D289E" w:rsidRDefault="004760DA" w:rsidP="000D289E">
            <w:pPr>
              <w:spacing w:line="276" w:lineRule="auto"/>
              <w:ind w:right="34"/>
              <w:jc w:val="center"/>
              <w:rPr>
                <w:b/>
                <w:sz w:val="22"/>
                <w:szCs w:val="22"/>
              </w:rPr>
            </w:pPr>
            <w:r w:rsidRPr="000D289E">
              <w:rPr>
                <w:b/>
                <w:sz w:val="22"/>
                <w:szCs w:val="22"/>
              </w:rPr>
              <w:t>№п/п</w:t>
            </w:r>
          </w:p>
        </w:tc>
        <w:tc>
          <w:tcPr>
            <w:tcW w:w="2142" w:type="pct"/>
            <w:shd w:val="clear" w:color="auto" w:fill="auto"/>
            <w:vAlign w:val="center"/>
          </w:tcPr>
          <w:p w:rsidR="004760DA" w:rsidRPr="000D289E" w:rsidRDefault="004760DA" w:rsidP="000D289E">
            <w:pPr>
              <w:spacing w:line="276" w:lineRule="auto"/>
              <w:ind w:right="34"/>
              <w:jc w:val="center"/>
              <w:rPr>
                <w:b/>
                <w:sz w:val="22"/>
                <w:szCs w:val="22"/>
              </w:rPr>
            </w:pPr>
            <w:r w:rsidRPr="000D289E">
              <w:rPr>
                <w:b/>
                <w:sz w:val="22"/>
                <w:szCs w:val="22"/>
              </w:rPr>
              <w:t>Наименование показателя</w:t>
            </w:r>
          </w:p>
        </w:tc>
        <w:tc>
          <w:tcPr>
            <w:tcW w:w="1255" w:type="pct"/>
            <w:shd w:val="clear" w:color="auto" w:fill="auto"/>
            <w:vAlign w:val="center"/>
          </w:tcPr>
          <w:p w:rsidR="004760DA" w:rsidRPr="000D289E" w:rsidRDefault="004760DA" w:rsidP="000D289E">
            <w:pPr>
              <w:spacing w:line="276" w:lineRule="auto"/>
              <w:ind w:right="34"/>
              <w:jc w:val="center"/>
              <w:rPr>
                <w:b/>
                <w:sz w:val="22"/>
                <w:szCs w:val="22"/>
              </w:rPr>
            </w:pPr>
            <w:r w:rsidRPr="000D289E">
              <w:rPr>
                <w:b/>
                <w:sz w:val="22"/>
                <w:szCs w:val="22"/>
              </w:rPr>
              <w:t>Единица измерения</w:t>
            </w:r>
          </w:p>
        </w:tc>
        <w:tc>
          <w:tcPr>
            <w:tcW w:w="1200" w:type="pct"/>
            <w:shd w:val="clear" w:color="auto" w:fill="auto"/>
            <w:vAlign w:val="center"/>
          </w:tcPr>
          <w:p w:rsidR="004760DA" w:rsidRPr="000D289E" w:rsidRDefault="004760DA" w:rsidP="000D289E">
            <w:pPr>
              <w:spacing w:line="276" w:lineRule="auto"/>
              <w:ind w:right="34"/>
              <w:jc w:val="center"/>
              <w:rPr>
                <w:b/>
                <w:sz w:val="22"/>
                <w:szCs w:val="22"/>
              </w:rPr>
            </w:pPr>
            <w:r w:rsidRPr="000D289E">
              <w:rPr>
                <w:b/>
                <w:sz w:val="22"/>
                <w:szCs w:val="22"/>
              </w:rPr>
              <w:t>Значение показателя</w:t>
            </w:r>
          </w:p>
        </w:tc>
      </w:tr>
      <w:tr w:rsidR="004760DA" w:rsidRPr="000D289E" w:rsidTr="00876D90">
        <w:trPr>
          <w:jc w:val="center"/>
        </w:trPr>
        <w:tc>
          <w:tcPr>
            <w:tcW w:w="403" w:type="pct"/>
            <w:shd w:val="clear" w:color="auto" w:fill="auto"/>
            <w:vAlign w:val="center"/>
          </w:tcPr>
          <w:p w:rsidR="004760DA" w:rsidRPr="000D289E" w:rsidRDefault="004760DA" w:rsidP="000D289E">
            <w:pPr>
              <w:spacing w:line="276" w:lineRule="auto"/>
              <w:ind w:right="34"/>
              <w:jc w:val="center"/>
              <w:rPr>
                <w:sz w:val="22"/>
                <w:szCs w:val="22"/>
              </w:rPr>
            </w:pPr>
            <w:r w:rsidRPr="000D289E">
              <w:rPr>
                <w:sz w:val="22"/>
                <w:szCs w:val="22"/>
              </w:rPr>
              <w:t>1</w:t>
            </w:r>
          </w:p>
        </w:tc>
        <w:tc>
          <w:tcPr>
            <w:tcW w:w="2142" w:type="pct"/>
            <w:shd w:val="clear" w:color="auto" w:fill="auto"/>
            <w:vAlign w:val="center"/>
          </w:tcPr>
          <w:p w:rsidR="004760DA" w:rsidRPr="000D289E" w:rsidRDefault="004760DA" w:rsidP="000D289E">
            <w:pPr>
              <w:spacing w:line="276" w:lineRule="auto"/>
              <w:ind w:right="34"/>
              <w:rPr>
                <w:sz w:val="22"/>
                <w:szCs w:val="22"/>
              </w:rPr>
            </w:pPr>
            <w:r w:rsidRPr="000D289E">
              <w:rPr>
                <w:sz w:val="22"/>
                <w:szCs w:val="22"/>
              </w:rPr>
              <w:t>Техническое перевооружение существующих источников теплоснабжения</w:t>
            </w:r>
          </w:p>
        </w:tc>
        <w:tc>
          <w:tcPr>
            <w:tcW w:w="1255" w:type="pct"/>
            <w:shd w:val="clear" w:color="auto" w:fill="auto"/>
            <w:vAlign w:val="center"/>
          </w:tcPr>
          <w:p w:rsidR="004760DA" w:rsidRPr="000D289E" w:rsidRDefault="004760DA" w:rsidP="000D289E">
            <w:pPr>
              <w:spacing w:line="276" w:lineRule="auto"/>
              <w:ind w:right="34"/>
              <w:jc w:val="center"/>
              <w:rPr>
                <w:sz w:val="22"/>
                <w:szCs w:val="22"/>
              </w:rPr>
            </w:pPr>
            <w:r w:rsidRPr="000D289E">
              <w:rPr>
                <w:sz w:val="22"/>
                <w:szCs w:val="22"/>
              </w:rPr>
              <w:t>шт.</w:t>
            </w:r>
          </w:p>
        </w:tc>
        <w:tc>
          <w:tcPr>
            <w:tcW w:w="1200" w:type="pct"/>
            <w:shd w:val="clear" w:color="auto" w:fill="auto"/>
            <w:vAlign w:val="center"/>
          </w:tcPr>
          <w:p w:rsidR="004760DA" w:rsidRPr="000D289E" w:rsidRDefault="002C2C50" w:rsidP="000D289E">
            <w:pPr>
              <w:spacing w:line="276" w:lineRule="auto"/>
              <w:ind w:right="34"/>
              <w:jc w:val="center"/>
              <w:rPr>
                <w:sz w:val="22"/>
                <w:szCs w:val="22"/>
              </w:rPr>
            </w:pPr>
            <w:r>
              <w:rPr>
                <w:sz w:val="22"/>
                <w:szCs w:val="22"/>
              </w:rPr>
              <w:t>1</w:t>
            </w:r>
          </w:p>
        </w:tc>
      </w:tr>
      <w:tr w:rsidR="004760DA" w:rsidRPr="000D289E" w:rsidTr="00876D90">
        <w:trPr>
          <w:jc w:val="center"/>
        </w:trPr>
        <w:tc>
          <w:tcPr>
            <w:tcW w:w="403" w:type="pct"/>
            <w:shd w:val="clear" w:color="auto" w:fill="auto"/>
            <w:vAlign w:val="center"/>
          </w:tcPr>
          <w:p w:rsidR="004760DA" w:rsidRPr="000D289E" w:rsidRDefault="00D81D74" w:rsidP="000D289E">
            <w:pPr>
              <w:spacing w:line="276" w:lineRule="auto"/>
              <w:ind w:right="34"/>
              <w:jc w:val="center"/>
              <w:rPr>
                <w:sz w:val="22"/>
                <w:szCs w:val="22"/>
              </w:rPr>
            </w:pPr>
            <w:r w:rsidRPr="000D289E">
              <w:rPr>
                <w:sz w:val="22"/>
                <w:szCs w:val="22"/>
              </w:rPr>
              <w:t>2</w:t>
            </w:r>
          </w:p>
        </w:tc>
        <w:tc>
          <w:tcPr>
            <w:tcW w:w="2142" w:type="pct"/>
            <w:shd w:val="clear" w:color="auto" w:fill="auto"/>
            <w:vAlign w:val="center"/>
          </w:tcPr>
          <w:p w:rsidR="004760DA" w:rsidRPr="000D289E" w:rsidRDefault="004760DA" w:rsidP="000D289E">
            <w:pPr>
              <w:spacing w:line="276" w:lineRule="auto"/>
              <w:ind w:right="34"/>
              <w:rPr>
                <w:sz w:val="22"/>
                <w:szCs w:val="22"/>
              </w:rPr>
            </w:pPr>
            <w:r w:rsidRPr="000D289E">
              <w:rPr>
                <w:sz w:val="22"/>
                <w:szCs w:val="22"/>
              </w:rPr>
              <w:t>Реконструкция существующих участков тепловых сетей (в двухтрубном исчислении)</w:t>
            </w:r>
          </w:p>
        </w:tc>
        <w:tc>
          <w:tcPr>
            <w:tcW w:w="1255" w:type="pct"/>
            <w:shd w:val="clear" w:color="auto" w:fill="auto"/>
            <w:vAlign w:val="center"/>
          </w:tcPr>
          <w:p w:rsidR="004760DA" w:rsidRPr="000D289E" w:rsidRDefault="004760DA" w:rsidP="000D289E">
            <w:pPr>
              <w:spacing w:line="276" w:lineRule="auto"/>
              <w:ind w:right="34"/>
              <w:jc w:val="center"/>
              <w:rPr>
                <w:sz w:val="22"/>
                <w:szCs w:val="22"/>
              </w:rPr>
            </w:pPr>
            <w:r w:rsidRPr="000D289E">
              <w:rPr>
                <w:sz w:val="22"/>
                <w:szCs w:val="22"/>
              </w:rPr>
              <w:t>км.</w:t>
            </w:r>
          </w:p>
        </w:tc>
        <w:tc>
          <w:tcPr>
            <w:tcW w:w="1200" w:type="pct"/>
            <w:shd w:val="clear" w:color="auto" w:fill="auto"/>
            <w:vAlign w:val="center"/>
          </w:tcPr>
          <w:p w:rsidR="004760DA" w:rsidRPr="000D289E" w:rsidRDefault="00605839" w:rsidP="000D289E">
            <w:pPr>
              <w:spacing w:line="276" w:lineRule="auto"/>
              <w:ind w:right="34"/>
              <w:jc w:val="center"/>
              <w:rPr>
                <w:sz w:val="22"/>
                <w:szCs w:val="22"/>
              </w:rPr>
            </w:pPr>
            <w:r>
              <w:rPr>
                <w:sz w:val="22"/>
                <w:szCs w:val="22"/>
              </w:rPr>
              <w:t>-</w:t>
            </w:r>
          </w:p>
        </w:tc>
      </w:tr>
      <w:tr w:rsidR="00691689" w:rsidRPr="000D289E" w:rsidTr="00876D90">
        <w:trPr>
          <w:jc w:val="center"/>
        </w:trPr>
        <w:tc>
          <w:tcPr>
            <w:tcW w:w="403" w:type="pct"/>
            <w:shd w:val="clear" w:color="auto" w:fill="auto"/>
            <w:vAlign w:val="center"/>
          </w:tcPr>
          <w:p w:rsidR="00691689" w:rsidRPr="000D289E" w:rsidRDefault="00691689" w:rsidP="000D289E">
            <w:pPr>
              <w:spacing w:line="276" w:lineRule="auto"/>
              <w:ind w:right="34"/>
              <w:jc w:val="center"/>
              <w:rPr>
                <w:sz w:val="22"/>
                <w:szCs w:val="22"/>
              </w:rPr>
            </w:pPr>
            <w:r>
              <w:rPr>
                <w:sz w:val="22"/>
                <w:szCs w:val="22"/>
              </w:rPr>
              <w:t>3</w:t>
            </w:r>
          </w:p>
        </w:tc>
        <w:tc>
          <w:tcPr>
            <w:tcW w:w="2142" w:type="pct"/>
            <w:shd w:val="clear" w:color="auto" w:fill="auto"/>
            <w:vAlign w:val="center"/>
          </w:tcPr>
          <w:p w:rsidR="00691689" w:rsidRPr="000D289E" w:rsidRDefault="00691689" w:rsidP="000D289E">
            <w:pPr>
              <w:spacing w:line="276" w:lineRule="auto"/>
              <w:ind w:right="34"/>
              <w:rPr>
                <w:sz w:val="22"/>
                <w:szCs w:val="22"/>
              </w:rPr>
            </w:pPr>
            <w:r>
              <w:rPr>
                <w:sz w:val="22"/>
                <w:szCs w:val="22"/>
              </w:rPr>
              <w:t xml:space="preserve">Строительство </w:t>
            </w:r>
            <w:r w:rsidRPr="000D289E">
              <w:rPr>
                <w:sz w:val="22"/>
                <w:szCs w:val="22"/>
              </w:rPr>
              <w:t xml:space="preserve"> участков тепловых сетей (в двухтрубном исчислении)</w:t>
            </w:r>
          </w:p>
        </w:tc>
        <w:tc>
          <w:tcPr>
            <w:tcW w:w="1255" w:type="pct"/>
            <w:shd w:val="clear" w:color="auto" w:fill="auto"/>
            <w:vAlign w:val="center"/>
          </w:tcPr>
          <w:p w:rsidR="00691689" w:rsidRPr="000D289E" w:rsidRDefault="00691689" w:rsidP="000D289E">
            <w:pPr>
              <w:spacing w:line="276" w:lineRule="auto"/>
              <w:ind w:right="34"/>
              <w:jc w:val="center"/>
              <w:rPr>
                <w:sz w:val="22"/>
                <w:szCs w:val="22"/>
              </w:rPr>
            </w:pPr>
            <w:r w:rsidRPr="000D289E">
              <w:rPr>
                <w:sz w:val="22"/>
                <w:szCs w:val="22"/>
              </w:rPr>
              <w:t>км.</w:t>
            </w:r>
          </w:p>
        </w:tc>
        <w:tc>
          <w:tcPr>
            <w:tcW w:w="1200" w:type="pct"/>
            <w:shd w:val="clear" w:color="auto" w:fill="auto"/>
            <w:vAlign w:val="center"/>
          </w:tcPr>
          <w:p w:rsidR="00691689" w:rsidRDefault="00605839" w:rsidP="000D289E">
            <w:pPr>
              <w:spacing w:line="276" w:lineRule="auto"/>
              <w:ind w:right="34"/>
              <w:jc w:val="center"/>
              <w:rPr>
                <w:sz w:val="22"/>
                <w:szCs w:val="22"/>
              </w:rPr>
            </w:pPr>
            <w:r>
              <w:rPr>
                <w:sz w:val="22"/>
                <w:szCs w:val="22"/>
              </w:rPr>
              <w:t>-</w:t>
            </w:r>
          </w:p>
        </w:tc>
      </w:tr>
      <w:tr w:rsidR="004760DA" w:rsidRPr="000D289E" w:rsidTr="00876D90">
        <w:trPr>
          <w:jc w:val="center"/>
        </w:trPr>
        <w:tc>
          <w:tcPr>
            <w:tcW w:w="403" w:type="pct"/>
            <w:shd w:val="clear" w:color="auto" w:fill="auto"/>
            <w:vAlign w:val="center"/>
          </w:tcPr>
          <w:p w:rsidR="004760DA" w:rsidRPr="000D289E" w:rsidRDefault="00691689" w:rsidP="000D289E">
            <w:pPr>
              <w:spacing w:line="276" w:lineRule="auto"/>
              <w:ind w:right="34"/>
              <w:jc w:val="center"/>
              <w:rPr>
                <w:sz w:val="22"/>
                <w:szCs w:val="22"/>
              </w:rPr>
            </w:pPr>
            <w:r>
              <w:rPr>
                <w:sz w:val="22"/>
                <w:szCs w:val="22"/>
              </w:rPr>
              <w:t>4</w:t>
            </w:r>
          </w:p>
        </w:tc>
        <w:tc>
          <w:tcPr>
            <w:tcW w:w="2142" w:type="pct"/>
            <w:shd w:val="clear" w:color="auto" w:fill="auto"/>
            <w:vAlign w:val="center"/>
          </w:tcPr>
          <w:p w:rsidR="004760DA" w:rsidRPr="000D289E" w:rsidRDefault="004760DA" w:rsidP="000D289E">
            <w:pPr>
              <w:spacing w:line="276" w:lineRule="auto"/>
              <w:ind w:right="34"/>
              <w:rPr>
                <w:sz w:val="22"/>
                <w:szCs w:val="22"/>
              </w:rPr>
            </w:pPr>
            <w:r w:rsidRPr="000D289E">
              <w:rPr>
                <w:sz w:val="22"/>
                <w:szCs w:val="22"/>
              </w:rPr>
              <w:t>Суммарные инвестиции в модернизацию системы теплоснабжения</w:t>
            </w:r>
          </w:p>
        </w:tc>
        <w:tc>
          <w:tcPr>
            <w:tcW w:w="1255" w:type="pct"/>
            <w:shd w:val="clear" w:color="auto" w:fill="auto"/>
            <w:vAlign w:val="center"/>
          </w:tcPr>
          <w:p w:rsidR="004760DA" w:rsidRPr="000D289E" w:rsidRDefault="004760DA" w:rsidP="002A433F">
            <w:pPr>
              <w:spacing w:line="276" w:lineRule="auto"/>
              <w:ind w:right="34"/>
              <w:jc w:val="center"/>
              <w:rPr>
                <w:sz w:val="22"/>
                <w:szCs w:val="22"/>
              </w:rPr>
            </w:pPr>
            <w:r w:rsidRPr="000D289E">
              <w:rPr>
                <w:sz w:val="22"/>
                <w:szCs w:val="22"/>
              </w:rPr>
              <w:t>тыс. руб</w:t>
            </w:r>
            <w:r w:rsidR="002A433F">
              <w:rPr>
                <w:sz w:val="22"/>
                <w:szCs w:val="22"/>
              </w:rPr>
              <w:t>.</w:t>
            </w:r>
          </w:p>
        </w:tc>
        <w:tc>
          <w:tcPr>
            <w:tcW w:w="1200" w:type="pct"/>
            <w:shd w:val="clear" w:color="auto" w:fill="auto"/>
            <w:vAlign w:val="center"/>
          </w:tcPr>
          <w:p w:rsidR="004760DA" w:rsidRPr="000D289E" w:rsidRDefault="002C2C50" w:rsidP="00A2609F">
            <w:pPr>
              <w:tabs>
                <w:tab w:val="left" w:pos="1098"/>
              </w:tabs>
              <w:spacing w:line="276" w:lineRule="auto"/>
              <w:ind w:right="34"/>
              <w:jc w:val="center"/>
              <w:rPr>
                <w:sz w:val="22"/>
                <w:szCs w:val="22"/>
              </w:rPr>
            </w:pPr>
            <w:r>
              <w:rPr>
                <w:sz w:val="22"/>
                <w:szCs w:val="22"/>
              </w:rPr>
              <w:t>670,5</w:t>
            </w:r>
          </w:p>
        </w:tc>
      </w:tr>
      <w:bookmarkEnd w:id="30"/>
    </w:tbl>
    <w:p w:rsidR="004760DA" w:rsidRPr="000D289E" w:rsidRDefault="004760DA" w:rsidP="000D289E">
      <w:pPr>
        <w:spacing w:line="276" w:lineRule="auto"/>
        <w:ind w:firstLine="709"/>
        <w:jc w:val="both"/>
        <w:rPr>
          <w:color w:val="000000"/>
          <w:sz w:val="28"/>
          <w:szCs w:val="28"/>
        </w:rPr>
      </w:pPr>
    </w:p>
    <w:p w:rsidR="00C44E1C" w:rsidRPr="000D289E" w:rsidRDefault="00737563" w:rsidP="000D289E">
      <w:pPr>
        <w:spacing w:line="276" w:lineRule="auto"/>
        <w:jc w:val="center"/>
        <w:rPr>
          <w:b/>
          <w:color w:val="000000"/>
          <w:sz w:val="28"/>
          <w:szCs w:val="28"/>
        </w:rPr>
      </w:pPr>
      <w:r w:rsidRPr="000D289E">
        <w:rPr>
          <w:b/>
          <w:color w:val="000000"/>
          <w:sz w:val="28"/>
          <w:szCs w:val="28"/>
        </w:rPr>
        <w:t>5.3</w:t>
      </w:r>
      <w:r w:rsidR="00817917" w:rsidRPr="000D289E">
        <w:rPr>
          <w:b/>
          <w:color w:val="000000"/>
          <w:sz w:val="28"/>
          <w:szCs w:val="28"/>
        </w:rPr>
        <w:t>.</w:t>
      </w:r>
      <w:r w:rsidRPr="000D289E">
        <w:rPr>
          <w:b/>
          <w:color w:val="000000"/>
          <w:sz w:val="28"/>
          <w:szCs w:val="28"/>
        </w:rPr>
        <w:t xml:space="preserve"> Обоснование выб</w:t>
      </w:r>
      <w:r w:rsidR="00C44E1C" w:rsidRPr="000D289E">
        <w:rPr>
          <w:b/>
          <w:color w:val="000000"/>
          <w:sz w:val="28"/>
          <w:szCs w:val="28"/>
        </w:rPr>
        <w:t>ора приоритетного варианта перспективного</w:t>
      </w:r>
    </w:p>
    <w:p w:rsidR="00E34F67" w:rsidRPr="000D289E" w:rsidRDefault="00737563" w:rsidP="000D289E">
      <w:pPr>
        <w:spacing w:line="276" w:lineRule="auto"/>
        <w:jc w:val="center"/>
        <w:rPr>
          <w:b/>
          <w:color w:val="000000"/>
          <w:sz w:val="28"/>
          <w:szCs w:val="28"/>
        </w:rPr>
      </w:pPr>
      <w:r w:rsidRPr="000D289E">
        <w:rPr>
          <w:b/>
          <w:color w:val="000000"/>
          <w:sz w:val="28"/>
          <w:szCs w:val="28"/>
        </w:rPr>
        <w:t xml:space="preserve">развития систем теплоснабжения </w:t>
      </w:r>
      <w:r w:rsidR="00FE6B61">
        <w:rPr>
          <w:b/>
          <w:color w:val="000000"/>
          <w:sz w:val="28"/>
          <w:szCs w:val="28"/>
        </w:rPr>
        <w:t xml:space="preserve">Сельского поселения </w:t>
      </w:r>
      <w:r w:rsidR="003D496F">
        <w:rPr>
          <w:b/>
          <w:color w:val="000000"/>
          <w:sz w:val="28"/>
          <w:szCs w:val="28"/>
        </w:rPr>
        <w:t>Терекское</w:t>
      </w:r>
      <w:r w:rsidR="0097702B">
        <w:rPr>
          <w:b/>
          <w:color w:val="000000"/>
          <w:sz w:val="28"/>
          <w:szCs w:val="28"/>
        </w:rPr>
        <w:t xml:space="preserve"> </w:t>
      </w:r>
      <w:r w:rsidR="00615325">
        <w:rPr>
          <w:b/>
          <w:color w:val="000000"/>
          <w:sz w:val="28"/>
          <w:szCs w:val="28"/>
        </w:rPr>
        <w:t xml:space="preserve"> </w:t>
      </w:r>
      <w:r w:rsidR="00CF360B" w:rsidRPr="000D289E">
        <w:rPr>
          <w:b/>
          <w:color w:val="000000"/>
          <w:sz w:val="28"/>
          <w:szCs w:val="28"/>
        </w:rPr>
        <w:t xml:space="preserve"> </w:t>
      </w:r>
      <w:r w:rsidRPr="000D289E">
        <w:rPr>
          <w:b/>
          <w:color w:val="000000"/>
          <w:sz w:val="28"/>
          <w:szCs w:val="28"/>
        </w:rPr>
        <w:t>на основе анализа ценовых (тарифных) последствий для потребителей, а в ценовых зонах теплоснабжения - на основе анализа ценовых (тарифных) последств</w:t>
      </w:r>
      <w:r w:rsidR="00C44E1C" w:rsidRPr="000D289E">
        <w:rPr>
          <w:b/>
          <w:color w:val="000000"/>
          <w:sz w:val="28"/>
          <w:szCs w:val="28"/>
        </w:rPr>
        <w:t xml:space="preserve">ий для </w:t>
      </w:r>
      <w:r w:rsidRPr="000D289E">
        <w:rPr>
          <w:b/>
          <w:color w:val="000000"/>
          <w:sz w:val="28"/>
          <w:szCs w:val="28"/>
        </w:rPr>
        <w:t xml:space="preserve">потребителей, возникших при осуществлении регулируемых видов деятельности, и индикаторов </w:t>
      </w:r>
      <w:r w:rsidR="00C44E1C" w:rsidRPr="000D289E">
        <w:rPr>
          <w:b/>
          <w:color w:val="000000"/>
          <w:sz w:val="28"/>
          <w:szCs w:val="28"/>
        </w:rPr>
        <w:t xml:space="preserve">развития систем теплоснабжения </w:t>
      </w:r>
      <w:r w:rsidR="00FE6B61">
        <w:rPr>
          <w:b/>
          <w:color w:val="000000"/>
          <w:sz w:val="28"/>
          <w:szCs w:val="28"/>
        </w:rPr>
        <w:t xml:space="preserve">Сельского поселения </w:t>
      </w:r>
      <w:r w:rsidR="003D496F">
        <w:rPr>
          <w:b/>
          <w:color w:val="000000"/>
          <w:sz w:val="28"/>
          <w:szCs w:val="28"/>
        </w:rPr>
        <w:t>Терекское</w:t>
      </w:r>
      <w:r w:rsidR="0097702B">
        <w:rPr>
          <w:b/>
          <w:color w:val="000000"/>
          <w:sz w:val="28"/>
          <w:szCs w:val="28"/>
        </w:rPr>
        <w:t xml:space="preserve"> </w:t>
      </w:r>
      <w:r w:rsidR="00615325">
        <w:rPr>
          <w:b/>
          <w:color w:val="000000"/>
          <w:sz w:val="28"/>
          <w:szCs w:val="28"/>
        </w:rPr>
        <w:t xml:space="preserve"> </w:t>
      </w:r>
      <w:r w:rsidR="00CF360B" w:rsidRPr="000D289E">
        <w:rPr>
          <w:b/>
          <w:color w:val="000000"/>
          <w:sz w:val="28"/>
          <w:szCs w:val="28"/>
        </w:rPr>
        <w:t xml:space="preserve"> </w:t>
      </w:r>
    </w:p>
    <w:p w:rsidR="0030273A" w:rsidRPr="000D289E" w:rsidRDefault="002F5993" w:rsidP="000D289E">
      <w:pPr>
        <w:spacing w:line="276" w:lineRule="auto"/>
        <w:ind w:firstLine="709"/>
        <w:jc w:val="both"/>
        <w:rPr>
          <w:sz w:val="28"/>
          <w:szCs w:val="28"/>
        </w:rPr>
      </w:pPr>
      <w:bookmarkStart w:id="31" w:name="_Hlk50193410"/>
      <w:r w:rsidRPr="000D289E">
        <w:rPr>
          <w:sz w:val="28"/>
          <w:szCs w:val="28"/>
        </w:rPr>
        <w:t xml:space="preserve">В настоящей схеме теплоснабжения принят 1 вариант перспективного развития системы теплоснабжения, так как при реализации мероприятий по </w:t>
      </w:r>
      <w:r w:rsidRPr="000D289E">
        <w:rPr>
          <w:sz w:val="28"/>
          <w:szCs w:val="28"/>
        </w:rPr>
        <w:lastRenderedPageBreak/>
        <w:t>данному варианту увеличивается надежность теплоснабжения за счет обновления оборудования, планируется снижение расход топлива на выработку тепловой энергии в результате увеличения КПД котлов по сравнению с существующим состоянием и сокращения эксплуатационных затрат.</w:t>
      </w:r>
      <w:r w:rsidR="0087396C">
        <w:rPr>
          <w:sz w:val="28"/>
          <w:szCs w:val="28"/>
        </w:rPr>
        <w:t xml:space="preserve"> </w:t>
      </w:r>
    </w:p>
    <w:bookmarkEnd w:id="31"/>
    <w:p w:rsidR="007D5CD3" w:rsidRDefault="007D5CD3" w:rsidP="000D289E">
      <w:pPr>
        <w:spacing w:line="276" w:lineRule="auto"/>
        <w:jc w:val="center"/>
        <w:rPr>
          <w:b/>
          <w:color w:val="000000"/>
          <w:sz w:val="28"/>
          <w:szCs w:val="28"/>
        </w:rPr>
      </w:pPr>
    </w:p>
    <w:p w:rsidR="00770BDA" w:rsidRPr="000D289E" w:rsidRDefault="00EB3425" w:rsidP="000D289E">
      <w:pPr>
        <w:spacing w:line="276" w:lineRule="auto"/>
        <w:jc w:val="center"/>
        <w:rPr>
          <w:b/>
          <w:color w:val="000000"/>
          <w:sz w:val="28"/>
          <w:szCs w:val="28"/>
        </w:rPr>
      </w:pPr>
      <w:r w:rsidRPr="000D289E">
        <w:rPr>
          <w:b/>
          <w:color w:val="000000"/>
          <w:sz w:val="28"/>
          <w:szCs w:val="28"/>
        </w:rPr>
        <w:t xml:space="preserve">ГЛАВА 6. </w:t>
      </w:r>
      <w:r w:rsidR="00770BDA" w:rsidRPr="000D289E">
        <w:rPr>
          <w:b/>
          <w:color w:val="000000"/>
          <w:sz w:val="28"/>
          <w:szCs w:val="28"/>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C44E1C" w:rsidRPr="000D289E" w:rsidRDefault="00ED7371" w:rsidP="000D289E">
      <w:pPr>
        <w:spacing w:line="276" w:lineRule="auto"/>
        <w:jc w:val="center"/>
        <w:rPr>
          <w:b/>
          <w:color w:val="000000"/>
          <w:sz w:val="28"/>
          <w:szCs w:val="28"/>
        </w:rPr>
      </w:pPr>
      <w:r w:rsidRPr="000D289E">
        <w:rPr>
          <w:b/>
          <w:color w:val="000000"/>
          <w:sz w:val="28"/>
          <w:szCs w:val="28"/>
        </w:rPr>
        <w:t>6.1</w:t>
      </w:r>
      <w:r w:rsidR="00C92902" w:rsidRPr="000D289E">
        <w:rPr>
          <w:b/>
          <w:color w:val="000000"/>
          <w:sz w:val="28"/>
          <w:szCs w:val="28"/>
        </w:rPr>
        <w:t>.</w:t>
      </w:r>
      <w:r w:rsidRPr="000D289E">
        <w:rPr>
          <w:b/>
          <w:color w:val="000000"/>
          <w:sz w:val="28"/>
          <w:szCs w:val="28"/>
        </w:rPr>
        <w:t xml:space="preserve"> Расчетн</w:t>
      </w:r>
      <w:r w:rsidR="008752F6" w:rsidRPr="000D289E">
        <w:rPr>
          <w:b/>
          <w:color w:val="000000"/>
          <w:sz w:val="28"/>
          <w:szCs w:val="28"/>
        </w:rPr>
        <w:t>ая</w:t>
      </w:r>
      <w:r w:rsidRPr="000D289E">
        <w:rPr>
          <w:b/>
          <w:color w:val="000000"/>
          <w:sz w:val="28"/>
          <w:szCs w:val="28"/>
        </w:rPr>
        <w:t xml:space="preserve"> величин</w:t>
      </w:r>
      <w:r w:rsidR="008752F6" w:rsidRPr="000D289E">
        <w:rPr>
          <w:b/>
          <w:color w:val="000000"/>
          <w:sz w:val="28"/>
          <w:szCs w:val="28"/>
        </w:rPr>
        <w:t>а</w:t>
      </w:r>
      <w:r w:rsidRPr="000D289E">
        <w:rPr>
          <w:b/>
          <w:color w:val="000000"/>
          <w:sz w:val="28"/>
          <w:szCs w:val="28"/>
        </w:rPr>
        <w:t xml:space="preserve"> нормативных потерь (в ценовых зонах теплоснабжения - расчетн</w:t>
      </w:r>
      <w:r w:rsidR="008752F6" w:rsidRPr="000D289E">
        <w:rPr>
          <w:b/>
          <w:color w:val="000000"/>
          <w:sz w:val="28"/>
          <w:szCs w:val="28"/>
        </w:rPr>
        <w:t>ая</w:t>
      </w:r>
      <w:r w:rsidRPr="000D289E">
        <w:rPr>
          <w:b/>
          <w:color w:val="000000"/>
          <w:sz w:val="28"/>
          <w:szCs w:val="28"/>
        </w:rPr>
        <w:t xml:space="preserve"> величин</w:t>
      </w:r>
      <w:r w:rsidR="008752F6" w:rsidRPr="000D289E">
        <w:rPr>
          <w:b/>
          <w:color w:val="000000"/>
          <w:sz w:val="28"/>
          <w:szCs w:val="28"/>
        </w:rPr>
        <w:t>а</w:t>
      </w:r>
      <w:r w:rsidRPr="000D289E">
        <w:rPr>
          <w:b/>
          <w:color w:val="000000"/>
          <w:sz w:val="28"/>
          <w:szCs w:val="28"/>
        </w:rPr>
        <w:t xml:space="preserve"> плановых потерь, определяемых </w:t>
      </w:r>
    </w:p>
    <w:p w:rsidR="002134A3" w:rsidRPr="000D289E" w:rsidRDefault="00ED7371" w:rsidP="000D289E">
      <w:pPr>
        <w:spacing w:line="276" w:lineRule="auto"/>
        <w:jc w:val="center"/>
        <w:rPr>
          <w:b/>
          <w:color w:val="000000"/>
          <w:sz w:val="28"/>
          <w:szCs w:val="28"/>
        </w:rPr>
      </w:pPr>
      <w:r w:rsidRPr="000D289E">
        <w:rPr>
          <w:b/>
          <w:color w:val="000000"/>
          <w:sz w:val="28"/>
          <w:szCs w:val="28"/>
        </w:rPr>
        <w:t>в соответст</w:t>
      </w:r>
      <w:r w:rsidR="00C44E1C" w:rsidRPr="000D289E">
        <w:rPr>
          <w:b/>
          <w:color w:val="000000"/>
          <w:sz w:val="28"/>
          <w:szCs w:val="28"/>
        </w:rPr>
        <w:t xml:space="preserve">вии с методическими указаниями </w:t>
      </w:r>
      <w:r w:rsidRPr="000D289E">
        <w:rPr>
          <w:b/>
          <w:color w:val="000000"/>
          <w:sz w:val="28"/>
          <w:szCs w:val="28"/>
        </w:rPr>
        <w:t>по разработке схем теплоснабжения) теплоносителя в тепловых сетях в зонах действия источников тепловой энергии</w:t>
      </w:r>
    </w:p>
    <w:p w:rsidR="0030273A" w:rsidRPr="000D289E" w:rsidRDefault="0030273A" w:rsidP="000D289E">
      <w:pPr>
        <w:spacing w:line="276" w:lineRule="auto"/>
        <w:ind w:firstLine="709"/>
        <w:contextualSpacing/>
        <w:jc w:val="both"/>
        <w:rPr>
          <w:sz w:val="28"/>
          <w:szCs w:val="28"/>
        </w:rPr>
      </w:pPr>
      <w:r w:rsidRPr="000D289E">
        <w:rPr>
          <w:sz w:val="28"/>
          <w:szCs w:val="28"/>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rsidR="0030273A" w:rsidRPr="000D289E" w:rsidRDefault="0030273A" w:rsidP="000D289E">
      <w:pPr>
        <w:spacing w:line="276" w:lineRule="auto"/>
        <w:ind w:right="52" w:firstLine="709"/>
        <w:jc w:val="both"/>
        <w:rPr>
          <w:sz w:val="28"/>
          <w:szCs w:val="28"/>
        </w:rPr>
      </w:pPr>
      <w:r w:rsidRPr="000D289E">
        <w:rPr>
          <w:sz w:val="28"/>
          <w:szCs w:val="28"/>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rsidR="0030273A" w:rsidRPr="000D289E" w:rsidRDefault="0030273A" w:rsidP="000D289E">
      <w:pPr>
        <w:spacing w:line="276" w:lineRule="auto"/>
        <w:ind w:right="52" w:firstLine="709"/>
        <w:jc w:val="both"/>
        <w:rPr>
          <w:sz w:val="28"/>
          <w:szCs w:val="28"/>
        </w:rPr>
      </w:pPr>
      <w:r w:rsidRPr="000D289E">
        <w:rPr>
          <w:sz w:val="28"/>
          <w:szCs w:val="28"/>
        </w:rPr>
        <w:t>Для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rsidR="0030273A" w:rsidRPr="000D289E" w:rsidRDefault="0030273A" w:rsidP="000D289E">
      <w:pPr>
        <w:spacing w:line="276" w:lineRule="auto"/>
        <w:ind w:firstLine="709"/>
        <w:jc w:val="both"/>
        <w:rPr>
          <w:sz w:val="28"/>
          <w:szCs w:val="28"/>
        </w:rPr>
      </w:pPr>
      <w:bookmarkStart w:id="32" w:name="_Hlk34385529"/>
      <w:r w:rsidRPr="000D289E">
        <w:rPr>
          <w:sz w:val="28"/>
          <w:szCs w:val="28"/>
        </w:rPr>
        <w:t>Выполнен расчет нормативной и аварийной подпитки тепловых сетей источников. Расчетные балансы производительности водоподготовительных установок (далее ВПУ) и подпитки тепловых сетей по существующему положению представлены в таблиц</w:t>
      </w:r>
      <w:bookmarkEnd w:id="32"/>
      <w:r w:rsidR="000D162E" w:rsidRPr="000D289E">
        <w:rPr>
          <w:sz w:val="28"/>
          <w:szCs w:val="28"/>
        </w:rPr>
        <w:t>е 3</w:t>
      </w:r>
      <w:r w:rsidR="00DD297E">
        <w:rPr>
          <w:sz w:val="28"/>
          <w:szCs w:val="28"/>
        </w:rPr>
        <w:t>3</w:t>
      </w:r>
      <w:r w:rsidR="000D162E" w:rsidRPr="000D289E">
        <w:rPr>
          <w:sz w:val="28"/>
          <w:szCs w:val="28"/>
        </w:rPr>
        <w:t>.</w:t>
      </w:r>
    </w:p>
    <w:p w:rsidR="0030273A" w:rsidRPr="000D289E" w:rsidRDefault="0030273A" w:rsidP="000D289E">
      <w:pPr>
        <w:keepNext/>
        <w:spacing w:line="276" w:lineRule="auto"/>
        <w:ind w:firstLine="709"/>
        <w:jc w:val="both"/>
        <w:rPr>
          <w:bCs/>
          <w:iCs/>
          <w:szCs w:val="18"/>
        </w:rPr>
      </w:pPr>
      <w:bookmarkStart w:id="33" w:name="_Ref89546388"/>
      <w:r w:rsidRPr="0087396C">
        <w:rPr>
          <w:iCs/>
          <w:szCs w:val="18"/>
        </w:rPr>
        <w:lastRenderedPageBreak/>
        <w:t xml:space="preserve">Таблица </w:t>
      </w:r>
      <w:bookmarkEnd w:id="33"/>
      <w:r w:rsidR="00DD297E" w:rsidRPr="0087396C">
        <w:rPr>
          <w:iCs/>
          <w:szCs w:val="18"/>
        </w:rPr>
        <w:t>33</w:t>
      </w:r>
      <w:r w:rsidRPr="0087396C">
        <w:rPr>
          <w:iCs/>
          <w:szCs w:val="18"/>
        </w:rPr>
        <w:t xml:space="preserve"> </w:t>
      </w:r>
      <w:r w:rsidRPr="0087396C">
        <w:rPr>
          <w:bCs/>
          <w:iCs/>
          <w:szCs w:val="18"/>
        </w:rPr>
        <w:t xml:space="preserve">- Расчетные балансы ВПУ и подпитки тепловых сетей </w:t>
      </w:r>
      <w:r w:rsidR="000D162E" w:rsidRPr="0087396C">
        <w:rPr>
          <w:bCs/>
          <w:iCs/>
          <w:szCs w:val="18"/>
        </w:rPr>
        <w:t xml:space="preserve">существующее и </w:t>
      </w:r>
      <w:r w:rsidRPr="0087396C">
        <w:rPr>
          <w:bCs/>
          <w:iCs/>
          <w:szCs w:val="18"/>
        </w:rPr>
        <w:t>перспективное положение</w:t>
      </w:r>
      <w:r w:rsidRPr="000D289E">
        <w:rPr>
          <w:bCs/>
          <w:iCs/>
          <w:szCs w:val="18"/>
        </w:rPr>
        <w:t xml:space="preserve"> </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34"/>
        <w:gridCol w:w="4189"/>
        <w:gridCol w:w="1029"/>
        <w:gridCol w:w="899"/>
        <w:gridCol w:w="892"/>
        <w:gridCol w:w="1063"/>
        <w:gridCol w:w="933"/>
      </w:tblGrid>
      <w:tr w:rsidR="00967CE1" w:rsidRPr="000D289E" w:rsidTr="00DA4179">
        <w:trPr>
          <w:cantSplit/>
          <w:trHeight w:val="3392"/>
          <w:tblHeader/>
        </w:trPr>
        <w:tc>
          <w:tcPr>
            <w:tcW w:w="634" w:type="dxa"/>
            <w:shd w:val="clear" w:color="auto" w:fill="auto"/>
            <w:textDirection w:val="btLr"/>
            <w:vAlign w:val="center"/>
            <w:hideMark/>
          </w:tcPr>
          <w:p w:rsidR="00967CE1" w:rsidRPr="000D289E" w:rsidRDefault="00967CE1" w:rsidP="000D289E">
            <w:pPr>
              <w:spacing w:line="276" w:lineRule="auto"/>
              <w:jc w:val="center"/>
              <w:rPr>
                <w:b/>
                <w:color w:val="000000"/>
                <w:sz w:val="20"/>
                <w:szCs w:val="20"/>
              </w:rPr>
            </w:pPr>
            <w:r w:rsidRPr="000D289E">
              <w:rPr>
                <w:b/>
                <w:color w:val="000000"/>
                <w:sz w:val="20"/>
                <w:szCs w:val="20"/>
              </w:rPr>
              <w:t>№ п/п</w:t>
            </w:r>
          </w:p>
        </w:tc>
        <w:tc>
          <w:tcPr>
            <w:tcW w:w="4189" w:type="dxa"/>
            <w:shd w:val="clear" w:color="auto" w:fill="auto"/>
            <w:textDirection w:val="btLr"/>
            <w:vAlign w:val="center"/>
            <w:hideMark/>
          </w:tcPr>
          <w:p w:rsidR="00967CE1" w:rsidRPr="000D289E" w:rsidRDefault="00967CE1" w:rsidP="000D289E">
            <w:pPr>
              <w:spacing w:line="276" w:lineRule="auto"/>
              <w:jc w:val="center"/>
              <w:rPr>
                <w:b/>
                <w:color w:val="000000"/>
                <w:sz w:val="20"/>
                <w:szCs w:val="20"/>
              </w:rPr>
            </w:pPr>
            <w:r w:rsidRPr="000D289E">
              <w:rPr>
                <w:b/>
                <w:color w:val="000000"/>
                <w:sz w:val="20"/>
                <w:szCs w:val="20"/>
              </w:rPr>
              <w:t>Наименование и адрес котельной</w:t>
            </w:r>
          </w:p>
        </w:tc>
        <w:tc>
          <w:tcPr>
            <w:tcW w:w="1029" w:type="dxa"/>
            <w:shd w:val="clear" w:color="auto" w:fill="auto"/>
            <w:textDirection w:val="btLr"/>
            <w:vAlign w:val="center"/>
            <w:hideMark/>
          </w:tcPr>
          <w:p w:rsidR="00967CE1" w:rsidRPr="000D289E" w:rsidRDefault="00967CE1" w:rsidP="000D289E">
            <w:pPr>
              <w:spacing w:line="276" w:lineRule="auto"/>
              <w:jc w:val="center"/>
              <w:rPr>
                <w:b/>
                <w:color w:val="000000"/>
                <w:sz w:val="20"/>
                <w:szCs w:val="20"/>
              </w:rPr>
            </w:pPr>
            <w:r w:rsidRPr="000D289E">
              <w:rPr>
                <w:b/>
                <w:color w:val="000000"/>
                <w:sz w:val="20"/>
                <w:szCs w:val="20"/>
              </w:rPr>
              <w:t>Балансовая мощность подпиточного устройства источника - G</w:t>
            </w:r>
            <w:r w:rsidRPr="000D289E">
              <w:rPr>
                <w:b/>
                <w:bCs/>
                <w:color w:val="000000"/>
                <w:sz w:val="20"/>
                <w:szCs w:val="20"/>
                <w:vertAlign w:val="subscript"/>
              </w:rPr>
              <w:t>пу</w:t>
            </w:r>
            <w:r w:rsidRPr="000D289E">
              <w:rPr>
                <w:b/>
                <w:bCs/>
                <w:color w:val="000000"/>
                <w:sz w:val="20"/>
                <w:szCs w:val="20"/>
                <w:vertAlign w:val="superscript"/>
              </w:rPr>
              <w:t>б</w:t>
            </w:r>
            <w:r w:rsidRPr="000D289E">
              <w:rPr>
                <w:b/>
                <w:bCs/>
                <w:color w:val="000000"/>
                <w:sz w:val="20"/>
                <w:szCs w:val="20"/>
              </w:rPr>
              <w:t>, м</w:t>
            </w:r>
            <w:r w:rsidRPr="000D289E">
              <w:rPr>
                <w:b/>
                <w:bCs/>
                <w:color w:val="000000"/>
                <w:sz w:val="20"/>
                <w:szCs w:val="20"/>
                <w:vertAlign w:val="superscript"/>
              </w:rPr>
              <w:t>3</w:t>
            </w:r>
            <w:r w:rsidRPr="000D289E">
              <w:rPr>
                <w:b/>
                <w:bCs/>
                <w:color w:val="000000"/>
                <w:sz w:val="20"/>
                <w:szCs w:val="20"/>
              </w:rPr>
              <w:t>/ч</w:t>
            </w:r>
          </w:p>
        </w:tc>
        <w:tc>
          <w:tcPr>
            <w:tcW w:w="899" w:type="dxa"/>
            <w:shd w:val="clear" w:color="auto" w:fill="auto"/>
            <w:textDirection w:val="btLr"/>
            <w:vAlign w:val="center"/>
            <w:hideMark/>
          </w:tcPr>
          <w:p w:rsidR="00967CE1" w:rsidRPr="000D289E" w:rsidRDefault="00967CE1" w:rsidP="000D289E">
            <w:pPr>
              <w:spacing w:line="276" w:lineRule="auto"/>
              <w:jc w:val="center"/>
              <w:rPr>
                <w:b/>
                <w:color w:val="000000"/>
                <w:sz w:val="20"/>
                <w:szCs w:val="20"/>
              </w:rPr>
            </w:pPr>
            <w:r w:rsidRPr="000D289E">
              <w:rPr>
                <w:b/>
                <w:color w:val="000000"/>
                <w:sz w:val="20"/>
                <w:szCs w:val="20"/>
              </w:rPr>
              <w:t>Балансовая подпитка тепловой сети - G</w:t>
            </w:r>
            <w:r w:rsidRPr="000D289E">
              <w:rPr>
                <w:b/>
                <w:bCs/>
                <w:color w:val="000000"/>
                <w:sz w:val="20"/>
                <w:szCs w:val="20"/>
                <w:vertAlign w:val="subscript"/>
              </w:rPr>
              <w:t>п</w:t>
            </w:r>
            <w:r w:rsidRPr="000D289E">
              <w:rPr>
                <w:b/>
                <w:bCs/>
                <w:color w:val="000000"/>
                <w:sz w:val="20"/>
                <w:szCs w:val="20"/>
                <w:vertAlign w:val="superscript"/>
              </w:rPr>
              <w:t>б</w:t>
            </w:r>
            <w:r w:rsidRPr="000D289E">
              <w:rPr>
                <w:b/>
                <w:bCs/>
                <w:color w:val="000000"/>
                <w:sz w:val="20"/>
                <w:szCs w:val="20"/>
              </w:rPr>
              <w:t>, м</w:t>
            </w:r>
            <w:r w:rsidRPr="000D289E">
              <w:rPr>
                <w:b/>
                <w:bCs/>
                <w:color w:val="000000"/>
                <w:sz w:val="20"/>
                <w:szCs w:val="20"/>
                <w:vertAlign w:val="superscript"/>
              </w:rPr>
              <w:t>3</w:t>
            </w:r>
            <w:r w:rsidRPr="000D289E">
              <w:rPr>
                <w:b/>
                <w:bCs/>
                <w:color w:val="000000"/>
                <w:sz w:val="20"/>
                <w:szCs w:val="20"/>
              </w:rPr>
              <w:t>/ч</w:t>
            </w:r>
          </w:p>
        </w:tc>
        <w:tc>
          <w:tcPr>
            <w:tcW w:w="892" w:type="dxa"/>
            <w:shd w:val="clear" w:color="auto" w:fill="auto"/>
            <w:textDirection w:val="btLr"/>
            <w:vAlign w:val="center"/>
            <w:hideMark/>
          </w:tcPr>
          <w:p w:rsidR="00967CE1" w:rsidRPr="000D289E" w:rsidRDefault="00967CE1" w:rsidP="000D289E">
            <w:pPr>
              <w:spacing w:line="276" w:lineRule="auto"/>
              <w:jc w:val="center"/>
              <w:rPr>
                <w:b/>
                <w:color w:val="000000"/>
                <w:sz w:val="20"/>
                <w:szCs w:val="20"/>
              </w:rPr>
            </w:pPr>
            <w:r w:rsidRPr="000D289E">
              <w:rPr>
                <w:b/>
                <w:color w:val="000000"/>
                <w:sz w:val="20"/>
                <w:szCs w:val="20"/>
              </w:rPr>
              <w:t>Ограничение производительности подпиточного устройства - G</w:t>
            </w:r>
            <w:r w:rsidRPr="000D289E">
              <w:rPr>
                <w:b/>
                <w:bCs/>
                <w:color w:val="000000"/>
                <w:sz w:val="20"/>
                <w:szCs w:val="20"/>
                <w:vertAlign w:val="subscript"/>
              </w:rPr>
              <w:t>огр</w:t>
            </w:r>
            <w:r w:rsidRPr="000D289E">
              <w:rPr>
                <w:b/>
                <w:bCs/>
                <w:color w:val="000000"/>
                <w:sz w:val="20"/>
                <w:szCs w:val="20"/>
              </w:rPr>
              <w:t>, м</w:t>
            </w:r>
            <w:r w:rsidRPr="000D289E">
              <w:rPr>
                <w:b/>
                <w:bCs/>
                <w:color w:val="000000"/>
                <w:sz w:val="20"/>
                <w:szCs w:val="20"/>
                <w:vertAlign w:val="superscript"/>
              </w:rPr>
              <w:t>3</w:t>
            </w:r>
            <w:r w:rsidRPr="000D289E">
              <w:rPr>
                <w:b/>
                <w:bCs/>
                <w:color w:val="000000"/>
                <w:sz w:val="20"/>
                <w:szCs w:val="20"/>
              </w:rPr>
              <w:t>/ч</w:t>
            </w:r>
          </w:p>
        </w:tc>
        <w:tc>
          <w:tcPr>
            <w:tcW w:w="1063" w:type="dxa"/>
            <w:shd w:val="clear" w:color="auto" w:fill="auto"/>
            <w:textDirection w:val="btLr"/>
            <w:vAlign w:val="center"/>
            <w:hideMark/>
          </w:tcPr>
          <w:p w:rsidR="00967CE1" w:rsidRPr="000D289E" w:rsidRDefault="00967CE1" w:rsidP="000D289E">
            <w:pPr>
              <w:spacing w:line="276" w:lineRule="auto"/>
              <w:jc w:val="center"/>
              <w:rPr>
                <w:b/>
                <w:color w:val="000000"/>
                <w:sz w:val="20"/>
                <w:szCs w:val="20"/>
              </w:rPr>
            </w:pPr>
            <w:r w:rsidRPr="000D289E">
              <w:rPr>
                <w:b/>
                <w:color w:val="000000"/>
                <w:sz w:val="20"/>
                <w:szCs w:val="20"/>
              </w:rPr>
              <w:t>Нормативная (расчётная) среднечасовая подпитка  - G</w:t>
            </w:r>
            <w:r w:rsidRPr="000D289E">
              <w:rPr>
                <w:b/>
                <w:bCs/>
                <w:color w:val="000000"/>
                <w:sz w:val="20"/>
                <w:szCs w:val="20"/>
                <w:vertAlign w:val="subscript"/>
              </w:rPr>
              <w:t>п</w:t>
            </w:r>
            <w:r w:rsidRPr="000D289E">
              <w:rPr>
                <w:b/>
                <w:bCs/>
                <w:color w:val="000000"/>
                <w:sz w:val="20"/>
                <w:szCs w:val="20"/>
                <w:vertAlign w:val="superscript"/>
              </w:rPr>
              <w:t>пр</w:t>
            </w:r>
            <w:r w:rsidRPr="000D289E">
              <w:rPr>
                <w:b/>
                <w:bCs/>
                <w:color w:val="000000"/>
                <w:sz w:val="20"/>
                <w:szCs w:val="20"/>
              </w:rPr>
              <w:t>, м</w:t>
            </w:r>
            <w:r w:rsidRPr="000D289E">
              <w:rPr>
                <w:b/>
                <w:bCs/>
                <w:color w:val="000000"/>
                <w:sz w:val="20"/>
                <w:szCs w:val="20"/>
                <w:vertAlign w:val="superscript"/>
              </w:rPr>
              <w:t>3</w:t>
            </w:r>
            <w:r w:rsidRPr="000D289E">
              <w:rPr>
                <w:b/>
                <w:bCs/>
                <w:color w:val="000000"/>
                <w:sz w:val="20"/>
                <w:szCs w:val="20"/>
              </w:rPr>
              <w:t>/ч</w:t>
            </w:r>
          </w:p>
        </w:tc>
        <w:tc>
          <w:tcPr>
            <w:tcW w:w="933" w:type="dxa"/>
            <w:shd w:val="clear" w:color="auto" w:fill="auto"/>
            <w:textDirection w:val="btLr"/>
            <w:vAlign w:val="center"/>
            <w:hideMark/>
          </w:tcPr>
          <w:p w:rsidR="00967CE1" w:rsidRPr="000D289E" w:rsidRDefault="00967CE1" w:rsidP="000D289E">
            <w:pPr>
              <w:spacing w:line="276" w:lineRule="auto"/>
              <w:jc w:val="center"/>
              <w:rPr>
                <w:b/>
                <w:color w:val="000000"/>
                <w:sz w:val="20"/>
                <w:szCs w:val="20"/>
              </w:rPr>
            </w:pPr>
            <w:r w:rsidRPr="000D289E">
              <w:rPr>
                <w:b/>
                <w:color w:val="000000"/>
                <w:sz w:val="20"/>
                <w:szCs w:val="20"/>
              </w:rPr>
              <w:t>Фактическая среднечасовая подпитка тепловой сети в прошедшем сезоне - G</w:t>
            </w:r>
            <w:r w:rsidRPr="000D289E">
              <w:rPr>
                <w:b/>
                <w:bCs/>
                <w:color w:val="000000"/>
                <w:sz w:val="20"/>
                <w:szCs w:val="20"/>
                <w:vertAlign w:val="subscript"/>
              </w:rPr>
              <w:t>п</w:t>
            </w:r>
            <w:r w:rsidRPr="000D289E">
              <w:rPr>
                <w:b/>
                <w:bCs/>
                <w:color w:val="000000"/>
                <w:sz w:val="20"/>
                <w:szCs w:val="20"/>
                <w:vertAlign w:val="superscript"/>
              </w:rPr>
              <w:t>ф'</w:t>
            </w:r>
            <w:r w:rsidRPr="000D289E">
              <w:rPr>
                <w:b/>
                <w:bCs/>
                <w:color w:val="000000"/>
                <w:sz w:val="20"/>
                <w:szCs w:val="20"/>
              </w:rPr>
              <w:t>, м</w:t>
            </w:r>
            <w:r w:rsidRPr="000D289E">
              <w:rPr>
                <w:b/>
                <w:bCs/>
                <w:color w:val="000000"/>
                <w:sz w:val="20"/>
                <w:szCs w:val="20"/>
                <w:vertAlign w:val="superscript"/>
              </w:rPr>
              <w:t>3</w:t>
            </w:r>
            <w:r w:rsidRPr="000D289E">
              <w:rPr>
                <w:b/>
                <w:bCs/>
                <w:color w:val="000000"/>
                <w:sz w:val="20"/>
                <w:szCs w:val="20"/>
              </w:rPr>
              <w:t>/ч</w:t>
            </w:r>
          </w:p>
        </w:tc>
      </w:tr>
      <w:tr w:rsidR="007A658C" w:rsidRPr="002A433F" w:rsidTr="002A433F">
        <w:trPr>
          <w:cantSplit/>
          <w:trHeight w:val="20"/>
        </w:trPr>
        <w:tc>
          <w:tcPr>
            <w:tcW w:w="634" w:type="dxa"/>
            <w:shd w:val="clear" w:color="auto" w:fill="auto"/>
            <w:vAlign w:val="center"/>
          </w:tcPr>
          <w:p w:rsidR="007A658C" w:rsidRPr="002A433F" w:rsidRDefault="007A658C" w:rsidP="00B65E19">
            <w:pPr>
              <w:jc w:val="center"/>
              <w:rPr>
                <w:rFonts w:eastAsia="Arial Unicode MS"/>
                <w:color w:val="000000"/>
                <w:sz w:val="22"/>
                <w:szCs w:val="22"/>
              </w:rPr>
            </w:pPr>
            <w:r w:rsidRPr="002A433F">
              <w:rPr>
                <w:rFonts w:eastAsia="Arial Unicode MS"/>
                <w:color w:val="000000"/>
                <w:sz w:val="22"/>
                <w:szCs w:val="22"/>
              </w:rPr>
              <w:t>1</w:t>
            </w:r>
          </w:p>
        </w:tc>
        <w:tc>
          <w:tcPr>
            <w:tcW w:w="4189" w:type="dxa"/>
            <w:shd w:val="clear" w:color="auto" w:fill="auto"/>
            <w:vAlign w:val="center"/>
          </w:tcPr>
          <w:p w:rsidR="007A658C" w:rsidRPr="002A433F" w:rsidRDefault="007A658C" w:rsidP="00B65E19">
            <w:pPr>
              <w:widowControl w:val="0"/>
              <w:ind w:right="-99"/>
              <w:outlineLvl w:val="1"/>
              <w:rPr>
                <w:sz w:val="22"/>
                <w:szCs w:val="22"/>
                <w:highlight w:val="yellow"/>
              </w:rPr>
            </w:pPr>
            <w:r>
              <w:rPr>
                <w:sz w:val="22"/>
                <w:szCs w:val="22"/>
              </w:rPr>
              <w:t>Котельная ул. Ленина, 7</w:t>
            </w:r>
          </w:p>
        </w:tc>
        <w:tc>
          <w:tcPr>
            <w:tcW w:w="1029" w:type="dxa"/>
            <w:shd w:val="clear" w:color="auto" w:fill="auto"/>
            <w:vAlign w:val="center"/>
          </w:tcPr>
          <w:p w:rsidR="007A658C" w:rsidRPr="007A658C" w:rsidRDefault="007A658C" w:rsidP="007A658C">
            <w:pPr>
              <w:jc w:val="center"/>
              <w:rPr>
                <w:rFonts w:eastAsia="Arial Unicode MS"/>
                <w:color w:val="000000"/>
                <w:sz w:val="22"/>
              </w:rPr>
            </w:pPr>
            <w:r w:rsidRPr="007A658C">
              <w:rPr>
                <w:rFonts w:eastAsia="Arial Unicode MS"/>
                <w:color w:val="000000"/>
                <w:sz w:val="22"/>
              </w:rPr>
              <w:t>8</w:t>
            </w:r>
          </w:p>
        </w:tc>
        <w:tc>
          <w:tcPr>
            <w:tcW w:w="899" w:type="dxa"/>
            <w:shd w:val="clear" w:color="auto" w:fill="auto"/>
            <w:vAlign w:val="center"/>
          </w:tcPr>
          <w:p w:rsidR="007A658C" w:rsidRPr="007A658C" w:rsidRDefault="007A658C" w:rsidP="007A658C">
            <w:pPr>
              <w:jc w:val="center"/>
              <w:rPr>
                <w:rFonts w:eastAsia="Arial Unicode MS"/>
                <w:color w:val="000000"/>
                <w:sz w:val="22"/>
              </w:rPr>
            </w:pPr>
            <w:r w:rsidRPr="007A658C">
              <w:rPr>
                <w:rFonts w:eastAsia="Arial Unicode MS"/>
                <w:color w:val="000000"/>
                <w:sz w:val="22"/>
              </w:rPr>
              <w:t>80</w:t>
            </w:r>
          </w:p>
        </w:tc>
        <w:tc>
          <w:tcPr>
            <w:tcW w:w="892" w:type="dxa"/>
            <w:shd w:val="clear" w:color="auto" w:fill="auto"/>
            <w:vAlign w:val="center"/>
          </w:tcPr>
          <w:p w:rsidR="007A658C" w:rsidRPr="007A658C" w:rsidRDefault="007A658C" w:rsidP="007A658C">
            <w:pPr>
              <w:jc w:val="center"/>
              <w:rPr>
                <w:rFonts w:eastAsia="Arial Unicode MS"/>
                <w:color w:val="000000"/>
                <w:sz w:val="22"/>
              </w:rPr>
            </w:pPr>
            <w:r w:rsidRPr="007A658C">
              <w:rPr>
                <w:rFonts w:eastAsia="Arial Unicode MS"/>
                <w:color w:val="000000"/>
                <w:sz w:val="22"/>
              </w:rPr>
              <w:t>0</w:t>
            </w:r>
          </w:p>
        </w:tc>
        <w:tc>
          <w:tcPr>
            <w:tcW w:w="1063" w:type="dxa"/>
            <w:shd w:val="clear" w:color="auto" w:fill="auto"/>
            <w:vAlign w:val="bottom"/>
          </w:tcPr>
          <w:p w:rsidR="007A658C" w:rsidRPr="007A658C" w:rsidRDefault="007A658C" w:rsidP="007A658C">
            <w:pPr>
              <w:jc w:val="center"/>
              <w:rPr>
                <w:color w:val="000000"/>
                <w:sz w:val="22"/>
              </w:rPr>
            </w:pPr>
            <w:r w:rsidRPr="007A658C">
              <w:rPr>
                <w:color w:val="000000"/>
                <w:sz w:val="22"/>
              </w:rPr>
              <w:t>0,017</w:t>
            </w:r>
          </w:p>
        </w:tc>
        <w:tc>
          <w:tcPr>
            <w:tcW w:w="933" w:type="dxa"/>
            <w:shd w:val="clear" w:color="auto" w:fill="auto"/>
            <w:vAlign w:val="center"/>
          </w:tcPr>
          <w:p w:rsidR="007A658C" w:rsidRPr="007A658C" w:rsidRDefault="007A658C" w:rsidP="007A658C">
            <w:pPr>
              <w:jc w:val="center"/>
              <w:rPr>
                <w:color w:val="000000"/>
                <w:sz w:val="22"/>
              </w:rPr>
            </w:pPr>
            <w:r w:rsidRPr="007A658C">
              <w:rPr>
                <w:color w:val="000000"/>
                <w:sz w:val="22"/>
              </w:rPr>
              <w:t>0,017</w:t>
            </w:r>
          </w:p>
        </w:tc>
      </w:tr>
    </w:tbl>
    <w:p w:rsidR="00967CE1" w:rsidRPr="000D289E" w:rsidRDefault="00967CE1" w:rsidP="000D289E">
      <w:pPr>
        <w:pStyle w:val="a3"/>
        <w:spacing w:line="276" w:lineRule="auto"/>
        <w:jc w:val="center"/>
        <w:rPr>
          <w:rFonts w:ascii="Times New Roman" w:hAnsi="Times New Roman"/>
          <w:b/>
          <w:sz w:val="28"/>
          <w:szCs w:val="28"/>
        </w:rPr>
      </w:pPr>
    </w:p>
    <w:p w:rsidR="00C44E1C" w:rsidRPr="000D289E" w:rsidRDefault="008B45B8" w:rsidP="000D289E">
      <w:pPr>
        <w:pStyle w:val="a3"/>
        <w:spacing w:line="276" w:lineRule="auto"/>
        <w:jc w:val="center"/>
        <w:rPr>
          <w:rFonts w:ascii="Times New Roman" w:hAnsi="Times New Roman"/>
          <w:b/>
          <w:sz w:val="28"/>
          <w:szCs w:val="28"/>
        </w:rPr>
      </w:pPr>
      <w:r w:rsidRPr="000D289E">
        <w:rPr>
          <w:rFonts w:ascii="Times New Roman" w:hAnsi="Times New Roman"/>
          <w:b/>
          <w:sz w:val="28"/>
          <w:szCs w:val="28"/>
        </w:rPr>
        <w:t>6.2</w:t>
      </w:r>
      <w:r w:rsidR="00C92902" w:rsidRPr="000D289E">
        <w:rPr>
          <w:rFonts w:ascii="Times New Roman" w:hAnsi="Times New Roman"/>
          <w:b/>
          <w:sz w:val="28"/>
          <w:szCs w:val="28"/>
        </w:rPr>
        <w:t>.</w:t>
      </w:r>
      <w:r w:rsidRPr="000D289E">
        <w:rPr>
          <w:rFonts w:ascii="Times New Roman" w:hAnsi="Times New Roman"/>
          <w:b/>
          <w:sz w:val="28"/>
          <w:szCs w:val="28"/>
        </w:rPr>
        <w:t xml:space="preserve"> Максимальный </w:t>
      </w:r>
      <w:r w:rsidR="00734F26" w:rsidRPr="000D289E">
        <w:rPr>
          <w:rFonts w:ascii="Times New Roman" w:hAnsi="Times New Roman"/>
          <w:b/>
          <w:sz w:val="28"/>
          <w:szCs w:val="28"/>
        </w:rPr>
        <w:t>и</w:t>
      </w:r>
      <w:r w:rsidRPr="000D289E">
        <w:rPr>
          <w:rFonts w:ascii="Times New Roman" w:hAnsi="Times New Roman"/>
          <w:b/>
          <w:sz w:val="28"/>
          <w:szCs w:val="28"/>
        </w:rPr>
        <w:t xml:space="preserve"> среднечасовой расход теплоносителя </w:t>
      </w:r>
    </w:p>
    <w:p w:rsidR="00ED7371" w:rsidRPr="000D289E" w:rsidRDefault="00734F26" w:rsidP="000D289E">
      <w:pPr>
        <w:pStyle w:val="a3"/>
        <w:spacing w:line="276" w:lineRule="auto"/>
        <w:jc w:val="center"/>
        <w:rPr>
          <w:rFonts w:ascii="Times New Roman" w:hAnsi="Times New Roman"/>
          <w:b/>
          <w:sz w:val="28"/>
          <w:szCs w:val="28"/>
        </w:rPr>
      </w:pPr>
      <w:r w:rsidRPr="000D289E">
        <w:rPr>
          <w:rFonts w:ascii="Times New Roman" w:hAnsi="Times New Roman"/>
          <w:b/>
          <w:sz w:val="28"/>
          <w:szCs w:val="28"/>
        </w:rPr>
        <w:t>(расход сетевой воды) на горячее в</w:t>
      </w:r>
      <w:r w:rsidR="00957362" w:rsidRPr="000D289E">
        <w:rPr>
          <w:rFonts w:ascii="Times New Roman" w:hAnsi="Times New Roman"/>
          <w:b/>
          <w:sz w:val="28"/>
          <w:szCs w:val="28"/>
        </w:rPr>
        <w:t xml:space="preserve">одоснабжение потребителей с использованием </w:t>
      </w:r>
      <w:r w:rsidR="00C44E1C" w:rsidRPr="000D289E">
        <w:rPr>
          <w:rFonts w:ascii="Times New Roman" w:hAnsi="Times New Roman"/>
          <w:b/>
          <w:sz w:val="28"/>
          <w:szCs w:val="28"/>
        </w:rPr>
        <w:t>открытой системы теплоснабжения</w:t>
      </w:r>
      <w:r w:rsidR="00957362" w:rsidRPr="000D289E">
        <w:rPr>
          <w:rFonts w:ascii="Times New Roman" w:hAnsi="Times New Roman"/>
          <w:b/>
          <w:sz w:val="28"/>
          <w:szCs w:val="28"/>
        </w:rPr>
        <w:t xml:space="preserve"> в зоне действия каждого источника тепловой энергии, расс</w:t>
      </w:r>
      <w:r w:rsidR="00C44E1C" w:rsidRPr="000D289E">
        <w:rPr>
          <w:rFonts w:ascii="Times New Roman" w:hAnsi="Times New Roman"/>
          <w:b/>
          <w:sz w:val="28"/>
          <w:szCs w:val="28"/>
        </w:rPr>
        <w:t xml:space="preserve">читываемый с учетом прогнозных </w:t>
      </w:r>
      <w:r w:rsidR="00957362" w:rsidRPr="000D289E">
        <w:rPr>
          <w:rFonts w:ascii="Times New Roman" w:hAnsi="Times New Roman"/>
          <w:b/>
          <w:sz w:val="28"/>
          <w:szCs w:val="28"/>
        </w:rPr>
        <w:t xml:space="preserve">сроков перевода потребителей, подключенных к </w:t>
      </w:r>
      <w:r w:rsidR="00C44E1C" w:rsidRPr="000D289E">
        <w:rPr>
          <w:rFonts w:ascii="Times New Roman" w:hAnsi="Times New Roman"/>
          <w:b/>
          <w:sz w:val="28"/>
          <w:szCs w:val="28"/>
        </w:rPr>
        <w:t>открытой системе теплоснабжения</w:t>
      </w:r>
      <w:r w:rsidR="00957362" w:rsidRPr="000D289E">
        <w:rPr>
          <w:rFonts w:ascii="Times New Roman" w:hAnsi="Times New Roman"/>
          <w:b/>
          <w:sz w:val="28"/>
          <w:szCs w:val="28"/>
        </w:rPr>
        <w:t xml:space="preserve"> (горячего водоснабжения)</w:t>
      </w:r>
      <w:r w:rsidR="006A1F85">
        <w:rPr>
          <w:rFonts w:ascii="Times New Roman" w:hAnsi="Times New Roman"/>
          <w:b/>
          <w:sz w:val="28"/>
          <w:szCs w:val="28"/>
        </w:rPr>
        <w:t>, отдельным участком такой системы, на закрытую сист</w:t>
      </w:r>
      <w:r w:rsidR="006C1796">
        <w:rPr>
          <w:rFonts w:ascii="Times New Roman" w:hAnsi="Times New Roman"/>
          <w:b/>
          <w:sz w:val="28"/>
          <w:szCs w:val="28"/>
        </w:rPr>
        <w:t>ему горячего водоснабжения</w:t>
      </w:r>
    </w:p>
    <w:p w:rsidR="00C44E1C" w:rsidRPr="000D289E" w:rsidRDefault="00FF6943" w:rsidP="000D289E">
      <w:pPr>
        <w:spacing w:line="276" w:lineRule="auto"/>
        <w:ind w:firstLine="709"/>
        <w:jc w:val="both"/>
        <w:rPr>
          <w:sz w:val="28"/>
          <w:szCs w:val="28"/>
        </w:rPr>
      </w:pPr>
      <w:r w:rsidRPr="000D289E">
        <w:rPr>
          <w:sz w:val="28"/>
          <w:szCs w:val="28"/>
        </w:rPr>
        <w:t xml:space="preserve">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рассчитывался в соответствии со </w:t>
      </w:r>
      <w:r w:rsidR="006A39B1" w:rsidRPr="000D289E">
        <w:rPr>
          <w:sz w:val="28"/>
          <w:szCs w:val="28"/>
        </w:rPr>
        <w:t>СП 124.13330.2012 «Тепловые сети»</w:t>
      </w:r>
      <w:r w:rsidRPr="000D289E">
        <w:rPr>
          <w:sz w:val="28"/>
          <w:szCs w:val="28"/>
        </w:rPr>
        <w:t>:</w:t>
      </w:r>
    </w:p>
    <w:p w:rsidR="002F5D95" w:rsidRPr="000D289E" w:rsidRDefault="00C44E1C" w:rsidP="000D289E">
      <w:pPr>
        <w:spacing w:line="276" w:lineRule="auto"/>
        <w:ind w:firstLine="709"/>
        <w:jc w:val="both"/>
        <w:rPr>
          <w:sz w:val="28"/>
          <w:szCs w:val="28"/>
        </w:rPr>
      </w:pPr>
      <w:r w:rsidRPr="000D289E">
        <w:rPr>
          <w:sz w:val="28"/>
          <w:szCs w:val="28"/>
        </w:rPr>
        <w:t>-</w:t>
      </w:r>
      <w:r w:rsidR="002F5D95" w:rsidRPr="000D289E">
        <w:rPr>
          <w:sz w:val="28"/>
          <w:szCs w:val="28"/>
        </w:rPr>
        <w:t xml:space="preserve"> в закрытых системах теплоснабжения </w:t>
      </w:r>
      <w:r w:rsidRPr="000D289E">
        <w:rPr>
          <w:sz w:val="28"/>
          <w:szCs w:val="28"/>
        </w:rPr>
        <w:t>-</w:t>
      </w:r>
      <w:r w:rsidR="002F5D95" w:rsidRPr="000D289E">
        <w:rPr>
          <w:sz w:val="28"/>
          <w:szCs w:val="28"/>
        </w:rPr>
        <w:t xml:space="preserve">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5 источников теплоты без распределения теплоты расчетный расход воды следует принимать равным 0,5 % объема воды в этих трубопроводах</w:t>
      </w:r>
      <w:r w:rsidR="00993405" w:rsidRPr="000D289E">
        <w:rPr>
          <w:sz w:val="28"/>
          <w:szCs w:val="28"/>
        </w:rPr>
        <w:t>.</w:t>
      </w:r>
    </w:p>
    <w:p w:rsidR="00FF6943" w:rsidRPr="000D289E" w:rsidRDefault="007E4C23" w:rsidP="000D289E">
      <w:pPr>
        <w:spacing w:line="276" w:lineRule="auto"/>
        <w:ind w:left="720"/>
        <w:jc w:val="right"/>
        <w:rPr>
          <w:b/>
          <w:color w:val="000000"/>
          <w:sz w:val="28"/>
          <w:szCs w:val="28"/>
        </w:rPr>
      </w:pPr>
      <w:r w:rsidRPr="000D289E">
        <w:rPr>
          <w:sz w:val="28"/>
          <w:szCs w:val="28"/>
        </w:rPr>
        <w:t xml:space="preserve">Таблица </w:t>
      </w:r>
      <w:r w:rsidR="00DD297E">
        <w:rPr>
          <w:sz w:val="28"/>
          <w:szCs w:val="28"/>
        </w:rPr>
        <w:t>34</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tblPr>
      <w:tblGrid>
        <w:gridCol w:w="2581"/>
        <w:gridCol w:w="2365"/>
        <w:gridCol w:w="2330"/>
        <w:gridCol w:w="2471"/>
      </w:tblGrid>
      <w:tr w:rsidR="002F5D95" w:rsidRPr="000D289E" w:rsidTr="00D113C4">
        <w:trPr>
          <w:trHeight w:val="1088"/>
        </w:trPr>
        <w:tc>
          <w:tcPr>
            <w:tcW w:w="2581" w:type="dxa"/>
            <w:shd w:val="clear" w:color="auto" w:fill="FFFFFF"/>
            <w:vAlign w:val="center"/>
          </w:tcPr>
          <w:p w:rsidR="002F5D95" w:rsidRPr="000D289E" w:rsidRDefault="002F5D95" w:rsidP="000D289E">
            <w:pPr>
              <w:spacing w:line="276" w:lineRule="auto"/>
              <w:jc w:val="center"/>
              <w:rPr>
                <w:b/>
                <w:sz w:val="22"/>
                <w:szCs w:val="22"/>
              </w:rPr>
            </w:pPr>
            <w:r w:rsidRPr="000D289E">
              <w:rPr>
                <w:b/>
                <w:sz w:val="22"/>
                <w:szCs w:val="22"/>
              </w:rPr>
              <w:t>Наименование источника теплоснабжения</w:t>
            </w:r>
          </w:p>
        </w:tc>
        <w:tc>
          <w:tcPr>
            <w:tcW w:w="2365" w:type="dxa"/>
            <w:shd w:val="clear" w:color="auto" w:fill="FFFFFF"/>
            <w:vAlign w:val="center"/>
          </w:tcPr>
          <w:p w:rsidR="002F5D95" w:rsidRPr="000D289E" w:rsidRDefault="0071307B" w:rsidP="000D289E">
            <w:pPr>
              <w:spacing w:line="276" w:lineRule="auto"/>
              <w:jc w:val="center"/>
              <w:rPr>
                <w:b/>
                <w:sz w:val="22"/>
                <w:szCs w:val="22"/>
              </w:rPr>
            </w:pPr>
            <w:r w:rsidRPr="000D289E">
              <w:rPr>
                <w:b/>
                <w:sz w:val="22"/>
                <w:szCs w:val="22"/>
              </w:rPr>
              <w:t>Объем воды н</w:t>
            </w:r>
            <w:r w:rsidR="001730E9" w:rsidRPr="000D289E">
              <w:rPr>
                <w:b/>
                <w:sz w:val="22"/>
                <w:szCs w:val="22"/>
              </w:rPr>
              <w:t>а горячее водоснабжение, м</w:t>
            </w:r>
            <w:r w:rsidR="001730E9" w:rsidRPr="000D289E">
              <w:rPr>
                <w:b/>
                <w:sz w:val="22"/>
                <w:szCs w:val="22"/>
                <w:vertAlign w:val="superscript"/>
              </w:rPr>
              <w:t>3</w:t>
            </w:r>
            <w:r w:rsidR="001730E9" w:rsidRPr="000D289E">
              <w:rPr>
                <w:b/>
                <w:sz w:val="22"/>
                <w:szCs w:val="22"/>
              </w:rPr>
              <w:t>/год</w:t>
            </w:r>
          </w:p>
        </w:tc>
        <w:tc>
          <w:tcPr>
            <w:tcW w:w="2330" w:type="dxa"/>
            <w:shd w:val="clear" w:color="auto" w:fill="FFFFFF"/>
            <w:vAlign w:val="center"/>
          </w:tcPr>
          <w:p w:rsidR="002F5D95" w:rsidRPr="000D289E" w:rsidRDefault="00032860" w:rsidP="000D289E">
            <w:pPr>
              <w:spacing w:line="276" w:lineRule="auto"/>
              <w:jc w:val="center"/>
              <w:rPr>
                <w:b/>
                <w:sz w:val="22"/>
                <w:szCs w:val="22"/>
              </w:rPr>
            </w:pPr>
            <w:r w:rsidRPr="000D289E">
              <w:rPr>
                <w:b/>
                <w:sz w:val="22"/>
                <w:szCs w:val="22"/>
              </w:rPr>
              <w:t>Среднечасовой расход теплоносителя, м</w:t>
            </w:r>
            <w:r w:rsidRPr="000D289E">
              <w:rPr>
                <w:b/>
                <w:sz w:val="22"/>
                <w:szCs w:val="22"/>
                <w:vertAlign w:val="superscript"/>
              </w:rPr>
              <w:t>3</w:t>
            </w:r>
            <w:r w:rsidRPr="000D289E">
              <w:rPr>
                <w:b/>
                <w:sz w:val="22"/>
                <w:szCs w:val="22"/>
              </w:rPr>
              <w:t>/час</w:t>
            </w:r>
          </w:p>
        </w:tc>
        <w:tc>
          <w:tcPr>
            <w:tcW w:w="2471" w:type="dxa"/>
            <w:shd w:val="clear" w:color="auto" w:fill="FFFFFF"/>
            <w:vAlign w:val="center"/>
          </w:tcPr>
          <w:p w:rsidR="00032860" w:rsidRPr="000D289E" w:rsidRDefault="00032860" w:rsidP="000D289E">
            <w:pPr>
              <w:spacing w:line="276" w:lineRule="auto"/>
              <w:jc w:val="center"/>
              <w:rPr>
                <w:b/>
                <w:sz w:val="22"/>
                <w:szCs w:val="22"/>
              </w:rPr>
            </w:pPr>
            <w:r w:rsidRPr="000D289E">
              <w:rPr>
                <w:b/>
                <w:sz w:val="22"/>
                <w:szCs w:val="22"/>
              </w:rPr>
              <w:t xml:space="preserve">Максимальный расход теплоносителя, </w:t>
            </w:r>
          </w:p>
          <w:p w:rsidR="002F5D95" w:rsidRPr="000D289E" w:rsidRDefault="00032860" w:rsidP="000D289E">
            <w:pPr>
              <w:spacing w:line="276" w:lineRule="auto"/>
              <w:jc w:val="center"/>
              <w:rPr>
                <w:b/>
                <w:sz w:val="22"/>
                <w:szCs w:val="22"/>
              </w:rPr>
            </w:pPr>
            <w:r w:rsidRPr="000D289E">
              <w:rPr>
                <w:b/>
                <w:sz w:val="22"/>
                <w:szCs w:val="22"/>
              </w:rPr>
              <w:t xml:space="preserve"> м</w:t>
            </w:r>
            <w:r w:rsidRPr="000D289E">
              <w:rPr>
                <w:b/>
                <w:sz w:val="22"/>
                <w:szCs w:val="22"/>
                <w:vertAlign w:val="superscript"/>
              </w:rPr>
              <w:t>3</w:t>
            </w:r>
            <w:r w:rsidRPr="000D289E">
              <w:rPr>
                <w:b/>
                <w:sz w:val="22"/>
                <w:szCs w:val="22"/>
              </w:rPr>
              <w:t>/час</w:t>
            </w:r>
          </w:p>
        </w:tc>
      </w:tr>
      <w:tr w:rsidR="002A433F" w:rsidRPr="000D289E" w:rsidTr="006E67D8">
        <w:tc>
          <w:tcPr>
            <w:tcW w:w="2581" w:type="dxa"/>
            <w:shd w:val="clear" w:color="auto" w:fill="FFFFFF"/>
            <w:vAlign w:val="center"/>
          </w:tcPr>
          <w:p w:rsidR="002A433F" w:rsidRPr="00B65E19" w:rsidRDefault="00696120" w:rsidP="00B65E19">
            <w:pPr>
              <w:widowControl w:val="0"/>
              <w:ind w:right="-99"/>
              <w:outlineLvl w:val="1"/>
              <w:rPr>
                <w:sz w:val="22"/>
                <w:szCs w:val="20"/>
                <w:highlight w:val="yellow"/>
              </w:rPr>
            </w:pPr>
            <w:r>
              <w:rPr>
                <w:sz w:val="22"/>
                <w:szCs w:val="20"/>
              </w:rPr>
              <w:t xml:space="preserve">Котельная ул. </w:t>
            </w:r>
            <w:r w:rsidR="003D496F">
              <w:rPr>
                <w:sz w:val="22"/>
                <w:szCs w:val="20"/>
              </w:rPr>
              <w:t>Ленина, 7</w:t>
            </w:r>
          </w:p>
        </w:tc>
        <w:tc>
          <w:tcPr>
            <w:tcW w:w="2365" w:type="dxa"/>
            <w:shd w:val="clear" w:color="auto" w:fill="FFFFFF"/>
            <w:vAlign w:val="center"/>
          </w:tcPr>
          <w:p w:rsidR="002A433F" w:rsidRPr="006E67D8" w:rsidRDefault="002A433F" w:rsidP="006E67D8">
            <w:pPr>
              <w:jc w:val="center"/>
              <w:rPr>
                <w:rFonts w:eastAsia="Arial Unicode MS"/>
                <w:color w:val="000000"/>
                <w:sz w:val="22"/>
                <w:szCs w:val="20"/>
              </w:rPr>
            </w:pPr>
            <w:r w:rsidRPr="006E67D8">
              <w:rPr>
                <w:rFonts w:eastAsia="Arial Unicode MS"/>
                <w:color w:val="000000"/>
                <w:sz w:val="22"/>
                <w:szCs w:val="20"/>
              </w:rPr>
              <w:t>0</w:t>
            </w:r>
          </w:p>
        </w:tc>
        <w:tc>
          <w:tcPr>
            <w:tcW w:w="2330" w:type="dxa"/>
            <w:shd w:val="clear" w:color="auto" w:fill="FFFFFF"/>
            <w:vAlign w:val="center"/>
          </w:tcPr>
          <w:p w:rsidR="002A433F" w:rsidRPr="006E67D8" w:rsidRDefault="002A433F" w:rsidP="002A433F">
            <w:pPr>
              <w:jc w:val="center"/>
              <w:rPr>
                <w:rFonts w:eastAsia="Arial Unicode MS"/>
                <w:color w:val="000000"/>
                <w:sz w:val="22"/>
                <w:szCs w:val="20"/>
              </w:rPr>
            </w:pPr>
            <w:r w:rsidRPr="006E67D8">
              <w:rPr>
                <w:rFonts w:eastAsia="Arial Unicode MS"/>
                <w:color w:val="000000"/>
                <w:sz w:val="22"/>
                <w:szCs w:val="20"/>
              </w:rPr>
              <w:t>0</w:t>
            </w:r>
          </w:p>
        </w:tc>
        <w:tc>
          <w:tcPr>
            <w:tcW w:w="2471" w:type="dxa"/>
            <w:shd w:val="clear" w:color="auto" w:fill="FFFFFF"/>
            <w:vAlign w:val="center"/>
          </w:tcPr>
          <w:p w:rsidR="002A433F" w:rsidRPr="006E67D8" w:rsidRDefault="002A433F" w:rsidP="002A433F">
            <w:pPr>
              <w:jc w:val="center"/>
              <w:rPr>
                <w:rFonts w:eastAsia="Arial Unicode MS"/>
                <w:color w:val="000000"/>
                <w:sz w:val="22"/>
                <w:szCs w:val="20"/>
              </w:rPr>
            </w:pPr>
            <w:r w:rsidRPr="006E67D8">
              <w:rPr>
                <w:rFonts w:eastAsia="Arial Unicode MS"/>
                <w:color w:val="000000"/>
                <w:sz w:val="22"/>
                <w:szCs w:val="20"/>
              </w:rPr>
              <w:t>0</w:t>
            </w:r>
          </w:p>
        </w:tc>
      </w:tr>
    </w:tbl>
    <w:p w:rsidR="002A433F" w:rsidRDefault="002A433F" w:rsidP="000D289E">
      <w:pPr>
        <w:spacing w:line="276" w:lineRule="auto"/>
        <w:jc w:val="center"/>
        <w:rPr>
          <w:b/>
          <w:sz w:val="28"/>
          <w:szCs w:val="28"/>
        </w:rPr>
      </w:pPr>
    </w:p>
    <w:p w:rsidR="00AE2B6B" w:rsidRPr="000D289E" w:rsidRDefault="00AE2B6B" w:rsidP="000D289E">
      <w:pPr>
        <w:spacing w:line="276" w:lineRule="auto"/>
        <w:jc w:val="center"/>
        <w:rPr>
          <w:b/>
          <w:sz w:val="28"/>
          <w:szCs w:val="28"/>
        </w:rPr>
      </w:pPr>
      <w:r w:rsidRPr="000D289E">
        <w:rPr>
          <w:b/>
          <w:sz w:val="28"/>
          <w:szCs w:val="28"/>
        </w:rPr>
        <w:t>6.3</w:t>
      </w:r>
      <w:r w:rsidR="002D2195" w:rsidRPr="000D289E">
        <w:rPr>
          <w:b/>
          <w:sz w:val="28"/>
          <w:szCs w:val="28"/>
        </w:rPr>
        <w:t>.</w:t>
      </w:r>
      <w:r w:rsidRPr="000D289E">
        <w:rPr>
          <w:b/>
          <w:sz w:val="28"/>
          <w:szCs w:val="28"/>
        </w:rPr>
        <w:t xml:space="preserve"> Сведения о наличии баков-аккумуляторов</w:t>
      </w:r>
    </w:p>
    <w:p w:rsidR="00AE2B6B" w:rsidRPr="000D289E" w:rsidRDefault="0071307B" w:rsidP="000D289E">
      <w:pPr>
        <w:spacing w:line="276" w:lineRule="auto"/>
        <w:ind w:firstLine="709"/>
        <w:jc w:val="both"/>
        <w:rPr>
          <w:sz w:val="28"/>
          <w:szCs w:val="28"/>
        </w:rPr>
      </w:pPr>
      <w:r w:rsidRPr="000D289E">
        <w:rPr>
          <w:sz w:val="28"/>
          <w:szCs w:val="28"/>
        </w:rPr>
        <w:t xml:space="preserve">В системе теплоснабжения </w:t>
      </w:r>
      <w:r w:rsidR="00704671">
        <w:rPr>
          <w:sz w:val="28"/>
          <w:szCs w:val="28"/>
        </w:rPr>
        <w:t>с</w:t>
      </w:r>
      <w:r w:rsidR="00FE6B61">
        <w:rPr>
          <w:sz w:val="28"/>
          <w:szCs w:val="28"/>
        </w:rPr>
        <w:t xml:space="preserve">ельского поселения </w:t>
      </w:r>
      <w:r w:rsidR="003D496F">
        <w:rPr>
          <w:sz w:val="28"/>
          <w:szCs w:val="28"/>
        </w:rPr>
        <w:t>Терекское</w:t>
      </w:r>
      <w:r w:rsidR="00CF360B" w:rsidRPr="000D289E">
        <w:rPr>
          <w:sz w:val="28"/>
          <w:szCs w:val="28"/>
        </w:rPr>
        <w:t xml:space="preserve"> </w:t>
      </w:r>
      <w:r w:rsidRPr="000D289E">
        <w:rPr>
          <w:sz w:val="28"/>
          <w:szCs w:val="28"/>
        </w:rPr>
        <w:t>баки - аккумуляторы отсутствуют.</w:t>
      </w:r>
    </w:p>
    <w:p w:rsidR="00FF15FA" w:rsidRPr="000D289E" w:rsidRDefault="00AE2B6B" w:rsidP="000D289E">
      <w:pPr>
        <w:spacing w:line="276" w:lineRule="auto"/>
        <w:jc w:val="center"/>
        <w:rPr>
          <w:b/>
          <w:sz w:val="28"/>
          <w:szCs w:val="28"/>
        </w:rPr>
      </w:pPr>
      <w:r w:rsidRPr="000D289E">
        <w:rPr>
          <w:b/>
          <w:sz w:val="28"/>
          <w:szCs w:val="28"/>
        </w:rPr>
        <w:lastRenderedPageBreak/>
        <w:t>6.4</w:t>
      </w:r>
      <w:r w:rsidR="000349C5" w:rsidRPr="000D289E">
        <w:rPr>
          <w:b/>
          <w:sz w:val="28"/>
          <w:szCs w:val="28"/>
        </w:rPr>
        <w:t>.</w:t>
      </w:r>
      <w:r w:rsidRPr="000D289E">
        <w:rPr>
          <w:b/>
          <w:sz w:val="28"/>
          <w:szCs w:val="28"/>
        </w:rPr>
        <w:t xml:space="preserve"> Нормативный и фактический (для эксплуатационног</w:t>
      </w:r>
      <w:r w:rsidR="00C44E1C" w:rsidRPr="000D289E">
        <w:rPr>
          <w:b/>
          <w:sz w:val="28"/>
          <w:szCs w:val="28"/>
        </w:rPr>
        <w:t>о и аварийного режимов) часовой</w:t>
      </w:r>
      <w:r w:rsidRPr="000D289E">
        <w:rPr>
          <w:b/>
          <w:sz w:val="28"/>
          <w:szCs w:val="28"/>
        </w:rPr>
        <w:t xml:space="preserve"> расход подпиточной воды в зоне действия </w:t>
      </w:r>
    </w:p>
    <w:p w:rsidR="00DF71D5" w:rsidRPr="000D289E" w:rsidRDefault="00AE2B6B" w:rsidP="000D289E">
      <w:pPr>
        <w:spacing w:line="276" w:lineRule="auto"/>
        <w:jc w:val="center"/>
        <w:rPr>
          <w:b/>
          <w:sz w:val="28"/>
          <w:szCs w:val="28"/>
        </w:rPr>
      </w:pPr>
      <w:r w:rsidRPr="000D289E">
        <w:rPr>
          <w:b/>
          <w:sz w:val="28"/>
          <w:szCs w:val="28"/>
        </w:rPr>
        <w:t>источников тепловой энергии</w:t>
      </w:r>
    </w:p>
    <w:p w:rsidR="006A39B1" w:rsidRPr="000D289E" w:rsidRDefault="006A39B1" w:rsidP="000D289E">
      <w:pPr>
        <w:spacing w:line="276" w:lineRule="auto"/>
        <w:jc w:val="right"/>
        <w:rPr>
          <w:sz w:val="28"/>
          <w:szCs w:val="28"/>
        </w:rPr>
      </w:pPr>
      <w:r w:rsidRPr="000D289E">
        <w:rPr>
          <w:sz w:val="28"/>
          <w:szCs w:val="28"/>
        </w:rPr>
        <w:t xml:space="preserve">Таблица </w:t>
      </w:r>
      <w:r w:rsidR="00DD297E">
        <w:rPr>
          <w:sz w:val="28"/>
          <w:szCs w:val="28"/>
        </w:rPr>
        <w:t>35</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416"/>
        <w:gridCol w:w="3113"/>
        <w:gridCol w:w="3218"/>
      </w:tblGrid>
      <w:tr w:rsidR="00601810" w:rsidRPr="000D289E" w:rsidTr="00D113C4">
        <w:tc>
          <w:tcPr>
            <w:tcW w:w="3416" w:type="dxa"/>
            <w:vAlign w:val="center"/>
          </w:tcPr>
          <w:p w:rsidR="00601810" w:rsidRPr="000D289E" w:rsidRDefault="00601810" w:rsidP="000D289E">
            <w:pPr>
              <w:spacing w:line="276" w:lineRule="auto"/>
              <w:jc w:val="center"/>
              <w:rPr>
                <w:b/>
                <w:sz w:val="22"/>
                <w:szCs w:val="22"/>
              </w:rPr>
            </w:pPr>
            <w:r w:rsidRPr="000D289E">
              <w:rPr>
                <w:b/>
                <w:sz w:val="22"/>
                <w:szCs w:val="22"/>
              </w:rPr>
              <w:t>Наименование источника теплоснабжения</w:t>
            </w:r>
          </w:p>
        </w:tc>
        <w:tc>
          <w:tcPr>
            <w:tcW w:w="3113" w:type="dxa"/>
            <w:vAlign w:val="center"/>
          </w:tcPr>
          <w:p w:rsidR="00601810" w:rsidRPr="000D289E" w:rsidRDefault="00601810" w:rsidP="000D289E">
            <w:pPr>
              <w:spacing w:line="276" w:lineRule="auto"/>
              <w:jc w:val="center"/>
              <w:rPr>
                <w:b/>
                <w:sz w:val="22"/>
                <w:szCs w:val="22"/>
              </w:rPr>
            </w:pPr>
            <w:r w:rsidRPr="000D289E">
              <w:rPr>
                <w:b/>
                <w:sz w:val="22"/>
                <w:szCs w:val="22"/>
              </w:rPr>
              <w:t>Нормативный часовой расход подпиточной воды, т/час</w:t>
            </w:r>
          </w:p>
        </w:tc>
        <w:tc>
          <w:tcPr>
            <w:tcW w:w="3218" w:type="dxa"/>
            <w:vAlign w:val="center"/>
          </w:tcPr>
          <w:p w:rsidR="00601810" w:rsidRPr="000D289E" w:rsidRDefault="00601810" w:rsidP="000D289E">
            <w:pPr>
              <w:spacing w:line="276" w:lineRule="auto"/>
              <w:jc w:val="center"/>
              <w:rPr>
                <w:b/>
                <w:sz w:val="22"/>
                <w:szCs w:val="22"/>
              </w:rPr>
            </w:pPr>
            <w:r w:rsidRPr="000D289E">
              <w:rPr>
                <w:b/>
                <w:sz w:val="22"/>
                <w:szCs w:val="22"/>
              </w:rPr>
              <w:t>Фактический часовой расход подпиточной воды, т/час</w:t>
            </w:r>
          </w:p>
        </w:tc>
      </w:tr>
      <w:tr w:rsidR="006E67D8" w:rsidRPr="000D289E" w:rsidTr="00D113C4">
        <w:tc>
          <w:tcPr>
            <w:tcW w:w="3416" w:type="dxa"/>
            <w:vAlign w:val="center"/>
          </w:tcPr>
          <w:p w:rsidR="006E67D8" w:rsidRPr="00B65E19" w:rsidRDefault="00696120" w:rsidP="00B65E19">
            <w:pPr>
              <w:widowControl w:val="0"/>
              <w:ind w:right="-99"/>
              <w:outlineLvl w:val="1"/>
              <w:rPr>
                <w:sz w:val="22"/>
                <w:szCs w:val="20"/>
                <w:highlight w:val="yellow"/>
              </w:rPr>
            </w:pPr>
            <w:r>
              <w:rPr>
                <w:sz w:val="22"/>
                <w:szCs w:val="20"/>
              </w:rPr>
              <w:t xml:space="preserve">Котельная ул. </w:t>
            </w:r>
            <w:r w:rsidR="003D496F">
              <w:rPr>
                <w:sz w:val="22"/>
                <w:szCs w:val="20"/>
              </w:rPr>
              <w:t>Ленина, 7</w:t>
            </w:r>
          </w:p>
        </w:tc>
        <w:tc>
          <w:tcPr>
            <w:tcW w:w="3113" w:type="dxa"/>
            <w:vAlign w:val="center"/>
          </w:tcPr>
          <w:p w:rsidR="006E67D8" w:rsidRPr="00BE0107" w:rsidRDefault="006E67D8" w:rsidP="00B9287E">
            <w:pPr>
              <w:jc w:val="center"/>
              <w:rPr>
                <w:color w:val="000000"/>
                <w:sz w:val="22"/>
                <w:szCs w:val="22"/>
              </w:rPr>
            </w:pPr>
            <w:r w:rsidRPr="00BE0107">
              <w:rPr>
                <w:color w:val="000000"/>
                <w:sz w:val="22"/>
                <w:szCs w:val="22"/>
              </w:rPr>
              <w:t>0,</w:t>
            </w:r>
            <w:r w:rsidR="00B27E18">
              <w:rPr>
                <w:color w:val="000000"/>
                <w:sz w:val="22"/>
                <w:szCs w:val="22"/>
              </w:rPr>
              <w:t>0</w:t>
            </w:r>
            <w:r w:rsidR="00B9287E">
              <w:rPr>
                <w:color w:val="000000"/>
                <w:sz w:val="22"/>
                <w:szCs w:val="22"/>
              </w:rPr>
              <w:t>17</w:t>
            </w:r>
          </w:p>
        </w:tc>
        <w:tc>
          <w:tcPr>
            <w:tcW w:w="3218" w:type="dxa"/>
            <w:vAlign w:val="center"/>
          </w:tcPr>
          <w:p w:rsidR="006E67D8" w:rsidRPr="00BE0107" w:rsidRDefault="006E67D8" w:rsidP="00B9287E">
            <w:pPr>
              <w:jc w:val="center"/>
              <w:rPr>
                <w:color w:val="000000"/>
                <w:sz w:val="22"/>
                <w:szCs w:val="22"/>
              </w:rPr>
            </w:pPr>
            <w:r w:rsidRPr="00BE0107">
              <w:rPr>
                <w:color w:val="000000"/>
                <w:sz w:val="22"/>
                <w:szCs w:val="22"/>
              </w:rPr>
              <w:t>0,</w:t>
            </w:r>
            <w:r w:rsidR="00B27E18">
              <w:rPr>
                <w:color w:val="000000"/>
                <w:sz w:val="22"/>
                <w:szCs w:val="22"/>
              </w:rPr>
              <w:t>0</w:t>
            </w:r>
            <w:r w:rsidR="00B9287E">
              <w:rPr>
                <w:color w:val="000000"/>
                <w:sz w:val="22"/>
                <w:szCs w:val="22"/>
              </w:rPr>
              <w:t>17</w:t>
            </w:r>
          </w:p>
        </w:tc>
      </w:tr>
    </w:tbl>
    <w:p w:rsidR="006A3541" w:rsidRPr="000D289E" w:rsidRDefault="006A3541" w:rsidP="000D289E">
      <w:pPr>
        <w:spacing w:line="276" w:lineRule="auto"/>
        <w:jc w:val="both"/>
        <w:rPr>
          <w:b/>
          <w:sz w:val="28"/>
          <w:szCs w:val="28"/>
        </w:rPr>
      </w:pPr>
    </w:p>
    <w:p w:rsidR="00AE2B6B" w:rsidRPr="000D289E" w:rsidRDefault="00AE2B6B" w:rsidP="000D289E">
      <w:pPr>
        <w:spacing w:line="276" w:lineRule="auto"/>
        <w:jc w:val="center"/>
        <w:rPr>
          <w:b/>
          <w:sz w:val="28"/>
          <w:szCs w:val="28"/>
        </w:rPr>
      </w:pPr>
      <w:r w:rsidRPr="000D289E">
        <w:rPr>
          <w:b/>
          <w:sz w:val="28"/>
          <w:szCs w:val="28"/>
        </w:rPr>
        <w:t>6.5</w:t>
      </w:r>
      <w:r w:rsidR="00E42065" w:rsidRPr="000D289E">
        <w:rPr>
          <w:b/>
          <w:sz w:val="28"/>
          <w:szCs w:val="28"/>
        </w:rPr>
        <w:t>.</w:t>
      </w:r>
      <w:r w:rsidRPr="000D289E">
        <w:rPr>
          <w:b/>
          <w:sz w:val="28"/>
          <w:szCs w:val="28"/>
        </w:rPr>
        <w:t xml:space="preserve"> Существующий и перспективный баланс производительности водоподготовительных установок </w:t>
      </w:r>
      <w:r w:rsidR="009B644C" w:rsidRPr="000D289E">
        <w:rPr>
          <w:b/>
          <w:sz w:val="28"/>
          <w:szCs w:val="28"/>
        </w:rPr>
        <w:t>и потерь теплоносителя с учетом развития системы теплоснабжения</w:t>
      </w:r>
    </w:p>
    <w:p w:rsidR="00704671" w:rsidRDefault="00704671" w:rsidP="000D289E">
      <w:pPr>
        <w:spacing w:line="276" w:lineRule="auto"/>
        <w:jc w:val="right"/>
        <w:rPr>
          <w:sz w:val="28"/>
          <w:szCs w:val="28"/>
        </w:rPr>
      </w:pPr>
    </w:p>
    <w:p w:rsidR="007E4C23" w:rsidRPr="000D289E" w:rsidRDefault="007E4C23" w:rsidP="000D289E">
      <w:pPr>
        <w:spacing w:line="276" w:lineRule="auto"/>
        <w:jc w:val="right"/>
        <w:rPr>
          <w:sz w:val="28"/>
          <w:szCs w:val="28"/>
        </w:rPr>
      </w:pPr>
      <w:r w:rsidRPr="000D289E">
        <w:rPr>
          <w:sz w:val="28"/>
          <w:szCs w:val="28"/>
        </w:rPr>
        <w:t xml:space="preserve">Таблица </w:t>
      </w:r>
      <w:r w:rsidR="00FA44E6">
        <w:rPr>
          <w:sz w:val="28"/>
          <w:szCs w:val="28"/>
        </w:rPr>
        <w:t>3</w:t>
      </w:r>
      <w:r w:rsidR="00DD297E">
        <w:rPr>
          <w:sz w:val="28"/>
          <w:szCs w:val="28"/>
        </w:rPr>
        <w:t>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36"/>
        <w:gridCol w:w="850"/>
        <w:gridCol w:w="567"/>
        <w:gridCol w:w="709"/>
        <w:gridCol w:w="709"/>
        <w:gridCol w:w="850"/>
        <w:gridCol w:w="851"/>
        <w:gridCol w:w="1275"/>
      </w:tblGrid>
      <w:tr w:rsidR="00394DBF" w:rsidRPr="000D289E" w:rsidTr="0052056A">
        <w:tc>
          <w:tcPr>
            <w:tcW w:w="3936" w:type="dxa"/>
            <w:vAlign w:val="center"/>
          </w:tcPr>
          <w:p w:rsidR="00394DBF" w:rsidRPr="000D289E" w:rsidRDefault="00394DBF" w:rsidP="000D289E">
            <w:pPr>
              <w:spacing w:line="276" w:lineRule="auto"/>
              <w:jc w:val="center"/>
              <w:rPr>
                <w:b/>
                <w:color w:val="000000"/>
                <w:sz w:val="22"/>
                <w:szCs w:val="22"/>
              </w:rPr>
            </w:pPr>
            <w:r w:rsidRPr="000D289E">
              <w:rPr>
                <w:b/>
                <w:color w:val="000000"/>
                <w:sz w:val="22"/>
                <w:szCs w:val="22"/>
              </w:rPr>
              <w:t>Наименование показателя</w:t>
            </w:r>
          </w:p>
        </w:tc>
        <w:tc>
          <w:tcPr>
            <w:tcW w:w="850" w:type="dxa"/>
            <w:vAlign w:val="center"/>
          </w:tcPr>
          <w:p w:rsidR="00394DBF" w:rsidRPr="000D289E" w:rsidRDefault="00394DBF" w:rsidP="000D289E">
            <w:pPr>
              <w:spacing w:line="276" w:lineRule="auto"/>
              <w:jc w:val="center"/>
              <w:rPr>
                <w:b/>
                <w:color w:val="000000"/>
                <w:sz w:val="22"/>
                <w:szCs w:val="22"/>
              </w:rPr>
            </w:pPr>
            <w:r w:rsidRPr="000D289E">
              <w:rPr>
                <w:b/>
                <w:color w:val="000000"/>
                <w:sz w:val="22"/>
                <w:szCs w:val="22"/>
              </w:rPr>
              <w:t>Ед.</w:t>
            </w:r>
          </w:p>
          <w:p w:rsidR="00394DBF" w:rsidRPr="000D289E" w:rsidRDefault="00394DBF" w:rsidP="000D289E">
            <w:pPr>
              <w:spacing w:line="276" w:lineRule="auto"/>
              <w:jc w:val="center"/>
              <w:rPr>
                <w:b/>
                <w:color w:val="000000"/>
                <w:sz w:val="22"/>
                <w:szCs w:val="22"/>
              </w:rPr>
            </w:pPr>
            <w:r w:rsidRPr="000D289E">
              <w:rPr>
                <w:b/>
                <w:color w:val="000000"/>
                <w:sz w:val="22"/>
                <w:szCs w:val="22"/>
              </w:rPr>
              <w:t>изм.</w:t>
            </w:r>
          </w:p>
        </w:tc>
        <w:tc>
          <w:tcPr>
            <w:tcW w:w="567" w:type="dxa"/>
            <w:vAlign w:val="center"/>
          </w:tcPr>
          <w:p w:rsidR="00394DBF" w:rsidRPr="000D289E" w:rsidRDefault="00394DBF" w:rsidP="000D289E">
            <w:pPr>
              <w:spacing w:line="276" w:lineRule="auto"/>
              <w:jc w:val="center"/>
              <w:rPr>
                <w:b/>
                <w:color w:val="000000"/>
                <w:sz w:val="22"/>
                <w:szCs w:val="22"/>
              </w:rPr>
            </w:pPr>
            <w:r w:rsidRPr="000D289E">
              <w:rPr>
                <w:b/>
                <w:color w:val="000000"/>
                <w:sz w:val="22"/>
                <w:szCs w:val="22"/>
              </w:rPr>
              <w:t>20</w:t>
            </w:r>
            <w:r w:rsidR="00450028" w:rsidRPr="000D289E">
              <w:rPr>
                <w:b/>
                <w:color w:val="000000"/>
                <w:sz w:val="22"/>
                <w:szCs w:val="22"/>
              </w:rPr>
              <w:t>2</w:t>
            </w:r>
            <w:r w:rsidR="009246C4" w:rsidRPr="000D289E">
              <w:rPr>
                <w:b/>
                <w:color w:val="000000"/>
                <w:sz w:val="22"/>
                <w:szCs w:val="22"/>
              </w:rPr>
              <w:t>4</w:t>
            </w:r>
          </w:p>
        </w:tc>
        <w:tc>
          <w:tcPr>
            <w:tcW w:w="709" w:type="dxa"/>
            <w:vAlign w:val="center"/>
          </w:tcPr>
          <w:p w:rsidR="00394DBF" w:rsidRPr="000D289E" w:rsidRDefault="00394DBF" w:rsidP="000D289E">
            <w:pPr>
              <w:spacing w:line="276" w:lineRule="auto"/>
              <w:jc w:val="center"/>
              <w:rPr>
                <w:b/>
                <w:color w:val="000000"/>
                <w:sz w:val="22"/>
                <w:szCs w:val="22"/>
              </w:rPr>
            </w:pPr>
            <w:r w:rsidRPr="000D289E">
              <w:rPr>
                <w:b/>
                <w:color w:val="000000"/>
                <w:sz w:val="22"/>
                <w:szCs w:val="22"/>
              </w:rPr>
              <w:t>202</w:t>
            </w:r>
            <w:r w:rsidR="009246C4" w:rsidRPr="000D289E">
              <w:rPr>
                <w:b/>
                <w:color w:val="000000"/>
                <w:sz w:val="22"/>
                <w:szCs w:val="22"/>
              </w:rPr>
              <w:t>5</w:t>
            </w:r>
          </w:p>
        </w:tc>
        <w:tc>
          <w:tcPr>
            <w:tcW w:w="709" w:type="dxa"/>
            <w:vAlign w:val="center"/>
          </w:tcPr>
          <w:p w:rsidR="00394DBF" w:rsidRPr="000D289E" w:rsidRDefault="00394DBF" w:rsidP="000D289E">
            <w:pPr>
              <w:spacing w:line="276" w:lineRule="auto"/>
              <w:jc w:val="center"/>
              <w:rPr>
                <w:b/>
                <w:color w:val="000000"/>
                <w:sz w:val="22"/>
                <w:szCs w:val="22"/>
              </w:rPr>
            </w:pPr>
            <w:r w:rsidRPr="000D289E">
              <w:rPr>
                <w:b/>
                <w:color w:val="000000"/>
                <w:sz w:val="22"/>
                <w:szCs w:val="22"/>
              </w:rPr>
              <w:t>202</w:t>
            </w:r>
            <w:r w:rsidR="009246C4" w:rsidRPr="000D289E">
              <w:rPr>
                <w:b/>
                <w:color w:val="000000"/>
                <w:sz w:val="22"/>
                <w:szCs w:val="22"/>
              </w:rPr>
              <w:t>6</w:t>
            </w:r>
          </w:p>
        </w:tc>
        <w:tc>
          <w:tcPr>
            <w:tcW w:w="850" w:type="dxa"/>
            <w:vAlign w:val="center"/>
          </w:tcPr>
          <w:p w:rsidR="00394DBF" w:rsidRPr="000D289E" w:rsidRDefault="00394DBF" w:rsidP="000D289E">
            <w:pPr>
              <w:spacing w:line="276" w:lineRule="auto"/>
              <w:jc w:val="center"/>
              <w:rPr>
                <w:b/>
                <w:color w:val="000000"/>
                <w:sz w:val="22"/>
                <w:szCs w:val="22"/>
              </w:rPr>
            </w:pPr>
            <w:r w:rsidRPr="000D289E">
              <w:rPr>
                <w:b/>
                <w:color w:val="000000"/>
                <w:sz w:val="22"/>
                <w:szCs w:val="22"/>
              </w:rPr>
              <w:t>202</w:t>
            </w:r>
            <w:r w:rsidR="009246C4" w:rsidRPr="000D289E">
              <w:rPr>
                <w:b/>
                <w:color w:val="000000"/>
                <w:sz w:val="22"/>
                <w:szCs w:val="22"/>
              </w:rPr>
              <w:t>7</w:t>
            </w:r>
          </w:p>
        </w:tc>
        <w:tc>
          <w:tcPr>
            <w:tcW w:w="851" w:type="dxa"/>
            <w:vAlign w:val="center"/>
          </w:tcPr>
          <w:p w:rsidR="00394DBF" w:rsidRPr="000D289E" w:rsidRDefault="00394DBF" w:rsidP="000D289E">
            <w:pPr>
              <w:spacing w:line="276" w:lineRule="auto"/>
              <w:jc w:val="center"/>
              <w:rPr>
                <w:b/>
                <w:color w:val="000000"/>
                <w:sz w:val="22"/>
                <w:szCs w:val="22"/>
              </w:rPr>
            </w:pPr>
            <w:r w:rsidRPr="000D289E">
              <w:rPr>
                <w:b/>
                <w:color w:val="000000"/>
                <w:sz w:val="22"/>
                <w:szCs w:val="22"/>
              </w:rPr>
              <w:t>202</w:t>
            </w:r>
            <w:r w:rsidR="009246C4" w:rsidRPr="000D289E">
              <w:rPr>
                <w:b/>
                <w:color w:val="000000"/>
                <w:sz w:val="22"/>
                <w:szCs w:val="22"/>
              </w:rPr>
              <w:t>8</w:t>
            </w:r>
          </w:p>
        </w:tc>
        <w:tc>
          <w:tcPr>
            <w:tcW w:w="1275" w:type="dxa"/>
            <w:vAlign w:val="center"/>
          </w:tcPr>
          <w:p w:rsidR="00394DBF" w:rsidRPr="000D289E" w:rsidRDefault="00063A03" w:rsidP="000D289E">
            <w:pPr>
              <w:spacing w:line="276" w:lineRule="auto"/>
              <w:jc w:val="center"/>
              <w:rPr>
                <w:b/>
                <w:color w:val="000000"/>
                <w:sz w:val="22"/>
                <w:szCs w:val="22"/>
              </w:rPr>
            </w:pPr>
            <w:r w:rsidRPr="000D289E">
              <w:rPr>
                <w:b/>
                <w:color w:val="000000"/>
                <w:sz w:val="22"/>
                <w:szCs w:val="22"/>
              </w:rPr>
              <w:t>202</w:t>
            </w:r>
            <w:r w:rsidR="009246C4" w:rsidRPr="000D289E">
              <w:rPr>
                <w:b/>
                <w:color w:val="000000"/>
                <w:sz w:val="22"/>
                <w:szCs w:val="22"/>
              </w:rPr>
              <w:t>9</w:t>
            </w:r>
            <w:r w:rsidRPr="000D289E">
              <w:rPr>
                <w:b/>
                <w:color w:val="000000"/>
                <w:sz w:val="22"/>
                <w:szCs w:val="22"/>
              </w:rPr>
              <w:t>-</w:t>
            </w:r>
            <w:r w:rsidR="00067E91" w:rsidRPr="000D289E">
              <w:rPr>
                <w:b/>
                <w:color w:val="000000"/>
                <w:sz w:val="22"/>
                <w:szCs w:val="22"/>
              </w:rPr>
              <w:t>203</w:t>
            </w:r>
            <w:r w:rsidR="009246C4" w:rsidRPr="000D289E">
              <w:rPr>
                <w:b/>
                <w:color w:val="000000"/>
                <w:sz w:val="22"/>
                <w:szCs w:val="22"/>
              </w:rPr>
              <w:t>9</w:t>
            </w:r>
          </w:p>
        </w:tc>
      </w:tr>
      <w:tr w:rsidR="007E4C23" w:rsidRPr="000D289E" w:rsidTr="0052056A">
        <w:tc>
          <w:tcPr>
            <w:tcW w:w="9747" w:type="dxa"/>
            <w:gridSpan w:val="8"/>
            <w:vAlign w:val="center"/>
          </w:tcPr>
          <w:p w:rsidR="007E4C23" w:rsidRPr="00B65E19" w:rsidRDefault="00696120" w:rsidP="000D289E">
            <w:pPr>
              <w:spacing w:line="276" w:lineRule="auto"/>
              <w:jc w:val="center"/>
              <w:rPr>
                <w:b/>
                <w:color w:val="000000"/>
                <w:sz w:val="22"/>
                <w:szCs w:val="22"/>
              </w:rPr>
            </w:pPr>
            <w:r>
              <w:rPr>
                <w:b/>
                <w:sz w:val="22"/>
                <w:szCs w:val="20"/>
              </w:rPr>
              <w:t xml:space="preserve">Котельная ул. </w:t>
            </w:r>
            <w:r w:rsidR="003D496F">
              <w:rPr>
                <w:b/>
                <w:sz w:val="22"/>
                <w:szCs w:val="20"/>
              </w:rPr>
              <w:t>Ленина, 7</w:t>
            </w:r>
          </w:p>
        </w:tc>
      </w:tr>
      <w:tr w:rsidR="009246C4" w:rsidRPr="000D289E" w:rsidTr="0052056A">
        <w:tc>
          <w:tcPr>
            <w:tcW w:w="3936" w:type="dxa"/>
          </w:tcPr>
          <w:p w:rsidR="009246C4" w:rsidRPr="000D289E" w:rsidRDefault="009246C4" w:rsidP="000D289E">
            <w:pPr>
              <w:shd w:val="clear" w:color="auto" w:fill="FFFFFF"/>
              <w:spacing w:line="276" w:lineRule="auto"/>
              <w:rPr>
                <w:color w:val="000000"/>
                <w:sz w:val="22"/>
                <w:szCs w:val="22"/>
              </w:rPr>
            </w:pPr>
            <w:r w:rsidRPr="000D289E">
              <w:rPr>
                <w:color w:val="000000"/>
                <w:sz w:val="22"/>
                <w:szCs w:val="22"/>
              </w:rPr>
              <w:t>Емкость бака</w:t>
            </w:r>
          </w:p>
        </w:tc>
        <w:tc>
          <w:tcPr>
            <w:tcW w:w="850" w:type="dxa"/>
            <w:vAlign w:val="center"/>
          </w:tcPr>
          <w:p w:rsidR="009246C4" w:rsidRPr="000D289E" w:rsidRDefault="009246C4" w:rsidP="000D289E">
            <w:pPr>
              <w:spacing w:line="276" w:lineRule="auto"/>
              <w:jc w:val="center"/>
              <w:rPr>
                <w:color w:val="000000"/>
                <w:sz w:val="22"/>
                <w:szCs w:val="22"/>
              </w:rPr>
            </w:pPr>
            <w:r w:rsidRPr="000D289E">
              <w:rPr>
                <w:color w:val="000000"/>
                <w:sz w:val="22"/>
                <w:szCs w:val="22"/>
              </w:rPr>
              <w:t>м</w:t>
            </w:r>
            <w:r w:rsidRPr="000D289E">
              <w:rPr>
                <w:color w:val="000000"/>
                <w:sz w:val="22"/>
                <w:szCs w:val="22"/>
                <w:vertAlign w:val="superscript"/>
              </w:rPr>
              <w:t>3</w:t>
            </w:r>
          </w:p>
        </w:tc>
        <w:tc>
          <w:tcPr>
            <w:tcW w:w="4961" w:type="dxa"/>
            <w:gridSpan w:val="6"/>
            <w:vAlign w:val="center"/>
          </w:tcPr>
          <w:p w:rsidR="009246C4" w:rsidRPr="000D289E" w:rsidRDefault="009246C4" w:rsidP="000D289E">
            <w:pPr>
              <w:spacing w:line="276" w:lineRule="auto"/>
              <w:jc w:val="center"/>
              <w:rPr>
                <w:color w:val="000000"/>
                <w:sz w:val="22"/>
                <w:szCs w:val="22"/>
              </w:rPr>
            </w:pPr>
            <w:r w:rsidRPr="000D289E">
              <w:rPr>
                <w:color w:val="000000"/>
                <w:sz w:val="22"/>
                <w:szCs w:val="22"/>
              </w:rPr>
              <w:t>н/д</w:t>
            </w:r>
          </w:p>
        </w:tc>
      </w:tr>
      <w:tr w:rsidR="009246C4" w:rsidRPr="000D289E" w:rsidTr="0052056A">
        <w:tc>
          <w:tcPr>
            <w:tcW w:w="3936" w:type="dxa"/>
          </w:tcPr>
          <w:p w:rsidR="009246C4" w:rsidRPr="000D289E" w:rsidRDefault="009246C4" w:rsidP="000D289E">
            <w:pPr>
              <w:shd w:val="clear" w:color="auto" w:fill="FFFFFF"/>
              <w:spacing w:line="276" w:lineRule="auto"/>
              <w:rPr>
                <w:color w:val="000000"/>
                <w:sz w:val="22"/>
                <w:szCs w:val="22"/>
              </w:rPr>
            </w:pPr>
            <w:r w:rsidRPr="000D289E">
              <w:rPr>
                <w:color w:val="000000"/>
                <w:sz w:val="22"/>
                <w:szCs w:val="22"/>
              </w:rPr>
              <w:t xml:space="preserve">Максимальная подпитка тепловой </w:t>
            </w:r>
          </w:p>
          <w:p w:rsidR="009246C4" w:rsidRPr="000D289E" w:rsidRDefault="009246C4" w:rsidP="000D289E">
            <w:pPr>
              <w:shd w:val="clear" w:color="auto" w:fill="FFFFFF"/>
              <w:spacing w:line="276" w:lineRule="auto"/>
              <w:rPr>
                <w:color w:val="000000"/>
                <w:sz w:val="22"/>
                <w:szCs w:val="22"/>
              </w:rPr>
            </w:pPr>
            <w:r w:rsidRPr="000D289E">
              <w:rPr>
                <w:color w:val="000000"/>
                <w:sz w:val="22"/>
                <w:szCs w:val="22"/>
              </w:rPr>
              <w:t xml:space="preserve">сети в период повреждения участка </w:t>
            </w:r>
          </w:p>
          <w:p w:rsidR="009246C4" w:rsidRPr="000D289E" w:rsidRDefault="009246C4" w:rsidP="000D289E">
            <w:pPr>
              <w:shd w:val="clear" w:color="auto" w:fill="FFFFFF"/>
              <w:spacing w:line="276" w:lineRule="auto"/>
              <w:rPr>
                <w:color w:val="000000"/>
                <w:sz w:val="22"/>
                <w:szCs w:val="22"/>
              </w:rPr>
            </w:pPr>
            <w:r w:rsidRPr="000D289E">
              <w:rPr>
                <w:color w:val="000000"/>
                <w:sz w:val="22"/>
                <w:szCs w:val="22"/>
              </w:rPr>
              <w:t xml:space="preserve">с учетом нормативных утечек </w:t>
            </w:r>
          </w:p>
        </w:tc>
        <w:tc>
          <w:tcPr>
            <w:tcW w:w="850" w:type="dxa"/>
            <w:vAlign w:val="center"/>
          </w:tcPr>
          <w:p w:rsidR="009246C4" w:rsidRPr="000D289E" w:rsidRDefault="009246C4" w:rsidP="000D289E">
            <w:pPr>
              <w:spacing w:line="276" w:lineRule="auto"/>
              <w:jc w:val="center"/>
              <w:rPr>
                <w:color w:val="000000"/>
                <w:sz w:val="22"/>
                <w:szCs w:val="22"/>
              </w:rPr>
            </w:pPr>
            <w:r w:rsidRPr="000D289E">
              <w:rPr>
                <w:color w:val="000000"/>
                <w:sz w:val="22"/>
                <w:szCs w:val="22"/>
              </w:rPr>
              <w:t>м</w:t>
            </w:r>
            <w:r w:rsidRPr="000D289E">
              <w:rPr>
                <w:color w:val="000000"/>
                <w:sz w:val="22"/>
                <w:szCs w:val="22"/>
                <w:vertAlign w:val="superscript"/>
              </w:rPr>
              <w:t>3</w:t>
            </w:r>
            <w:r w:rsidRPr="000D289E">
              <w:rPr>
                <w:color w:val="000000"/>
                <w:sz w:val="22"/>
                <w:szCs w:val="22"/>
              </w:rPr>
              <w:t>/час</w:t>
            </w:r>
          </w:p>
        </w:tc>
        <w:tc>
          <w:tcPr>
            <w:tcW w:w="4961" w:type="dxa"/>
            <w:gridSpan w:val="6"/>
            <w:vAlign w:val="center"/>
          </w:tcPr>
          <w:p w:rsidR="000E23F5" w:rsidRPr="000D289E" w:rsidRDefault="00B65E19" w:rsidP="000D289E">
            <w:pPr>
              <w:spacing w:line="276" w:lineRule="auto"/>
              <w:jc w:val="center"/>
              <w:rPr>
                <w:color w:val="000000"/>
                <w:sz w:val="22"/>
                <w:szCs w:val="22"/>
              </w:rPr>
            </w:pPr>
            <w:r>
              <w:rPr>
                <w:color w:val="000000"/>
                <w:sz w:val="22"/>
                <w:szCs w:val="22"/>
              </w:rPr>
              <w:t>-</w:t>
            </w:r>
          </w:p>
        </w:tc>
      </w:tr>
    </w:tbl>
    <w:p w:rsidR="007413BE" w:rsidRPr="000D289E" w:rsidRDefault="007413BE" w:rsidP="000D289E">
      <w:pPr>
        <w:spacing w:line="276" w:lineRule="auto"/>
        <w:jc w:val="center"/>
        <w:rPr>
          <w:sz w:val="28"/>
          <w:szCs w:val="28"/>
        </w:rPr>
      </w:pPr>
    </w:p>
    <w:p w:rsidR="00D84314" w:rsidRPr="000D289E" w:rsidRDefault="00D84314" w:rsidP="000D289E">
      <w:pPr>
        <w:keepNext/>
        <w:keepLines/>
        <w:spacing w:line="276" w:lineRule="auto"/>
        <w:jc w:val="center"/>
        <w:outlineLvl w:val="1"/>
        <w:rPr>
          <w:b/>
          <w:sz w:val="26"/>
          <w:szCs w:val="26"/>
        </w:rPr>
      </w:pPr>
      <w:bookmarkStart w:id="34" w:name="_Toc49513882"/>
      <w:bookmarkStart w:id="35" w:name="_Toc89608747"/>
      <w:r w:rsidRPr="000D289E">
        <w:rPr>
          <w:b/>
          <w:sz w:val="26"/>
          <w:szCs w:val="26"/>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34"/>
      <w:bookmarkEnd w:id="35"/>
    </w:p>
    <w:p w:rsidR="00D84314" w:rsidRDefault="00D84314" w:rsidP="000D289E">
      <w:pPr>
        <w:spacing w:line="276" w:lineRule="auto"/>
        <w:ind w:firstLine="709"/>
        <w:jc w:val="both"/>
        <w:rPr>
          <w:sz w:val="28"/>
          <w:szCs w:val="28"/>
        </w:rPr>
      </w:pPr>
      <w:r w:rsidRPr="000D289E">
        <w:rPr>
          <w:sz w:val="28"/>
          <w:szCs w:val="28"/>
        </w:rPr>
        <w:t xml:space="preserve">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 не зафиксировано. </w:t>
      </w:r>
    </w:p>
    <w:p w:rsidR="006C1796" w:rsidRPr="00211997" w:rsidRDefault="006C1796" w:rsidP="000D289E">
      <w:pPr>
        <w:spacing w:line="276" w:lineRule="auto"/>
        <w:ind w:firstLine="709"/>
        <w:jc w:val="both"/>
        <w:rPr>
          <w:color w:val="000000"/>
          <w:sz w:val="28"/>
          <w:szCs w:val="28"/>
        </w:rPr>
      </w:pPr>
      <w:r w:rsidRPr="00211997">
        <w:rPr>
          <w:b/>
          <w:color w:val="000000"/>
          <w:sz w:val="26"/>
          <w:szCs w:val="26"/>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p>
    <w:p w:rsidR="00840AB5" w:rsidRPr="00840AB5" w:rsidRDefault="00840AB5" w:rsidP="00840AB5">
      <w:pPr>
        <w:autoSpaceDE w:val="0"/>
        <w:autoSpaceDN w:val="0"/>
        <w:adjustRightInd w:val="0"/>
        <w:spacing w:line="276" w:lineRule="auto"/>
        <w:ind w:right="-285" w:firstLine="709"/>
        <w:jc w:val="both"/>
        <w:rPr>
          <w:rFonts w:eastAsia="Calibri"/>
          <w:sz w:val="28"/>
          <w:szCs w:val="28"/>
          <w:lang w:eastAsia="en-US"/>
        </w:rPr>
      </w:pPr>
      <w:r w:rsidRPr="00840AB5">
        <w:rPr>
          <w:rFonts w:eastAsia="Calibri"/>
          <w:sz w:val="28"/>
          <w:szCs w:val="28"/>
          <w:lang w:eastAsia="en-US"/>
        </w:rPr>
        <w:t>Значительных изменений значений расчётных и фактических потерь теплоносителя для всех зон действия источников тепловой энергии за период, предшествующий актуализации Схемы теплоснабжения, не зафиксировано.</w:t>
      </w:r>
    </w:p>
    <w:p w:rsidR="006C1796" w:rsidRDefault="006C1796" w:rsidP="000D289E">
      <w:pPr>
        <w:spacing w:line="276" w:lineRule="auto"/>
        <w:ind w:firstLine="709"/>
        <w:jc w:val="both"/>
        <w:rPr>
          <w:sz w:val="28"/>
          <w:szCs w:val="28"/>
        </w:rPr>
      </w:pPr>
    </w:p>
    <w:p w:rsidR="000650BB" w:rsidRPr="000D289E" w:rsidRDefault="00770BDA" w:rsidP="000D289E">
      <w:pPr>
        <w:spacing w:line="276" w:lineRule="auto"/>
        <w:jc w:val="center"/>
        <w:rPr>
          <w:b/>
          <w:i/>
          <w:sz w:val="28"/>
          <w:szCs w:val="28"/>
        </w:rPr>
      </w:pPr>
      <w:r w:rsidRPr="000D289E">
        <w:rPr>
          <w:b/>
          <w:sz w:val="28"/>
          <w:szCs w:val="28"/>
        </w:rPr>
        <w:t>ГЛАВА 7</w:t>
      </w:r>
      <w:r w:rsidR="000650BB" w:rsidRPr="000D289E">
        <w:rPr>
          <w:b/>
          <w:sz w:val="28"/>
          <w:szCs w:val="28"/>
        </w:rPr>
        <w:t>.</w:t>
      </w:r>
      <w:r w:rsidR="000650BB" w:rsidRPr="000D289E">
        <w:rPr>
          <w:b/>
          <w:i/>
          <w:sz w:val="28"/>
          <w:szCs w:val="28"/>
        </w:rPr>
        <w:t xml:space="preserve"> </w:t>
      </w:r>
      <w:r w:rsidRPr="000D289E">
        <w:rPr>
          <w:b/>
          <w:sz w:val="28"/>
          <w:szCs w:val="28"/>
        </w:rPr>
        <w:t>ПРЕДЛОЖЕНИЯ ПО СТРОИТЕЛЬСТВУ, РЕКОНСТРУКЦИИ,  ТЕХНИЧЕСКОМУ ПЕРЕВООРУЖЕНИЮ И (ИЛИ) МОДЕРНИЗАЦИИ ИСТОЧНИКОВ ТЕПЛОВОЙ ЭНЕРГИИ</w:t>
      </w:r>
    </w:p>
    <w:p w:rsidR="00D84314" w:rsidRPr="000D289E" w:rsidRDefault="00D84314" w:rsidP="000D289E">
      <w:pPr>
        <w:keepNext/>
        <w:spacing w:line="276" w:lineRule="auto"/>
        <w:ind w:firstLine="709"/>
        <w:jc w:val="center"/>
        <w:rPr>
          <w:bCs/>
          <w:iCs/>
          <w:szCs w:val="18"/>
        </w:rPr>
      </w:pPr>
      <w:bookmarkStart w:id="36" w:name="_Ref89592842"/>
      <w:r w:rsidRPr="00C46734">
        <w:rPr>
          <w:iCs/>
          <w:szCs w:val="18"/>
        </w:rPr>
        <w:lastRenderedPageBreak/>
        <w:t xml:space="preserve">Таблица </w:t>
      </w:r>
      <w:bookmarkEnd w:id="36"/>
      <w:r w:rsidR="00DD297E" w:rsidRPr="00C46734">
        <w:rPr>
          <w:iCs/>
          <w:szCs w:val="18"/>
        </w:rPr>
        <w:t>37</w:t>
      </w:r>
      <w:r w:rsidRPr="00C46734">
        <w:rPr>
          <w:iCs/>
          <w:szCs w:val="18"/>
        </w:rPr>
        <w:t xml:space="preserve"> </w:t>
      </w:r>
      <w:r w:rsidRPr="00C46734">
        <w:rPr>
          <w:bCs/>
          <w:iCs/>
          <w:szCs w:val="18"/>
        </w:rPr>
        <w:t>– Перечень котельных с планируемой датой строительства и реконструкции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66"/>
        <w:gridCol w:w="4972"/>
        <w:gridCol w:w="2008"/>
        <w:gridCol w:w="2308"/>
      </w:tblGrid>
      <w:tr w:rsidR="00D16DF4" w:rsidRPr="000D289E" w:rsidTr="008C7DCF">
        <w:trPr>
          <w:trHeight w:val="20"/>
          <w:tblHeader/>
        </w:trPr>
        <w:tc>
          <w:tcPr>
            <w:tcW w:w="287" w:type="pct"/>
            <w:shd w:val="clear" w:color="auto" w:fill="auto"/>
            <w:vAlign w:val="center"/>
          </w:tcPr>
          <w:p w:rsidR="00D16DF4" w:rsidRPr="000D289E" w:rsidRDefault="00D16DF4" w:rsidP="000D289E">
            <w:pPr>
              <w:spacing w:line="276" w:lineRule="auto"/>
              <w:ind w:right="34"/>
              <w:jc w:val="center"/>
              <w:rPr>
                <w:b/>
                <w:sz w:val="22"/>
                <w:szCs w:val="22"/>
              </w:rPr>
            </w:pPr>
            <w:r w:rsidRPr="000D289E">
              <w:rPr>
                <w:b/>
                <w:sz w:val="22"/>
                <w:szCs w:val="22"/>
              </w:rPr>
              <w:t>№ п/п</w:t>
            </w:r>
          </w:p>
        </w:tc>
        <w:tc>
          <w:tcPr>
            <w:tcW w:w="2523" w:type="pct"/>
            <w:shd w:val="clear" w:color="auto" w:fill="auto"/>
            <w:vAlign w:val="center"/>
          </w:tcPr>
          <w:p w:rsidR="00D16DF4" w:rsidRPr="000D289E" w:rsidRDefault="00D16DF4" w:rsidP="000D289E">
            <w:pPr>
              <w:spacing w:line="276" w:lineRule="auto"/>
              <w:ind w:right="34"/>
              <w:jc w:val="center"/>
              <w:rPr>
                <w:b/>
                <w:sz w:val="22"/>
                <w:szCs w:val="22"/>
              </w:rPr>
            </w:pPr>
            <w:r w:rsidRPr="000D289E">
              <w:rPr>
                <w:b/>
                <w:sz w:val="22"/>
                <w:szCs w:val="22"/>
              </w:rPr>
              <w:t>Наименование мероприятия</w:t>
            </w:r>
          </w:p>
        </w:tc>
        <w:tc>
          <w:tcPr>
            <w:tcW w:w="1019" w:type="pct"/>
            <w:shd w:val="clear" w:color="auto" w:fill="auto"/>
            <w:vAlign w:val="center"/>
          </w:tcPr>
          <w:p w:rsidR="00D16DF4" w:rsidRPr="000D289E" w:rsidRDefault="00D16DF4" w:rsidP="000D289E">
            <w:pPr>
              <w:spacing w:line="276" w:lineRule="auto"/>
              <w:ind w:right="34"/>
              <w:jc w:val="center"/>
              <w:rPr>
                <w:b/>
                <w:sz w:val="22"/>
                <w:szCs w:val="22"/>
              </w:rPr>
            </w:pPr>
            <w:r w:rsidRPr="000D289E">
              <w:rPr>
                <w:b/>
                <w:sz w:val="22"/>
                <w:szCs w:val="22"/>
              </w:rPr>
              <w:t>Годы реализация</w:t>
            </w:r>
          </w:p>
        </w:tc>
        <w:tc>
          <w:tcPr>
            <w:tcW w:w="1171" w:type="pct"/>
            <w:shd w:val="clear" w:color="auto" w:fill="auto"/>
          </w:tcPr>
          <w:p w:rsidR="00D16DF4" w:rsidRPr="000D289E" w:rsidRDefault="00D16DF4" w:rsidP="00CC6D5B">
            <w:pPr>
              <w:spacing w:line="276" w:lineRule="auto"/>
              <w:ind w:right="34"/>
              <w:jc w:val="center"/>
              <w:rPr>
                <w:b/>
                <w:sz w:val="22"/>
                <w:szCs w:val="22"/>
              </w:rPr>
            </w:pPr>
            <w:r w:rsidRPr="000D289E">
              <w:rPr>
                <w:b/>
                <w:sz w:val="22"/>
                <w:szCs w:val="22"/>
              </w:rPr>
              <w:t>Планируемый год начала работы котельной, принято</w:t>
            </w:r>
            <w:r w:rsidR="00CC6D5B">
              <w:rPr>
                <w:b/>
                <w:sz w:val="22"/>
                <w:szCs w:val="22"/>
              </w:rPr>
              <w:t>й</w:t>
            </w:r>
            <w:r w:rsidRPr="000D289E">
              <w:rPr>
                <w:b/>
                <w:sz w:val="22"/>
                <w:szCs w:val="22"/>
              </w:rPr>
              <w:t xml:space="preserve"> в схеме </w:t>
            </w:r>
          </w:p>
        </w:tc>
      </w:tr>
      <w:tr w:rsidR="008C7DCF" w:rsidRPr="000D289E" w:rsidTr="008C7DCF">
        <w:trPr>
          <w:trHeight w:val="20"/>
        </w:trPr>
        <w:tc>
          <w:tcPr>
            <w:tcW w:w="287" w:type="pct"/>
            <w:shd w:val="clear" w:color="auto" w:fill="auto"/>
            <w:vAlign w:val="center"/>
          </w:tcPr>
          <w:p w:rsidR="008C7DCF" w:rsidRPr="000D289E" w:rsidRDefault="008C7DCF" w:rsidP="000D289E">
            <w:pPr>
              <w:spacing w:line="276" w:lineRule="auto"/>
              <w:ind w:right="34"/>
              <w:jc w:val="center"/>
              <w:rPr>
                <w:sz w:val="22"/>
                <w:szCs w:val="22"/>
              </w:rPr>
            </w:pPr>
            <w:r w:rsidRPr="000D289E">
              <w:rPr>
                <w:sz w:val="22"/>
                <w:szCs w:val="22"/>
              </w:rPr>
              <w:t>1</w:t>
            </w:r>
          </w:p>
        </w:tc>
        <w:tc>
          <w:tcPr>
            <w:tcW w:w="2523" w:type="pct"/>
            <w:shd w:val="clear" w:color="auto" w:fill="auto"/>
          </w:tcPr>
          <w:p w:rsidR="008C7DCF" w:rsidRPr="00880055" w:rsidRDefault="007A658C" w:rsidP="007A658C">
            <w:r w:rsidRPr="00C55365">
              <w:rPr>
                <w:color w:val="000000"/>
              </w:rPr>
              <w:t xml:space="preserve">Техническое перевооружение </w:t>
            </w:r>
            <w:r w:rsidRPr="00C55365">
              <w:t xml:space="preserve">котельной </w:t>
            </w:r>
            <w:r>
              <w:t>с.</w:t>
            </w:r>
            <w:r w:rsidRPr="00C55365">
              <w:t xml:space="preserve"> </w:t>
            </w:r>
            <w:r>
              <w:t>Терекское</w:t>
            </w:r>
            <w:r w:rsidRPr="00C55365">
              <w:t xml:space="preserve">, ул. </w:t>
            </w:r>
            <w:r>
              <w:t>Ленина, 7</w:t>
            </w:r>
          </w:p>
        </w:tc>
        <w:tc>
          <w:tcPr>
            <w:tcW w:w="1019" w:type="pct"/>
            <w:shd w:val="clear" w:color="auto" w:fill="auto"/>
            <w:vAlign w:val="center"/>
          </w:tcPr>
          <w:p w:rsidR="008C7DCF" w:rsidRPr="000D289E" w:rsidRDefault="007A658C" w:rsidP="008C7DCF">
            <w:pPr>
              <w:spacing w:line="276" w:lineRule="auto"/>
              <w:ind w:right="34"/>
              <w:jc w:val="center"/>
              <w:rPr>
                <w:sz w:val="22"/>
                <w:szCs w:val="22"/>
              </w:rPr>
            </w:pPr>
            <w:r>
              <w:rPr>
                <w:sz w:val="22"/>
                <w:szCs w:val="22"/>
              </w:rPr>
              <w:t>2027</w:t>
            </w:r>
          </w:p>
        </w:tc>
        <w:tc>
          <w:tcPr>
            <w:tcW w:w="1171" w:type="pct"/>
            <w:shd w:val="clear" w:color="auto" w:fill="auto"/>
            <w:vAlign w:val="center"/>
          </w:tcPr>
          <w:p w:rsidR="008C7DCF" w:rsidRPr="000D289E" w:rsidRDefault="007A658C" w:rsidP="008C7DCF">
            <w:pPr>
              <w:spacing w:line="276" w:lineRule="auto"/>
              <w:ind w:right="34"/>
              <w:jc w:val="center"/>
              <w:rPr>
                <w:sz w:val="22"/>
                <w:szCs w:val="22"/>
              </w:rPr>
            </w:pPr>
            <w:r>
              <w:rPr>
                <w:sz w:val="22"/>
                <w:szCs w:val="22"/>
              </w:rPr>
              <w:t>2027</w:t>
            </w:r>
          </w:p>
        </w:tc>
      </w:tr>
    </w:tbl>
    <w:p w:rsidR="00775F63" w:rsidRPr="000D289E" w:rsidRDefault="00775F63" w:rsidP="000D289E">
      <w:pPr>
        <w:pStyle w:val="a3"/>
        <w:spacing w:line="276" w:lineRule="auto"/>
        <w:jc w:val="center"/>
        <w:rPr>
          <w:rFonts w:ascii="Times New Roman" w:hAnsi="Times New Roman"/>
          <w:b/>
          <w:sz w:val="28"/>
          <w:szCs w:val="28"/>
        </w:rPr>
      </w:pPr>
    </w:p>
    <w:p w:rsidR="00FF15FA" w:rsidRPr="000D289E" w:rsidRDefault="00360907" w:rsidP="000D289E">
      <w:pPr>
        <w:pStyle w:val="a3"/>
        <w:spacing w:line="276" w:lineRule="auto"/>
        <w:jc w:val="center"/>
        <w:rPr>
          <w:rFonts w:ascii="Times New Roman" w:hAnsi="Times New Roman"/>
          <w:b/>
          <w:sz w:val="28"/>
          <w:szCs w:val="28"/>
        </w:rPr>
      </w:pPr>
      <w:r w:rsidRPr="000D289E">
        <w:rPr>
          <w:rFonts w:ascii="Times New Roman" w:hAnsi="Times New Roman"/>
          <w:b/>
          <w:sz w:val="28"/>
          <w:szCs w:val="28"/>
        </w:rPr>
        <w:t>7.1</w:t>
      </w:r>
      <w:r w:rsidR="00E42065" w:rsidRPr="000D289E">
        <w:rPr>
          <w:rFonts w:ascii="Times New Roman" w:hAnsi="Times New Roman"/>
          <w:b/>
          <w:sz w:val="28"/>
          <w:szCs w:val="28"/>
        </w:rPr>
        <w:t>.</w:t>
      </w:r>
      <w:r w:rsidRPr="000D289E">
        <w:rPr>
          <w:rFonts w:ascii="Times New Roman" w:hAnsi="Times New Roman"/>
          <w:b/>
          <w:sz w:val="28"/>
          <w:szCs w:val="28"/>
        </w:rPr>
        <w:t xml:space="preserve"> Описание условий организации централизованного </w:t>
      </w:r>
    </w:p>
    <w:p w:rsidR="00FF15FA" w:rsidRPr="000D289E" w:rsidRDefault="00360907" w:rsidP="000D289E">
      <w:pPr>
        <w:pStyle w:val="a3"/>
        <w:spacing w:line="276" w:lineRule="auto"/>
        <w:jc w:val="center"/>
        <w:rPr>
          <w:rFonts w:ascii="Times New Roman" w:hAnsi="Times New Roman"/>
          <w:b/>
          <w:sz w:val="28"/>
          <w:szCs w:val="28"/>
        </w:rPr>
      </w:pPr>
      <w:r w:rsidRPr="000D289E">
        <w:rPr>
          <w:rFonts w:ascii="Times New Roman" w:hAnsi="Times New Roman"/>
          <w:b/>
          <w:sz w:val="28"/>
          <w:szCs w:val="28"/>
        </w:rPr>
        <w:t>теплоснабжения, индивидуального теплоснабжения, а также поквартирного отопл</w:t>
      </w:r>
      <w:r w:rsidR="00C44E1C" w:rsidRPr="000D289E">
        <w:rPr>
          <w:rFonts w:ascii="Times New Roman" w:hAnsi="Times New Roman"/>
          <w:b/>
          <w:sz w:val="28"/>
          <w:szCs w:val="28"/>
        </w:rPr>
        <w:t xml:space="preserve">ения, которое должно содержать </w:t>
      </w:r>
      <w:r w:rsidRPr="000D289E">
        <w:rPr>
          <w:rFonts w:ascii="Times New Roman" w:hAnsi="Times New Roman"/>
          <w:b/>
          <w:sz w:val="28"/>
          <w:szCs w:val="28"/>
        </w:rPr>
        <w:t>в том числе определение целесообразности или нецелесообразности подключения (технологического присоединения) теплопотребляющей ус</w:t>
      </w:r>
      <w:r w:rsidR="00C44E1C" w:rsidRPr="000D289E">
        <w:rPr>
          <w:rFonts w:ascii="Times New Roman" w:hAnsi="Times New Roman"/>
          <w:b/>
          <w:sz w:val="28"/>
          <w:szCs w:val="28"/>
        </w:rPr>
        <w:t xml:space="preserve">тановки к существующей системе </w:t>
      </w:r>
      <w:r w:rsidRPr="000D289E">
        <w:rPr>
          <w:rFonts w:ascii="Times New Roman" w:hAnsi="Times New Roman"/>
          <w:b/>
          <w:sz w:val="28"/>
          <w:szCs w:val="28"/>
        </w:rPr>
        <w:t xml:space="preserve">централизованного теплоснабжения </w:t>
      </w:r>
      <w:r w:rsidR="00085088" w:rsidRPr="000D289E">
        <w:rPr>
          <w:rFonts w:ascii="Times New Roman" w:hAnsi="Times New Roman"/>
          <w:b/>
          <w:sz w:val="28"/>
          <w:szCs w:val="28"/>
        </w:rPr>
        <w:t>исходя из недопущения увеличения совокупных расходов в такой системе централизованн</w:t>
      </w:r>
      <w:r w:rsidR="00C44E1C" w:rsidRPr="000D289E">
        <w:rPr>
          <w:rFonts w:ascii="Times New Roman" w:hAnsi="Times New Roman"/>
          <w:b/>
          <w:sz w:val="28"/>
          <w:szCs w:val="28"/>
        </w:rPr>
        <w:t xml:space="preserve">ого </w:t>
      </w:r>
      <w:r w:rsidR="00085088" w:rsidRPr="000D289E">
        <w:rPr>
          <w:rFonts w:ascii="Times New Roman" w:hAnsi="Times New Roman"/>
          <w:b/>
          <w:sz w:val="28"/>
          <w:szCs w:val="28"/>
        </w:rPr>
        <w:t xml:space="preserve">теплоснабжения, расчет которых выполняется </w:t>
      </w:r>
    </w:p>
    <w:p w:rsidR="00FF15FA" w:rsidRPr="000D289E" w:rsidRDefault="00085088" w:rsidP="000D289E">
      <w:pPr>
        <w:pStyle w:val="a3"/>
        <w:spacing w:line="276" w:lineRule="auto"/>
        <w:jc w:val="center"/>
        <w:rPr>
          <w:rFonts w:ascii="Times New Roman" w:hAnsi="Times New Roman"/>
          <w:b/>
          <w:sz w:val="28"/>
          <w:szCs w:val="28"/>
        </w:rPr>
      </w:pPr>
      <w:r w:rsidRPr="000D289E">
        <w:rPr>
          <w:rFonts w:ascii="Times New Roman" w:hAnsi="Times New Roman"/>
          <w:b/>
          <w:sz w:val="28"/>
          <w:szCs w:val="28"/>
        </w:rPr>
        <w:t>в порядке, установленном методическим</w:t>
      </w:r>
      <w:r w:rsidR="00C44E1C" w:rsidRPr="000D289E">
        <w:rPr>
          <w:rFonts w:ascii="Times New Roman" w:hAnsi="Times New Roman"/>
          <w:b/>
          <w:sz w:val="28"/>
          <w:szCs w:val="28"/>
        </w:rPr>
        <w:t xml:space="preserve">и указаниями по разработке </w:t>
      </w:r>
    </w:p>
    <w:p w:rsidR="00360907" w:rsidRPr="000D289E" w:rsidRDefault="00C44E1C" w:rsidP="000D289E">
      <w:pPr>
        <w:pStyle w:val="a3"/>
        <w:spacing w:line="276" w:lineRule="auto"/>
        <w:jc w:val="center"/>
        <w:rPr>
          <w:rFonts w:ascii="Times New Roman" w:hAnsi="Times New Roman"/>
          <w:b/>
          <w:sz w:val="28"/>
          <w:szCs w:val="28"/>
        </w:rPr>
      </w:pPr>
      <w:r w:rsidRPr="000D289E">
        <w:rPr>
          <w:rFonts w:ascii="Times New Roman" w:hAnsi="Times New Roman"/>
          <w:b/>
          <w:sz w:val="28"/>
          <w:szCs w:val="28"/>
        </w:rPr>
        <w:t>схем</w:t>
      </w:r>
      <w:r w:rsidR="00085088" w:rsidRPr="000D289E">
        <w:rPr>
          <w:rFonts w:ascii="Times New Roman" w:hAnsi="Times New Roman"/>
          <w:b/>
          <w:sz w:val="28"/>
          <w:szCs w:val="28"/>
        </w:rPr>
        <w:t xml:space="preserve"> теплоснабжения</w:t>
      </w:r>
    </w:p>
    <w:p w:rsidR="00D84314" w:rsidRPr="000D289E" w:rsidRDefault="00D84314" w:rsidP="000D289E">
      <w:pPr>
        <w:spacing w:line="276" w:lineRule="auto"/>
        <w:ind w:right="-20" w:firstLine="709"/>
        <w:jc w:val="both"/>
        <w:rPr>
          <w:sz w:val="28"/>
          <w:szCs w:val="28"/>
        </w:rPr>
      </w:pPr>
      <w:r w:rsidRPr="000D289E">
        <w:rPr>
          <w:sz w:val="28"/>
          <w:szCs w:val="28"/>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rsidR="00D84314" w:rsidRPr="000D289E" w:rsidRDefault="00D84314" w:rsidP="000D289E">
      <w:pPr>
        <w:spacing w:line="276" w:lineRule="auto"/>
        <w:ind w:right="-20" w:firstLine="709"/>
        <w:jc w:val="both"/>
        <w:rPr>
          <w:sz w:val="28"/>
          <w:szCs w:val="28"/>
        </w:rPr>
      </w:pPr>
      <w:r w:rsidRPr="000D289E">
        <w:rPr>
          <w:sz w:val="28"/>
          <w:szCs w:val="28"/>
        </w:rPr>
        <w:t xml:space="preserve">В основу проектных предложений по развитию теплоэнергетической системы </w:t>
      </w:r>
      <w:r w:rsidR="00FE6B61">
        <w:rPr>
          <w:sz w:val="28"/>
          <w:szCs w:val="28"/>
        </w:rPr>
        <w:t xml:space="preserve">Сельского поселения </w:t>
      </w:r>
      <w:r w:rsidR="003D496F">
        <w:rPr>
          <w:sz w:val="28"/>
          <w:szCs w:val="28"/>
        </w:rPr>
        <w:t>Терекское</w:t>
      </w:r>
      <w:r w:rsidR="0082590F">
        <w:rPr>
          <w:sz w:val="28"/>
          <w:szCs w:val="28"/>
        </w:rPr>
        <w:t xml:space="preserve"> </w:t>
      </w:r>
      <w:r w:rsidRPr="000D289E">
        <w:rPr>
          <w:sz w:val="28"/>
          <w:szCs w:val="28"/>
        </w:rPr>
        <w:t>заложена следующая концепция теплоснабжения:</w:t>
      </w:r>
    </w:p>
    <w:p w:rsidR="00D84314" w:rsidRPr="000D289E" w:rsidRDefault="00D84314" w:rsidP="009B1A46">
      <w:pPr>
        <w:numPr>
          <w:ilvl w:val="0"/>
          <w:numId w:val="38"/>
        </w:numPr>
        <w:spacing w:line="276" w:lineRule="auto"/>
        <w:ind w:left="0" w:right="-23" w:firstLine="426"/>
        <w:contextualSpacing/>
        <w:jc w:val="both"/>
        <w:rPr>
          <w:sz w:val="28"/>
          <w:szCs w:val="28"/>
        </w:rPr>
      </w:pPr>
      <w:r w:rsidRPr="000D289E">
        <w:rPr>
          <w:sz w:val="28"/>
          <w:szCs w:val="28"/>
        </w:rPr>
        <w:t>многоквартирная жилая застройка и общественные здания обеспечиваются теплоэнергией от теплоисточников различных типов и мощности, в т.ч.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rsidR="00D84314" w:rsidRPr="000D289E" w:rsidRDefault="00D84314" w:rsidP="009B1A46">
      <w:pPr>
        <w:numPr>
          <w:ilvl w:val="0"/>
          <w:numId w:val="38"/>
        </w:numPr>
        <w:spacing w:line="276" w:lineRule="auto"/>
        <w:ind w:left="0" w:right="-23" w:firstLine="426"/>
        <w:contextualSpacing/>
        <w:jc w:val="both"/>
        <w:rPr>
          <w:sz w:val="28"/>
          <w:szCs w:val="28"/>
        </w:rPr>
      </w:pPr>
      <w:r w:rsidRPr="000D289E">
        <w:rPr>
          <w:sz w:val="28"/>
          <w:szCs w:val="28"/>
        </w:rPr>
        <w:t>теплоснабжение индивидуальной жилой застройки осуществляется за счёт индивидуальных теплоисточников.</w:t>
      </w:r>
    </w:p>
    <w:p w:rsidR="00360907" w:rsidRDefault="00B553AA" w:rsidP="009B1A46">
      <w:pPr>
        <w:spacing w:line="276" w:lineRule="auto"/>
        <w:ind w:firstLine="426"/>
        <w:jc w:val="both"/>
        <w:rPr>
          <w:sz w:val="28"/>
          <w:szCs w:val="28"/>
        </w:rPr>
      </w:pPr>
      <w:r w:rsidRPr="000D289E">
        <w:rPr>
          <w:sz w:val="28"/>
          <w:szCs w:val="28"/>
        </w:rPr>
        <w:t>Прирост тепловой нагрузки</w:t>
      </w:r>
      <w:r w:rsidR="00001560">
        <w:rPr>
          <w:sz w:val="28"/>
          <w:szCs w:val="28"/>
        </w:rPr>
        <w:t xml:space="preserve"> </w:t>
      </w:r>
      <w:r w:rsidR="008B491D">
        <w:rPr>
          <w:sz w:val="28"/>
          <w:szCs w:val="28"/>
        </w:rPr>
        <w:t xml:space="preserve">не </w:t>
      </w:r>
      <w:r w:rsidR="00001560">
        <w:rPr>
          <w:sz w:val="28"/>
          <w:szCs w:val="28"/>
        </w:rPr>
        <w:t>планируется</w:t>
      </w:r>
      <w:r w:rsidR="008B491D">
        <w:rPr>
          <w:sz w:val="28"/>
          <w:szCs w:val="28"/>
        </w:rPr>
        <w:t>.</w:t>
      </w:r>
    </w:p>
    <w:p w:rsidR="008B491D" w:rsidRPr="000D289E" w:rsidRDefault="008B491D" w:rsidP="000D289E">
      <w:pPr>
        <w:spacing w:line="276" w:lineRule="auto"/>
        <w:ind w:firstLine="709"/>
        <w:jc w:val="both"/>
        <w:rPr>
          <w:sz w:val="28"/>
          <w:szCs w:val="28"/>
        </w:rPr>
      </w:pPr>
    </w:p>
    <w:p w:rsidR="00931D80" w:rsidRPr="000D289E" w:rsidRDefault="00085088" w:rsidP="000D289E">
      <w:pPr>
        <w:spacing w:line="276" w:lineRule="auto"/>
        <w:jc w:val="center"/>
        <w:rPr>
          <w:b/>
          <w:sz w:val="28"/>
          <w:szCs w:val="28"/>
        </w:rPr>
      </w:pPr>
      <w:r w:rsidRPr="000D289E">
        <w:rPr>
          <w:b/>
          <w:sz w:val="28"/>
          <w:szCs w:val="28"/>
        </w:rPr>
        <w:t>7.2</w:t>
      </w:r>
      <w:r w:rsidR="00B2699B" w:rsidRPr="000D289E">
        <w:rPr>
          <w:b/>
          <w:sz w:val="28"/>
          <w:szCs w:val="28"/>
        </w:rPr>
        <w:t>.</w:t>
      </w:r>
      <w:r w:rsidRPr="000D289E">
        <w:rPr>
          <w:b/>
          <w:sz w:val="28"/>
          <w:szCs w:val="28"/>
        </w:rPr>
        <w:t xml:space="preserve"> Описание текущей ситуации, связанной с </w:t>
      </w:r>
      <w:r w:rsidR="001E34A6" w:rsidRPr="000D289E">
        <w:rPr>
          <w:b/>
          <w:sz w:val="28"/>
          <w:szCs w:val="28"/>
        </w:rPr>
        <w:t xml:space="preserve">ранее принятыми в соответствии </w:t>
      </w:r>
      <w:r w:rsidRPr="000D289E">
        <w:rPr>
          <w:b/>
          <w:sz w:val="28"/>
          <w:szCs w:val="28"/>
        </w:rPr>
        <w:t>с законодате</w:t>
      </w:r>
      <w:r w:rsidR="00931D80" w:rsidRPr="000D289E">
        <w:rPr>
          <w:b/>
          <w:sz w:val="28"/>
          <w:szCs w:val="28"/>
        </w:rPr>
        <w:t xml:space="preserve">льством Российской Федерации об </w:t>
      </w:r>
      <w:r w:rsidRPr="000D289E">
        <w:rPr>
          <w:b/>
          <w:sz w:val="28"/>
          <w:szCs w:val="28"/>
        </w:rPr>
        <w:t xml:space="preserve">электроэнергетике решениями об отнесении генерирующих объектов </w:t>
      </w:r>
    </w:p>
    <w:p w:rsidR="00931D80" w:rsidRPr="000D289E" w:rsidRDefault="00085088" w:rsidP="000D289E">
      <w:pPr>
        <w:spacing w:line="276" w:lineRule="auto"/>
        <w:jc w:val="center"/>
        <w:rPr>
          <w:b/>
          <w:sz w:val="28"/>
          <w:szCs w:val="28"/>
        </w:rPr>
      </w:pPr>
      <w:r w:rsidRPr="000D289E">
        <w:rPr>
          <w:b/>
          <w:sz w:val="28"/>
          <w:szCs w:val="28"/>
        </w:rPr>
        <w:t xml:space="preserve">к генерирующим объектам, мощность которых поставляется в вынужденном режиме в целях обеспечения надежного </w:t>
      </w:r>
    </w:p>
    <w:p w:rsidR="00360907" w:rsidRPr="000D289E" w:rsidRDefault="00085088" w:rsidP="000D289E">
      <w:pPr>
        <w:spacing w:line="276" w:lineRule="auto"/>
        <w:jc w:val="center"/>
        <w:rPr>
          <w:b/>
          <w:sz w:val="28"/>
          <w:szCs w:val="28"/>
        </w:rPr>
      </w:pPr>
      <w:r w:rsidRPr="000D289E">
        <w:rPr>
          <w:b/>
          <w:sz w:val="28"/>
          <w:szCs w:val="28"/>
        </w:rPr>
        <w:lastRenderedPageBreak/>
        <w:t>теплоснабжения потребителей</w:t>
      </w:r>
    </w:p>
    <w:p w:rsidR="00D84314" w:rsidRPr="000D289E" w:rsidRDefault="00D84314" w:rsidP="000D289E">
      <w:pPr>
        <w:spacing w:line="276" w:lineRule="auto"/>
        <w:ind w:firstLine="709"/>
        <w:jc w:val="both"/>
        <w:rPr>
          <w:sz w:val="28"/>
          <w:szCs w:val="28"/>
        </w:rPr>
      </w:pPr>
      <w:r w:rsidRPr="000D289E">
        <w:rPr>
          <w:sz w:val="28"/>
          <w:szCs w:val="28"/>
        </w:rPr>
        <w:t xml:space="preserve">В </w:t>
      </w:r>
      <w:r w:rsidR="00FE6B61">
        <w:rPr>
          <w:sz w:val="28"/>
          <w:szCs w:val="28"/>
        </w:rPr>
        <w:t xml:space="preserve">Сельском поселении </w:t>
      </w:r>
      <w:r w:rsidR="003D496F">
        <w:rPr>
          <w:sz w:val="28"/>
          <w:szCs w:val="28"/>
        </w:rPr>
        <w:t>Терекское</w:t>
      </w:r>
      <w:r w:rsidR="0097702B">
        <w:rPr>
          <w:sz w:val="28"/>
          <w:szCs w:val="28"/>
        </w:rPr>
        <w:t xml:space="preserve"> </w:t>
      </w:r>
      <w:r w:rsidRPr="000D289E">
        <w:rPr>
          <w:sz w:val="28"/>
          <w:szCs w:val="28"/>
        </w:rPr>
        <w:t>по состоянию на 202</w:t>
      </w:r>
      <w:r w:rsidR="00D246BD" w:rsidRPr="000D289E">
        <w:rPr>
          <w:sz w:val="28"/>
          <w:szCs w:val="28"/>
        </w:rPr>
        <w:t>2</w:t>
      </w:r>
      <w:r w:rsidRPr="000D289E">
        <w:rPr>
          <w:sz w:val="28"/>
          <w:szCs w:val="28"/>
        </w:rPr>
        <w:t xml:space="preserve"> г.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rsidR="00360907" w:rsidRPr="000D289E" w:rsidRDefault="001E34A6" w:rsidP="000D289E">
      <w:pPr>
        <w:spacing w:line="276" w:lineRule="auto"/>
        <w:ind w:right="-143"/>
        <w:jc w:val="center"/>
        <w:rPr>
          <w:b/>
          <w:sz w:val="28"/>
          <w:szCs w:val="28"/>
          <w:shd w:val="clear" w:color="auto" w:fill="FFFFFF"/>
        </w:rPr>
      </w:pPr>
      <w:r w:rsidRPr="000D289E">
        <w:rPr>
          <w:b/>
          <w:sz w:val="28"/>
          <w:szCs w:val="28"/>
        </w:rPr>
        <w:t xml:space="preserve">7.3. </w:t>
      </w:r>
      <w:r w:rsidR="00085088" w:rsidRPr="000D289E">
        <w:rPr>
          <w:b/>
          <w:sz w:val="28"/>
          <w:szCs w:val="28"/>
          <w:shd w:val="clear" w:color="auto" w:fill="FFFFFF"/>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w:t>
      </w:r>
      <w:r w:rsidR="00931D80" w:rsidRPr="000D289E">
        <w:rPr>
          <w:b/>
          <w:sz w:val="28"/>
          <w:szCs w:val="28"/>
          <w:shd w:val="clear" w:color="auto" w:fill="FFFFFF"/>
        </w:rPr>
        <w:t xml:space="preserve">бъектам, электрическая мощность </w:t>
      </w:r>
      <w:r w:rsidR="00085088" w:rsidRPr="000D289E">
        <w:rPr>
          <w:b/>
          <w:sz w:val="28"/>
          <w:szCs w:val="28"/>
          <w:shd w:val="clear" w:color="auto" w:fill="FFFFFF"/>
        </w:rPr>
        <w:t>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rsidR="00D84314" w:rsidRPr="000D289E" w:rsidRDefault="00D84314" w:rsidP="000D289E">
      <w:pPr>
        <w:spacing w:line="276" w:lineRule="auto"/>
        <w:ind w:right="-20" w:firstLine="709"/>
        <w:jc w:val="both"/>
        <w:rPr>
          <w:sz w:val="28"/>
          <w:szCs w:val="28"/>
        </w:rPr>
      </w:pPr>
      <w:r w:rsidRPr="000D289E">
        <w:rPr>
          <w:sz w:val="28"/>
          <w:szCs w:val="28"/>
        </w:rPr>
        <w:t xml:space="preserve">В </w:t>
      </w:r>
      <w:r w:rsidR="00FE6B61">
        <w:rPr>
          <w:sz w:val="28"/>
          <w:szCs w:val="28"/>
        </w:rPr>
        <w:t xml:space="preserve">Сельском поселении </w:t>
      </w:r>
      <w:r w:rsidR="003D496F">
        <w:rPr>
          <w:sz w:val="28"/>
          <w:szCs w:val="28"/>
        </w:rPr>
        <w:t>Терекское</w:t>
      </w:r>
      <w:r w:rsidR="0097702B">
        <w:rPr>
          <w:sz w:val="28"/>
          <w:szCs w:val="28"/>
        </w:rPr>
        <w:t xml:space="preserve"> </w:t>
      </w:r>
      <w:r w:rsidRPr="000D289E">
        <w:rPr>
          <w:sz w:val="28"/>
          <w:szCs w:val="28"/>
        </w:rPr>
        <w:t>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rsidR="00085088" w:rsidRPr="000D289E" w:rsidRDefault="00085088" w:rsidP="000D289E">
      <w:pPr>
        <w:spacing w:line="276" w:lineRule="auto"/>
        <w:jc w:val="center"/>
        <w:rPr>
          <w:b/>
          <w:sz w:val="28"/>
          <w:szCs w:val="28"/>
          <w:shd w:val="clear" w:color="auto" w:fill="FFFFFF"/>
        </w:rPr>
      </w:pPr>
      <w:r w:rsidRPr="000D289E">
        <w:rPr>
          <w:b/>
          <w:sz w:val="28"/>
          <w:szCs w:val="28"/>
        </w:rPr>
        <w:t>7.4</w:t>
      </w:r>
      <w:r w:rsidR="00784111" w:rsidRPr="000D289E">
        <w:rPr>
          <w:b/>
          <w:sz w:val="28"/>
          <w:szCs w:val="28"/>
        </w:rPr>
        <w:t>.</w:t>
      </w:r>
      <w:r w:rsidRPr="000D289E">
        <w:rPr>
          <w:b/>
          <w:sz w:val="28"/>
          <w:szCs w:val="28"/>
        </w:rPr>
        <w:t xml:space="preserve"> </w:t>
      </w:r>
      <w:r w:rsidRPr="000D289E">
        <w:rPr>
          <w:b/>
          <w:sz w:val="28"/>
          <w:szCs w:val="28"/>
          <w:shd w:val="clear" w:color="auto" w:fill="FFFFFF"/>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p w:rsidR="005908F7" w:rsidRPr="000D289E" w:rsidRDefault="005908F7" w:rsidP="000D289E">
      <w:pPr>
        <w:spacing w:line="276" w:lineRule="auto"/>
        <w:ind w:firstLine="709"/>
        <w:jc w:val="both"/>
        <w:rPr>
          <w:sz w:val="28"/>
          <w:szCs w:val="28"/>
        </w:rPr>
      </w:pPr>
      <w:r w:rsidRPr="000D289E">
        <w:rPr>
          <w:sz w:val="28"/>
          <w:szCs w:val="28"/>
        </w:rPr>
        <w:t>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rsidR="00085088" w:rsidRPr="000D289E" w:rsidRDefault="008D30B1" w:rsidP="000D289E">
      <w:pPr>
        <w:spacing w:line="276" w:lineRule="auto"/>
        <w:jc w:val="center"/>
        <w:rPr>
          <w:b/>
          <w:sz w:val="28"/>
          <w:szCs w:val="28"/>
          <w:shd w:val="clear" w:color="auto" w:fill="FFFFFF"/>
        </w:rPr>
      </w:pPr>
      <w:r w:rsidRPr="000D289E">
        <w:rPr>
          <w:b/>
          <w:sz w:val="28"/>
          <w:szCs w:val="28"/>
        </w:rPr>
        <w:t>7.5</w:t>
      </w:r>
      <w:r w:rsidR="00784111" w:rsidRPr="000D289E">
        <w:rPr>
          <w:b/>
          <w:sz w:val="28"/>
          <w:szCs w:val="28"/>
        </w:rPr>
        <w:t>.</w:t>
      </w:r>
      <w:r w:rsidRPr="000D289E">
        <w:rPr>
          <w:b/>
          <w:sz w:val="28"/>
          <w:szCs w:val="28"/>
        </w:rPr>
        <w:t xml:space="preserve"> </w:t>
      </w:r>
      <w:r w:rsidRPr="000D289E">
        <w:rPr>
          <w:b/>
          <w:sz w:val="28"/>
          <w:szCs w:val="28"/>
          <w:shd w:val="clear" w:color="auto" w:fill="FFFFFF"/>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p w:rsidR="002B1B0A" w:rsidRPr="000D289E" w:rsidRDefault="002B1B0A" w:rsidP="000D289E">
      <w:pPr>
        <w:spacing w:line="276" w:lineRule="auto"/>
        <w:ind w:firstLine="709"/>
        <w:jc w:val="both"/>
        <w:rPr>
          <w:b/>
          <w:sz w:val="28"/>
          <w:szCs w:val="28"/>
          <w:shd w:val="clear" w:color="auto" w:fill="FFFFFF"/>
        </w:rPr>
      </w:pPr>
      <w:r w:rsidRPr="000D289E">
        <w:rPr>
          <w:sz w:val="28"/>
          <w:szCs w:val="28"/>
        </w:rPr>
        <w:t xml:space="preserve">В </w:t>
      </w:r>
      <w:r w:rsidR="00FE6B61">
        <w:rPr>
          <w:sz w:val="28"/>
          <w:szCs w:val="28"/>
        </w:rPr>
        <w:t xml:space="preserve">Сельском поселении </w:t>
      </w:r>
      <w:r w:rsidR="003D496F">
        <w:rPr>
          <w:sz w:val="28"/>
          <w:szCs w:val="28"/>
        </w:rPr>
        <w:t>Терекское</w:t>
      </w:r>
      <w:r w:rsidR="0082590F">
        <w:rPr>
          <w:sz w:val="28"/>
          <w:szCs w:val="28"/>
        </w:rPr>
        <w:t xml:space="preserve"> </w:t>
      </w:r>
      <w:r w:rsidR="00784111" w:rsidRPr="000D289E">
        <w:rPr>
          <w:sz w:val="28"/>
          <w:szCs w:val="28"/>
        </w:rPr>
        <w:t xml:space="preserve">не планируется </w:t>
      </w:r>
      <w:r w:rsidRPr="000D289E">
        <w:rPr>
          <w:sz w:val="28"/>
          <w:szCs w:val="28"/>
        </w:rPr>
        <w:t>строительство ТЭЦ.</w:t>
      </w:r>
    </w:p>
    <w:p w:rsidR="002B1B0A" w:rsidRPr="000D289E" w:rsidRDefault="008D30B1" w:rsidP="000D289E">
      <w:pPr>
        <w:spacing w:line="276" w:lineRule="auto"/>
        <w:jc w:val="center"/>
        <w:rPr>
          <w:b/>
          <w:sz w:val="28"/>
          <w:szCs w:val="28"/>
        </w:rPr>
      </w:pPr>
      <w:r w:rsidRPr="000D289E">
        <w:rPr>
          <w:b/>
          <w:sz w:val="28"/>
          <w:szCs w:val="28"/>
        </w:rPr>
        <w:t>7.6</w:t>
      </w:r>
      <w:r w:rsidR="00784111" w:rsidRPr="000D289E">
        <w:rPr>
          <w:b/>
          <w:sz w:val="28"/>
          <w:szCs w:val="28"/>
        </w:rPr>
        <w:t>.</w:t>
      </w:r>
      <w:r w:rsidRPr="000D289E">
        <w:rPr>
          <w:b/>
          <w:sz w:val="28"/>
          <w:szCs w:val="28"/>
        </w:rPr>
        <w:t xml:space="preserve"> </w:t>
      </w:r>
      <w:r w:rsidRPr="000D289E">
        <w:rPr>
          <w:b/>
          <w:sz w:val="28"/>
          <w:szCs w:val="28"/>
          <w:shd w:val="clear" w:color="auto" w:fill="FFFFFF"/>
        </w:rPr>
        <w:t xml:space="preserve">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w:t>
      </w:r>
      <w:r w:rsidRPr="000D289E">
        <w:rPr>
          <w:b/>
          <w:sz w:val="28"/>
          <w:szCs w:val="28"/>
          <w:shd w:val="clear" w:color="auto" w:fill="FFFFFF"/>
        </w:rPr>
        <w:lastRenderedPageBreak/>
        <w:t>организации в отношении источника тепловой энергии, на базе существующих и перспективных тепловых нагрузок</w:t>
      </w:r>
    </w:p>
    <w:p w:rsidR="00085088" w:rsidRPr="000D289E" w:rsidRDefault="002B1B0A" w:rsidP="000D289E">
      <w:pPr>
        <w:spacing w:line="276" w:lineRule="auto"/>
        <w:ind w:firstLine="709"/>
        <w:jc w:val="both"/>
        <w:rPr>
          <w:b/>
          <w:sz w:val="28"/>
          <w:szCs w:val="28"/>
        </w:rPr>
      </w:pPr>
      <w:r w:rsidRPr="000D289E">
        <w:rPr>
          <w:sz w:val="28"/>
          <w:szCs w:val="28"/>
        </w:rPr>
        <w:t xml:space="preserve">В </w:t>
      </w:r>
      <w:r w:rsidR="001E7E9A">
        <w:rPr>
          <w:sz w:val="28"/>
          <w:szCs w:val="28"/>
        </w:rPr>
        <w:t>с</w:t>
      </w:r>
      <w:r w:rsidR="00FE6B61">
        <w:rPr>
          <w:sz w:val="28"/>
          <w:szCs w:val="28"/>
        </w:rPr>
        <w:t xml:space="preserve">ельском поселении </w:t>
      </w:r>
      <w:r w:rsidR="003D496F">
        <w:rPr>
          <w:sz w:val="28"/>
          <w:szCs w:val="28"/>
        </w:rPr>
        <w:t>Терекское</w:t>
      </w:r>
      <w:r w:rsidR="0082590F">
        <w:rPr>
          <w:sz w:val="28"/>
          <w:szCs w:val="28"/>
        </w:rPr>
        <w:t xml:space="preserve"> котельные</w:t>
      </w:r>
      <w:r w:rsidRPr="000D289E">
        <w:rPr>
          <w:sz w:val="28"/>
          <w:szCs w:val="28"/>
        </w:rPr>
        <w:t>, функциони</w:t>
      </w:r>
      <w:r w:rsidR="0082590F">
        <w:rPr>
          <w:sz w:val="28"/>
          <w:szCs w:val="28"/>
        </w:rPr>
        <w:t xml:space="preserve">рующие в режиме комбинированной </w:t>
      </w:r>
      <w:r w:rsidRPr="000D289E">
        <w:rPr>
          <w:sz w:val="28"/>
          <w:szCs w:val="28"/>
        </w:rPr>
        <w:t>выработки электрической и тепловой энергии отсутствуют.</w:t>
      </w:r>
    </w:p>
    <w:p w:rsidR="00085088" w:rsidRPr="000D289E" w:rsidRDefault="008D30B1" w:rsidP="000D289E">
      <w:pPr>
        <w:spacing w:line="276" w:lineRule="auto"/>
        <w:jc w:val="center"/>
        <w:rPr>
          <w:b/>
          <w:sz w:val="28"/>
          <w:szCs w:val="28"/>
          <w:shd w:val="clear" w:color="auto" w:fill="FFFFFF"/>
        </w:rPr>
      </w:pPr>
      <w:r w:rsidRPr="000D289E">
        <w:rPr>
          <w:b/>
          <w:sz w:val="28"/>
          <w:szCs w:val="28"/>
        </w:rPr>
        <w:t>7.7</w:t>
      </w:r>
      <w:r w:rsidR="00784111" w:rsidRPr="000D289E">
        <w:rPr>
          <w:b/>
          <w:sz w:val="28"/>
          <w:szCs w:val="28"/>
        </w:rPr>
        <w:t>.</w:t>
      </w:r>
      <w:r w:rsidRPr="000D289E">
        <w:rPr>
          <w:b/>
          <w:sz w:val="28"/>
          <w:szCs w:val="28"/>
        </w:rPr>
        <w:t xml:space="preserve"> </w:t>
      </w:r>
      <w:r w:rsidRPr="000D289E">
        <w:rPr>
          <w:b/>
          <w:sz w:val="28"/>
          <w:szCs w:val="28"/>
          <w:shd w:val="clear" w:color="auto" w:fill="FFFFFF"/>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rsidR="002B1B0A" w:rsidRPr="000D289E" w:rsidRDefault="002B1B0A" w:rsidP="000D289E">
      <w:pPr>
        <w:spacing w:line="276" w:lineRule="auto"/>
        <w:ind w:firstLine="708"/>
        <w:jc w:val="both"/>
        <w:rPr>
          <w:color w:val="000000"/>
          <w:sz w:val="28"/>
          <w:szCs w:val="28"/>
        </w:rPr>
      </w:pPr>
      <w:r w:rsidRPr="000D289E">
        <w:rPr>
          <w:color w:val="000000"/>
          <w:sz w:val="28"/>
          <w:szCs w:val="28"/>
        </w:rPr>
        <w:t>В увеличение зоны действия котельных н</w:t>
      </w:r>
      <w:r w:rsidR="00D948FC" w:rsidRPr="000D289E">
        <w:rPr>
          <w:color w:val="000000"/>
          <w:sz w:val="28"/>
          <w:szCs w:val="28"/>
        </w:rPr>
        <w:t xml:space="preserve">ет необходимости, в связи с тем, </w:t>
      </w:r>
      <w:r w:rsidRPr="000D289E">
        <w:rPr>
          <w:color w:val="000000"/>
          <w:sz w:val="28"/>
          <w:szCs w:val="28"/>
        </w:rPr>
        <w:t xml:space="preserve">что на расчетный срок не планируется присоединение новых абонентов. </w:t>
      </w:r>
    </w:p>
    <w:p w:rsidR="008D30B1" w:rsidRPr="000D289E" w:rsidRDefault="008D30B1" w:rsidP="000D289E">
      <w:pPr>
        <w:spacing w:line="276" w:lineRule="auto"/>
        <w:jc w:val="center"/>
        <w:rPr>
          <w:b/>
          <w:sz w:val="28"/>
          <w:szCs w:val="28"/>
          <w:shd w:val="clear" w:color="auto" w:fill="FFFFFF"/>
        </w:rPr>
      </w:pPr>
      <w:r w:rsidRPr="000D289E">
        <w:rPr>
          <w:b/>
          <w:sz w:val="28"/>
          <w:szCs w:val="28"/>
          <w:shd w:val="clear" w:color="auto" w:fill="FFFFFF"/>
        </w:rPr>
        <w:t>7.8</w:t>
      </w:r>
      <w:r w:rsidR="00784111" w:rsidRPr="000D289E">
        <w:rPr>
          <w:b/>
          <w:sz w:val="28"/>
          <w:szCs w:val="28"/>
          <w:shd w:val="clear" w:color="auto" w:fill="FFFFFF"/>
        </w:rPr>
        <w:t>.</w:t>
      </w:r>
      <w:r w:rsidRPr="000D289E">
        <w:rPr>
          <w:b/>
          <w:sz w:val="28"/>
          <w:szCs w:val="28"/>
          <w:shd w:val="clear" w:color="auto" w:fill="FFFFFF"/>
        </w:rPr>
        <w:t xml:space="preserve">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w:t>
      </w:r>
      <w:r w:rsidR="00931D80" w:rsidRPr="000D289E">
        <w:rPr>
          <w:b/>
          <w:sz w:val="28"/>
          <w:szCs w:val="28"/>
          <w:shd w:val="clear" w:color="auto" w:fill="FFFFFF"/>
        </w:rPr>
        <w:t xml:space="preserve">  </w:t>
      </w:r>
      <w:r w:rsidRPr="000D289E">
        <w:rPr>
          <w:b/>
          <w:sz w:val="28"/>
          <w:szCs w:val="28"/>
          <w:shd w:val="clear" w:color="auto" w:fill="FFFFFF"/>
        </w:rPr>
        <w:t>электрической и тепловой энергии</w:t>
      </w:r>
    </w:p>
    <w:p w:rsidR="008D30B1" w:rsidRPr="000D289E" w:rsidRDefault="002B1B0A" w:rsidP="000D289E">
      <w:pPr>
        <w:spacing w:line="276" w:lineRule="auto"/>
        <w:ind w:firstLine="709"/>
        <w:rPr>
          <w:color w:val="000000"/>
          <w:sz w:val="28"/>
          <w:szCs w:val="28"/>
        </w:rPr>
      </w:pPr>
      <w:r w:rsidRPr="000D289E">
        <w:rPr>
          <w:color w:val="000000"/>
          <w:sz w:val="28"/>
          <w:szCs w:val="28"/>
        </w:rPr>
        <w:t>Не планируется перевод в пиковый режим работы котельн</w:t>
      </w:r>
      <w:r w:rsidR="00FF7903" w:rsidRPr="000D289E">
        <w:rPr>
          <w:color w:val="000000"/>
          <w:sz w:val="28"/>
          <w:szCs w:val="28"/>
        </w:rPr>
        <w:t>ой</w:t>
      </w:r>
      <w:r w:rsidRPr="000D289E">
        <w:rPr>
          <w:color w:val="000000"/>
          <w:sz w:val="28"/>
          <w:szCs w:val="28"/>
        </w:rPr>
        <w:t>.</w:t>
      </w:r>
    </w:p>
    <w:p w:rsidR="008D30B1" w:rsidRPr="000D289E" w:rsidRDefault="00801DCD" w:rsidP="000D289E">
      <w:pPr>
        <w:spacing w:line="276" w:lineRule="auto"/>
        <w:jc w:val="center"/>
        <w:rPr>
          <w:b/>
          <w:sz w:val="28"/>
          <w:szCs w:val="28"/>
          <w:shd w:val="clear" w:color="auto" w:fill="FFFFFF"/>
        </w:rPr>
      </w:pPr>
      <w:r w:rsidRPr="000D289E">
        <w:rPr>
          <w:b/>
          <w:sz w:val="28"/>
          <w:szCs w:val="28"/>
          <w:shd w:val="clear" w:color="auto" w:fill="FFFFFF"/>
        </w:rPr>
        <w:t>7.9</w:t>
      </w:r>
      <w:r w:rsidR="0097590D" w:rsidRPr="000D289E">
        <w:rPr>
          <w:b/>
          <w:sz w:val="28"/>
          <w:szCs w:val="28"/>
          <w:shd w:val="clear" w:color="auto" w:fill="FFFFFF"/>
        </w:rPr>
        <w:t>.</w:t>
      </w:r>
      <w:r w:rsidRPr="000D289E">
        <w:rPr>
          <w:b/>
          <w:sz w:val="28"/>
          <w:szCs w:val="28"/>
          <w:shd w:val="clear" w:color="auto" w:fill="FFFFFF"/>
        </w:rPr>
        <w:t xml:space="preserve"> </w:t>
      </w:r>
      <w:r w:rsidR="00913168" w:rsidRPr="000D289E">
        <w:rPr>
          <w:b/>
          <w:sz w:val="28"/>
          <w:szCs w:val="28"/>
          <w:shd w:val="clear" w:color="auto" w:fill="FFFFFF"/>
        </w:rPr>
        <w:t>О</w:t>
      </w:r>
      <w:r w:rsidRPr="000D289E">
        <w:rPr>
          <w:b/>
          <w:sz w:val="28"/>
          <w:szCs w:val="28"/>
          <w:shd w:val="clear" w:color="auto" w:fill="FFFFFF"/>
        </w:rPr>
        <w:t>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8D30B1" w:rsidRPr="000D289E" w:rsidRDefault="00413233" w:rsidP="000D289E">
      <w:pPr>
        <w:spacing w:line="276" w:lineRule="auto"/>
        <w:ind w:firstLine="709"/>
        <w:jc w:val="both"/>
        <w:rPr>
          <w:sz w:val="28"/>
          <w:szCs w:val="28"/>
          <w:shd w:val="clear" w:color="auto" w:fill="FFFFFF"/>
        </w:rPr>
      </w:pPr>
      <w:r w:rsidRPr="000D289E">
        <w:rPr>
          <w:sz w:val="28"/>
          <w:szCs w:val="28"/>
          <w:shd w:val="clear" w:color="auto" w:fill="FFFFFF"/>
        </w:rPr>
        <w:t>Комбинированные источники выработки электрической и тепловой энергии отсутствуют.</w:t>
      </w:r>
    </w:p>
    <w:p w:rsidR="00801DCD" w:rsidRPr="00F00169" w:rsidRDefault="00801DCD" w:rsidP="000D289E">
      <w:pPr>
        <w:pStyle w:val="s1"/>
        <w:shd w:val="clear" w:color="auto" w:fill="FFFFFF"/>
        <w:spacing w:before="0" w:beforeAutospacing="0" w:after="0" w:afterAutospacing="0" w:line="276" w:lineRule="auto"/>
        <w:jc w:val="center"/>
        <w:rPr>
          <w:b/>
          <w:sz w:val="28"/>
          <w:szCs w:val="28"/>
        </w:rPr>
      </w:pPr>
      <w:r w:rsidRPr="00F00169">
        <w:rPr>
          <w:b/>
          <w:sz w:val="28"/>
          <w:szCs w:val="28"/>
        </w:rPr>
        <w:t>7.10</w:t>
      </w:r>
      <w:r w:rsidR="00E356F6" w:rsidRPr="00F00169">
        <w:rPr>
          <w:b/>
          <w:sz w:val="28"/>
          <w:szCs w:val="28"/>
        </w:rPr>
        <w:t>.</w:t>
      </w:r>
      <w:r w:rsidRPr="00F00169">
        <w:rPr>
          <w:b/>
          <w:sz w:val="28"/>
          <w:szCs w:val="28"/>
        </w:rPr>
        <w:t xml:space="preserve"> </w:t>
      </w:r>
      <w:r w:rsidR="00913168" w:rsidRPr="00F00169">
        <w:rPr>
          <w:b/>
          <w:sz w:val="28"/>
          <w:szCs w:val="28"/>
        </w:rPr>
        <w:t>О</w:t>
      </w:r>
      <w:r w:rsidR="0029065B" w:rsidRPr="00F00169">
        <w:rPr>
          <w:b/>
          <w:sz w:val="28"/>
          <w:szCs w:val="28"/>
        </w:rPr>
        <w:t xml:space="preserve">боснование </w:t>
      </w:r>
      <w:r w:rsidRPr="00F00169">
        <w:rPr>
          <w:b/>
          <w:sz w:val="28"/>
          <w:szCs w:val="28"/>
        </w:rPr>
        <w:t>пре</w:t>
      </w:r>
      <w:r w:rsidR="00931D80" w:rsidRPr="00F00169">
        <w:rPr>
          <w:b/>
          <w:sz w:val="28"/>
          <w:szCs w:val="28"/>
        </w:rPr>
        <w:t xml:space="preserve">длагаемых для вывода в резерв и </w:t>
      </w:r>
      <w:r w:rsidRPr="00F00169">
        <w:rPr>
          <w:b/>
          <w:sz w:val="28"/>
          <w:szCs w:val="28"/>
        </w:rPr>
        <w:t>(или) вывода из эксплуатации котельных при передаче тепловых нагрузок на др</w:t>
      </w:r>
      <w:r w:rsidR="00913168" w:rsidRPr="00F00169">
        <w:rPr>
          <w:b/>
          <w:sz w:val="28"/>
          <w:szCs w:val="28"/>
        </w:rPr>
        <w:t>угие источники тепловой энергии</w:t>
      </w:r>
    </w:p>
    <w:p w:rsidR="00413233" w:rsidRPr="00F00169" w:rsidRDefault="00413233" w:rsidP="000D289E">
      <w:pPr>
        <w:spacing w:line="276" w:lineRule="auto"/>
        <w:ind w:firstLine="708"/>
        <w:jc w:val="both"/>
        <w:rPr>
          <w:sz w:val="28"/>
          <w:szCs w:val="28"/>
        </w:rPr>
      </w:pPr>
      <w:r w:rsidRPr="00F00169">
        <w:rPr>
          <w:sz w:val="28"/>
          <w:szCs w:val="28"/>
        </w:rPr>
        <w:t>Вывод в резерв и вывод из эксплуатации котельн</w:t>
      </w:r>
      <w:r w:rsidR="00830BFF">
        <w:rPr>
          <w:sz w:val="28"/>
          <w:szCs w:val="28"/>
        </w:rPr>
        <w:t>ой</w:t>
      </w:r>
      <w:r w:rsidRPr="00F00169">
        <w:rPr>
          <w:sz w:val="28"/>
          <w:szCs w:val="28"/>
        </w:rPr>
        <w:t xml:space="preserve"> не планируется.</w:t>
      </w:r>
    </w:p>
    <w:p w:rsidR="00801DCD" w:rsidRPr="000D289E" w:rsidRDefault="00801DCD" w:rsidP="000D289E">
      <w:pPr>
        <w:pStyle w:val="s1"/>
        <w:shd w:val="clear" w:color="auto" w:fill="FFFFFF"/>
        <w:spacing w:before="0" w:beforeAutospacing="0" w:after="0" w:afterAutospacing="0" w:line="276" w:lineRule="auto"/>
        <w:jc w:val="center"/>
        <w:rPr>
          <w:b/>
          <w:sz w:val="28"/>
          <w:szCs w:val="28"/>
        </w:rPr>
      </w:pPr>
      <w:r w:rsidRPr="00665831">
        <w:rPr>
          <w:b/>
          <w:sz w:val="28"/>
          <w:szCs w:val="28"/>
        </w:rPr>
        <w:t>7.11</w:t>
      </w:r>
      <w:r w:rsidR="00E356F6" w:rsidRPr="00665831">
        <w:rPr>
          <w:b/>
          <w:sz w:val="28"/>
          <w:szCs w:val="28"/>
        </w:rPr>
        <w:t>.</w:t>
      </w:r>
      <w:r w:rsidRPr="00665831">
        <w:rPr>
          <w:b/>
          <w:sz w:val="28"/>
          <w:szCs w:val="28"/>
        </w:rPr>
        <w:t xml:space="preserve"> </w:t>
      </w:r>
      <w:r w:rsidR="00913168" w:rsidRPr="00665831">
        <w:rPr>
          <w:b/>
          <w:sz w:val="28"/>
          <w:szCs w:val="28"/>
        </w:rPr>
        <w:t>О</w:t>
      </w:r>
      <w:r w:rsidR="0029065B" w:rsidRPr="00665831">
        <w:rPr>
          <w:b/>
          <w:sz w:val="28"/>
          <w:szCs w:val="28"/>
        </w:rPr>
        <w:t xml:space="preserve">боснование </w:t>
      </w:r>
      <w:r w:rsidRPr="00665831">
        <w:rPr>
          <w:b/>
          <w:sz w:val="28"/>
          <w:szCs w:val="28"/>
        </w:rPr>
        <w:t>организации индивидуального теплоснабжения в зонах застройки поселения, городского округа, города федерального значен</w:t>
      </w:r>
      <w:r w:rsidR="00913168" w:rsidRPr="00665831">
        <w:rPr>
          <w:b/>
          <w:sz w:val="28"/>
          <w:szCs w:val="28"/>
        </w:rPr>
        <w:t>ия малоэтажными жилыми зданиями</w:t>
      </w:r>
    </w:p>
    <w:p w:rsidR="005908F7" w:rsidRPr="000D289E" w:rsidRDefault="005908F7" w:rsidP="000D289E">
      <w:pPr>
        <w:spacing w:line="276" w:lineRule="auto"/>
        <w:ind w:firstLine="709"/>
        <w:jc w:val="both"/>
        <w:rPr>
          <w:sz w:val="28"/>
          <w:szCs w:val="28"/>
        </w:rPr>
      </w:pPr>
      <w:r w:rsidRPr="000D289E">
        <w:rPr>
          <w:sz w:val="28"/>
          <w:szCs w:val="28"/>
        </w:rP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rsidR="005908F7" w:rsidRPr="000D289E" w:rsidRDefault="005908F7" w:rsidP="000D289E">
      <w:pPr>
        <w:spacing w:line="276" w:lineRule="auto"/>
        <w:ind w:firstLine="709"/>
        <w:jc w:val="both"/>
        <w:rPr>
          <w:sz w:val="28"/>
          <w:szCs w:val="28"/>
        </w:rPr>
      </w:pPr>
      <w:r w:rsidRPr="000D289E">
        <w:rPr>
          <w:sz w:val="28"/>
          <w:szCs w:val="28"/>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rsidR="00931D80" w:rsidRPr="000D289E" w:rsidRDefault="00801DCD" w:rsidP="000D289E">
      <w:pPr>
        <w:pStyle w:val="s1"/>
        <w:shd w:val="clear" w:color="auto" w:fill="FFFFFF"/>
        <w:spacing w:before="0" w:beforeAutospacing="0" w:after="0" w:afterAutospacing="0" w:line="276" w:lineRule="auto"/>
        <w:jc w:val="center"/>
        <w:rPr>
          <w:b/>
          <w:sz w:val="28"/>
          <w:szCs w:val="28"/>
        </w:rPr>
      </w:pPr>
      <w:r w:rsidRPr="000D289E">
        <w:rPr>
          <w:b/>
          <w:sz w:val="28"/>
          <w:szCs w:val="28"/>
        </w:rPr>
        <w:t>7.12</w:t>
      </w:r>
      <w:r w:rsidR="0029065B" w:rsidRPr="000D289E">
        <w:rPr>
          <w:b/>
          <w:sz w:val="28"/>
          <w:szCs w:val="28"/>
        </w:rPr>
        <w:t>.</w:t>
      </w:r>
      <w:r w:rsidR="002134A3" w:rsidRPr="000D289E">
        <w:rPr>
          <w:b/>
          <w:sz w:val="28"/>
          <w:szCs w:val="28"/>
        </w:rPr>
        <w:t xml:space="preserve"> </w:t>
      </w:r>
      <w:r w:rsidR="00913168" w:rsidRPr="000D289E">
        <w:rPr>
          <w:b/>
          <w:sz w:val="28"/>
          <w:szCs w:val="28"/>
        </w:rPr>
        <w:t>О</w:t>
      </w:r>
      <w:r w:rsidRPr="000D289E">
        <w:rPr>
          <w:b/>
          <w:sz w:val="28"/>
          <w:szCs w:val="28"/>
        </w:rPr>
        <w:t xml:space="preserve">боснование перспективных балансов производства и </w:t>
      </w:r>
    </w:p>
    <w:p w:rsidR="00931D80" w:rsidRPr="000D289E" w:rsidRDefault="00801DCD" w:rsidP="000D289E">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потребления тепловой мощности источников тепловой энергии и теплоносителя и присоединенной тепловой нагрузки в каждой </w:t>
      </w:r>
    </w:p>
    <w:p w:rsidR="00801DCD" w:rsidRPr="000D289E" w:rsidRDefault="00801DCD" w:rsidP="000D289E">
      <w:pPr>
        <w:pStyle w:val="s1"/>
        <w:shd w:val="clear" w:color="auto" w:fill="FFFFFF"/>
        <w:spacing w:before="0" w:beforeAutospacing="0" w:after="0" w:afterAutospacing="0" w:line="276" w:lineRule="auto"/>
        <w:jc w:val="center"/>
        <w:rPr>
          <w:b/>
          <w:sz w:val="28"/>
          <w:szCs w:val="28"/>
        </w:rPr>
      </w:pPr>
      <w:r w:rsidRPr="000D289E">
        <w:rPr>
          <w:b/>
          <w:sz w:val="28"/>
          <w:szCs w:val="28"/>
        </w:rPr>
        <w:lastRenderedPageBreak/>
        <w:t>из систем теплоснабжения поселения, городского округ</w:t>
      </w:r>
      <w:r w:rsidR="00913168" w:rsidRPr="000D289E">
        <w:rPr>
          <w:b/>
          <w:sz w:val="28"/>
          <w:szCs w:val="28"/>
        </w:rPr>
        <w:t>а, города федерального значения</w:t>
      </w:r>
    </w:p>
    <w:p w:rsidR="005908F7" w:rsidRPr="000D289E" w:rsidRDefault="005908F7" w:rsidP="000D289E">
      <w:pPr>
        <w:spacing w:line="276" w:lineRule="auto"/>
        <w:ind w:firstLine="709"/>
        <w:jc w:val="both"/>
        <w:rPr>
          <w:sz w:val="28"/>
          <w:szCs w:val="28"/>
        </w:rPr>
      </w:pPr>
      <w:r w:rsidRPr="000D289E">
        <w:rPr>
          <w:sz w:val="28"/>
          <w:szCs w:val="28"/>
        </w:rPr>
        <w:t xml:space="preserve">При выполнении расчетов по определению перспективных балансов тепловой мощности источников тепловой энергии, теплоносителя и присоединенной тепловой нагрузки, в качестве базовых принимались расчетные тепловые нагрузки потребителей. </w:t>
      </w:r>
    </w:p>
    <w:p w:rsidR="005908F7" w:rsidRPr="000D289E" w:rsidRDefault="005908F7" w:rsidP="000D289E">
      <w:pPr>
        <w:spacing w:line="276" w:lineRule="auto"/>
        <w:ind w:firstLine="709"/>
        <w:jc w:val="both"/>
        <w:rPr>
          <w:sz w:val="28"/>
          <w:szCs w:val="28"/>
        </w:rPr>
      </w:pPr>
      <w:r w:rsidRPr="000D289E">
        <w:rPr>
          <w:sz w:val="28"/>
          <w:szCs w:val="28"/>
        </w:rPr>
        <w:t>При составлении перспективного баланса тепловой мощности и тепловой нагрузки в каждой системе теплоснабжения по годам с 202</w:t>
      </w:r>
      <w:r w:rsidR="00FB7939" w:rsidRPr="000D289E">
        <w:rPr>
          <w:sz w:val="28"/>
          <w:szCs w:val="28"/>
        </w:rPr>
        <w:t>2</w:t>
      </w:r>
      <w:r w:rsidRPr="000D289E">
        <w:rPr>
          <w:sz w:val="28"/>
          <w:szCs w:val="28"/>
        </w:rPr>
        <w:t xml:space="preserve"> г. по 20</w:t>
      </w:r>
      <w:r w:rsidR="00FB7939" w:rsidRPr="000D289E">
        <w:rPr>
          <w:sz w:val="28"/>
          <w:szCs w:val="28"/>
        </w:rPr>
        <w:t>39</w:t>
      </w:r>
      <w:r w:rsidRPr="000D289E">
        <w:rPr>
          <w:sz w:val="28"/>
          <w:szCs w:val="28"/>
        </w:rPr>
        <w:t xml:space="preserve"> г. включительно, определялся избыток или дефицит тепловой мощности в каждой из указанных систем теплоснабжения. Далее определялись решения по каждому источнику теплоснабжения в зависимости от того дефицитен или избыточен тепловой баланс в каждой из систем теплоснабжения. </w:t>
      </w:r>
    </w:p>
    <w:p w:rsidR="005908F7" w:rsidRPr="000D289E" w:rsidRDefault="005908F7" w:rsidP="000D289E">
      <w:pPr>
        <w:spacing w:line="276" w:lineRule="auto"/>
        <w:ind w:firstLine="709"/>
        <w:jc w:val="both"/>
        <w:rPr>
          <w:sz w:val="28"/>
          <w:szCs w:val="28"/>
        </w:rPr>
      </w:pPr>
      <w:r w:rsidRPr="000D289E">
        <w:rPr>
          <w:sz w:val="28"/>
          <w:szCs w:val="28"/>
        </w:rPr>
        <w:t>По каждому источнику теплоснабжения принимается индивидуальное решение по перспективе его использования в системе теплоснабжения. Перспективные балансы тепловой мощности источников тепловой энергии, теплоносителя и присоединенной тепловой нагрузки в каждой из систем теплос</w:t>
      </w:r>
      <w:r w:rsidR="00FA44E6">
        <w:rPr>
          <w:sz w:val="28"/>
          <w:szCs w:val="28"/>
        </w:rPr>
        <w:t>набжения представлены в таблице.</w:t>
      </w:r>
    </w:p>
    <w:p w:rsidR="00931D80" w:rsidRPr="000D289E" w:rsidRDefault="00801DCD" w:rsidP="000D289E">
      <w:pPr>
        <w:pStyle w:val="s1"/>
        <w:shd w:val="clear" w:color="auto" w:fill="FFFFFF"/>
        <w:spacing w:before="0" w:beforeAutospacing="0" w:after="0" w:afterAutospacing="0" w:line="276" w:lineRule="auto"/>
        <w:jc w:val="center"/>
        <w:rPr>
          <w:b/>
          <w:sz w:val="28"/>
          <w:szCs w:val="28"/>
        </w:rPr>
      </w:pPr>
      <w:r w:rsidRPr="000D289E">
        <w:rPr>
          <w:b/>
          <w:sz w:val="28"/>
          <w:szCs w:val="28"/>
        </w:rPr>
        <w:t>7.13</w:t>
      </w:r>
      <w:r w:rsidR="00A34582" w:rsidRPr="000D289E">
        <w:rPr>
          <w:b/>
          <w:sz w:val="28"/>
          <w:szCs w:val="28"/>
        </w:rPr>
        <w:t>.</w:t>
      </w:r>
      <w:r w:rsidRPr="000D289E">
        <w:rPr>
          <w:b/>
          <w:sz w:val="28"/>
          <w:szCs w:val="28"/>
        </w:rPr>
        <w:t xml:space="preserve"> </w:t>
      </w:r>
      <w:r w:rsidR="00913168" w:rsidRPr="000D289E">
        <w:rPr>
          <w:b/>
          <w:sz w:val="28"/>
          <w:szCs w:val="28"/>
        </w:rPr>
        <w:t>А</w:t>
      </w:r>
      <w:r w:rsidRPr="000D289E">
        <w:rPr>
          <w:b/>
          <w:sz w:val="28"/>
          <w:szCs w:val="28"/>
        </w:rPr>
        <w:t>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w:t>
      </w:r>
      <w:r w:rsidR="00913168" w:rsidRPr="000D289E">
        <w:rPr>
          <w:b/>
          <w:sz w:val="28"/>
          <w:szCs w:val="28"/>
        </w:rPr>
        <w:t xml:space="preserve">, </w:t>
      </w:r>
    </w:p>
    <w:p w:rsidR="00801DCD" w:rsidRPr="000D289E" w:rsidRDefault="00913168" w:rsidP="000D289E">
      <w:pPr>
        <w:pStyle w:val="s1"/>
        <w:shd w:val="clear" w:color="auto" w:fill="FFFFFF"/>
        <w:spacing w:before="0" w:beforeAutospacing="0" w:after="0" w:afterAutospacing="0" w:line="276" w:lineRule="auto"/>
        <w:jc w:val="center"/>
        <w:rPr>
          <w:b/>
          <w:sz w:val="28"/>
          <w:szCs w:val="28"/>
        </w:rPr>
      </w:pPr>
      <w:r w:rsidRPr="000D289E">
        <w:rPr>
          <w:b/>
          <w:sz w:val="28"/>
          <w:szCs w:val="28"/>
        </w:rPr>
        <w:t>а также местных видов топлива</w:t>
      </w:r>
    </w:p>
    <w:p w:rsidR="00413233" w:rsidRPr="000D289E" w:rsidRDefault="00413233" w:rsidP="000D289E">
      <w:pPr>
        <w:pStyle w:val="s1"/>
        <w:shd w:val="clear" w:color="auto" w:fill="FFFFFF"/>
        <w:spacing w:before="0" w:beforeAutospacing="0" w:after="0" w:afterAutospacing="0" w:line="276" w:lineRule="auto"/>
        <w:ind w:firstLine="709"/>
        <w:jc w:val="both"/>
        <w:rPr>
          <w:b/>
          <w:sz w:val="28"/>
          <w:szCs w:val="28"/>
        </w:rPr>
      </w:pPr>
      <w:r w:rsidRPr="000D289E">
        <w:rPr>
          <w:sz w:val="28"/>
          <w:szCs w:val="28"/>
        </w:rPr>
        <w:t>Действующие источники тепловой энергии, использующие возобновляемые энергетические ресурсы, отсутствуют, в связи, с чем не предусмотрена их реконструкция. Проведенный анализ показал, что ввод новых источников тепловой энергии с использованием возобновляемых источников энергии нецелесообразен.</w:t>
      </w:r>
    </w:p>
    <w:p w:rsidR="00931D80" w:rsidRPr="000D289E" w:rsidRDefault="00801DCD" w:rsidP="000D289E">
      <w:pPr>
        <w:pStyle w:val="s1"/>
        <w:shd w:val="clear" w:color="auto" w:fill="FFFFFF"/>
        <w:spacing w:before="0" w:beforeAutospacing="0" w:after="0" w:afterAutospacing="0" w:line="276" w:lineRule="auto"/>
        <w:jc w:val="center"/>
        <w:rPr>
          <w:b/>
          <w:sz w:val="28"/>
          <w:szCs w:val="28"/>
        </w:rPr>
      </w:pPr>
      <w:r w:rsidRPr="000D289E">
        <w:rPr>
          <w:b/>
          <w:sz w:val="28"/>
          <w:szCs w:val="28"/>
        </w:rPr>
        <w:t>7.14</w:t>
      </w:r>
      <w:r w:rsidR="00EB392B" w:rsidRPr="000D289E">
        <w:rPr>
          <w:b/>
          <w:sz w:val="28"/>
          <w:szCs w:val="28"/>
        </w:rPr>
        <w:t>.</w:t>
      </w:r>
      <w:r w:rsidRPr="000D289E">
        <w:rPr>
          <w:b/>
          <w:sz w:val="28"/>
          <w:szCs w:val="28"/>
        </w:rPr>
        <w:t xml:space="preserve"> </w:t>
      </w:r>
      <w:r w:rsidR="00913168" w:rsidRPr="000D289E">
        <w:rPr>
          <w:b/>
          <w:sz w:val="28"/>
          <w:szCs w:val="28"/>
        </w:rPr>
        <w:t>О</w:t>
      </w:r>
      <w:r w:rsidR="00EB392B" w:rsidRPr="000D289E">
        <w:rPr>
          <w:b/>
          <w:sz w:val="28"/>
          <w:szCs w:val="28"/>
        </w:rPr>
        <w:t xml:space="preserve">боснование </w:t>
      </w:r>
      <w:r w:rsidRPr="000D289E">
        <w:rPr>
          <w:b/>
          <w:sz w:val="28"/>
          <w:szCs w:val="28"/>
        </w:rPr>
        <w:t>организации теплоснабжения в производственных</w:t>
      </w:r>
    </w:p>
    <w:p w:rsidR="00931D80" w:rsidRPr="000D289E" w:rsidRDefault="00801DCD" w:rsidP="000D289E">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 зонах на территории поселения, городского округа, города </w:t>
      </w:r>
    </w:p>
    <w:p w:rsidR="00801DCD" w:rsidRPr="000D289E" w:rsidRDefault="00801DCD" w:rsidP="000D289E">
      <w:pPr>
        <w:pStyle w:val="s1"/>
        <w:shd w:val="clear" w:color="auto" w:fill="FFFFFF"/>
        <w:spacing w:before="0" w:beforeAutospacing="0" w:after="0" w:afterAutospacing="0" w:line="276" w:lineRule="auto"/>
        <w:jc w:val="center"/>
        <w:rPr>
          <w:b/>
          <w:sz w:val="28"/>
          <w:szCs w:val="28"/>
        </w:rPr>
      </w:pPr>
      <w:r w:rsidRPr="000D289E">
        <w:rPr>
          <w:b/>
          <w:sz w:val="28"/>
          <w:szCs w:val="28"/>
        </w:rPr>
        <w:t>федерального значения</w:t>
      </w:r>
    </w:p>
    <w:p w:rsidR="00463234" w:rsidRPr="000D289E" w:rsidRDefault="00463234" w:rsidP="000D289E">
      <w:pPr>
        <w:pStyle w:val="s1"/>
        <w:shd w:val="clear" w:color="auto" w:fill="FFFFFF"/>
        <w:spacing w:before="0" w:beforeAutospacing="0" w:after="0" w:afterAutospacing="0" w:line="276" w:lineRule="auto"/>
        <w:ind w:firstLine="709"/>
        <w:jc w:val="both"/>
        <w:rPr>
          <w:sz w:val="28"/>
          <w:szCs w:val="28"/>
        </w:rPr>
      </w:pPr>
      <w:r w:rsidRPr="000D289E">
        <w:rPr>
          <w:sz w:val="28"/>
          <w:szCs w:val="28"/>
        </w:rPr>
        <w:t>Источники теплоснабжения в производственных зонах отсутствуют. Промышленно-коммунальная зона подключена к индивидуальному теплоснабжению. Изменение схемы не планируется.</w:t>
      </w:r>
    </w:p>
    <w:p w:rsidR="00801DCD" w:rsidRPr="000D289E" w:rsidRDefault="00801DCD" w:rsidP="000D289E">
      <w:pPr>
        <w:pStyle w:val="s1"/>
        <w:shd w:val="clear" w:color="auto" w:fill="FFFFFF"/>
        <w:spacing w:before="0" w:beforeAutospacing="0" w:after="0" w:afterAutospacing="0" w:line="276" w:lineRule="auto"/>
        <w:jc w:val="center"/>
        <w:rPr>
          <w:b/>
          <w:sz w:val="28"/>
          <w:szCs w:val="28"/>
        </w:rPr>
      </w:pPr>
      <w:r w:rsidRPr="000D289E">
        <w:rPr>
          <w:b/>
          <w:sz w:val="28"/>
          <w:szCs w:val="28"/>
        </w:rPr>
        <w:t>7.15</w:t>
      </w:r>
      <w:r w:rsidR="00EB392B" w:rsidRPr="000D289E">
        <w:rPr>
          <w:b/>
          <w:sz w:val="28"/>
          <w:szCs w:val="28"/>
        </w:rPr>
        <w:t>.</w:t>
      </w:r>
      <w:r w:rsidRPr="000D289E">
        <w:rPr>
          <w:b/>
          <w:sz w:val="28"/>
          <w:szCs w:val="28"/>
        </w:rPr>
        <w:t xml:space="preserve"> </w:t>
      </w:r>
      <w:r w:rsidR="00913168" w:rsidRPr="000D289E">
        <w:rPr>
          <w:b/>
          <w:sz w:val="28"/>
          <w:szCs w:val="28"/>
        </w:rPr>
        <w:t>Р</w:t>
      </w:r>
      <w:r w:rsidRPr="000D289E">
        <w:rPr>
          <w:b/>
          <w:sz w:val="28"/>
          <w:szCs w:val="28"/>
        </w:rPr>
        <w:t>езультаты расчетов ради</w:t>
      </w:r>
      <w:r w:rsidR="00463234" w:rsidRPr="000D289E">
        <w:rPr>
          <w:b/>
          <w:sz w:val="28"/>
          <w:szCs w:val="28"/>
        </w:rPr>
        <w:t>уса эффективного теплоснабжения</w:t>
      </w:r>
    </w:p>
    <w:p w:rsidR="008D30B1" w:rsidRPr="000D289E" w:rsidRDefault="00463234" w:rsidP="000D289E">
      <w:pPr>
        <w:spacing w:line="276" w:lineRule="auto"/>
        <w:ind w:firstLine="709"/>
        <w:jc w:val="both"/>
        <w:rPr>
          <w:sz w:val="28"/>
          <w:szCs w:val="28"/>
        </w:rPr>
      </w:pPr>
      <w:r w:rsidRPr="000D289E">
        <w:rPr>
          <w:sz w:val="28"/>
          <w:szCs w:val="28"/>
        </w:rPr>
        <w:t>Ради</w:t>
      </w:r>
      <w:r w:rsidR="00F0092E" w:rsidRPr="000D289E">
        <w:rPr>
          <w:sz w:val="28"/>
          <w:szCs w:val="28"/>
        </w:rPr>
        <w:t>ус эффективного теплоснабжения –</w:t>
      </w:r>
      <w:r w:rsidRPr="000D289E">
        <w:rPr>
          <w:sz w:val="28"/>
          <w:szCs w:val="28"/>
        </w:rPr>
        <w:t xml:space="preserve">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4D49CD" w:rsidRPr="000D289E" w:rsidRDefault="004D49CD" w:rsidP="000D289E">
      <w:pPr>
        <w:spacing w:line="276" w:lineRule="auto"/>
        <w:ind w:firstLine="708"/>
        <w:jc w:val="both"/>
        <w:rPr>
          <w:sz w:val="28"/>
          <w:szCs w:val="28"/>
        </w:rPr>
      </w:pPr>
      <w:r w:rsidRPr="000D289E">
        <w:rPr>
          <w:sz w:val="28"/>
          <w:szCs w:val="28"/>
        </w:rPr>
        <w:lastRenderedPageBreak/>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p>
    <w:p w:rsidR="004D49CD" w:rsidRPr="000D289E" w:rsidRDefault="004D49CD" w:rsidP="000D289E">
      <w:pPr>
        <w:spacing w:line="276" w:lineRule="auto"/>
        <w:jc w:val="center"/>
        <w:rPr>
          <w:sz w:val="28"/>
          <w:szCs w:val="28"/>
          <w:lang w:val="en-US"/>
        </w:rPr>
      </w:pPr>
      <w:r w:rsidRPr="000D289E">
        <w:rPr>
          <w:i/>
          <w:iCs/>
          <w:sz w:val="28"/>
          <w:szCs w:val="28"/>
          <w:lang w:val="en-US"/>
        </w:rPr>
        <w:t>S=A+Z→min (</w:t>
      </w:r>
      <w:r w:rsidRPr="000D289E">
        <w:rPr>
          <w:i/>
          <w:iCs/>
          <w:sz w:val="28"/>
          <w:szCs w:val="28"/>
        </w:rPr>
        <w:t>руб</w:t>
      </w:r>
      <w:r w:rsidRPr="000D289E">
        <w:rPr>
          <w:i/>
          <w:iCs/>
          <w:sz w:val="28"/>
          <w:szCs w:val="28"/>
          <w:lang w:val="en-US"/>
        </w:rPr>
        <w:t>./</w:t>
      </w:r>
      <w:r w:rsidRPr="000D289E">
        <w:rPr>
          <w:i/>
          <w:iCs/>
          <w:sz w:val="28"/>
          <w:szCs w:val="28"/>
        </w:rPr>
        <w:t>Гкал</w:t>
      </w:r>
      <w:r w:rsidRPr="000D289E">
        <w:rPr>
          <w:i/>
          <w:iCs/>
          <w:sz w:val="28"/>
          <w:szCs w:val="28"/>
          <w:lang w:val="en-US"/>
        </w:rPr>
        <w:t>/</w:t>
      </w:r>
      <w:r w:rsidRPr="000D289E">
        <w:rPr>
          <w:i/>
          <w:iCs/>
          <w:sz w:val="28"/>
          <w:szCs w:val="28"/>
        </w:rPr>
        <w:t>ч</w:t>
      </w:r>
      <w:r w:rsidRPr="000D289E">
        <w:rPr>
          <w:i/>
          <w:iCs/>
          <w:sz w:val="28"/>
          <w:szCs w:val="28"/>
          <w:lang w:val="en-US"/>
        </w:rPr>
        <w:t>),</w:t>
      </w:r>
    </w:p>
    <w:p w:rsidR="00315A69" w:rsidRPr="000D289E" w:rsidRDefault="004D49CD" w:rsidP="000D289E">
      <w:pPr>
        <w:spacing w:line="276" w:lineRule="auto"/>
        <w:ind w:firstLine="709"/>
        <w:jc w:val="both"/>
        <w:rPr>
          <w:sz w:val="28"/>
          <w:szCs w:val="28"/>
        </w:rPr>
      </w:pPr>
      <w:r w:rsidRPr="000D289E">
        <w:rPr>
          <w:sz w:val="28"/>
          <w:szCs w:val="28"/>
        </w:rPr>
        <w:t xml:space="preserve">где A – удельная стоимость сооружения тепловой сети, руб./Гкал/ч; </w:t>
      </w:r>
    </w:p>
    <w:p w:rsidR="004D49CD" w:rsidRPr="000D289E" w:rsidRDefault="004D49CD" w:rsidP="000D289E">
      <w:pPr>
        <w:spacing w:line="276" w:lineRule="auto"/>
        <w:ind w:firstLine="709"/>
        <w:jc w:val="both"/>
        <w:rPr>
          <w:sz w:val="28"/>
          <w:szCs w:val="28"/>
        </w:rPr>
      </w:pPr>
      <w:r w:rsidRPr="000D289E">
        <w:rPr>
          <w:sz w:val="28"/>
          <w:szCs w:val="28"/>
        </w:rPr>
        <w:t xml:space="preserve">Z – удельная стоимость сооружения котельной, руб./Гкал/ч. </w:t>
      </w:r>
    </w:p>
    <w:p w:rsidR="004D49CD" w:rsidRPr="000D289E" w:rsidRDefault="004D49CD" w:rsidP="000D289E">
      <w:pPr>
        <w:spacing w:line="276" w:lineRule="auto"/>
        <w:ind w:firstLine="709"/>
        <w:jc w:val="both"/>
        <w:rPr>
          <w:sz w:val="28"/>
          <w:szCs w:val="28"/>
        </w:rPr>
      </w:pPr>
      <w:r w:rsidRPr="000D289E">
        <w:rPr>
          <w:sz w:val="28"/>
          <w:szCs w:val="28"/>
        </w:rPr>
        <w:t xml:space="preserve">Аналитическое выражение для оптимального радиуса теплоснабжения предложено в следующем виде, км: </w:t>
      </w:r>
    </w:p>
    <w:p w:rsidR="004D49CD" w:rsidRPr="000D289E" w:rsidRDefault="004D49CD" w:rsidP="000D289E">
      <w:pPr>
        <w:spacing w:line="276" w:lineRule="auto"/>
        <w:jc w:val="center"/>
        <w:rPr>
          <w:sz w:val="28"/>
          <w:szCs w:val="28"/>
          <w:lang w:val="en-US"/>
        </w:rPr>
      </w:pPr>
      <w:r w:rsidRPr="000D289E">
        <w:rPr>
          <w:i/>
          <w:iCs/>
          <w:sz w:val="28"/>
          <w:szCs w:val="28"/>
          <w:lang w:val="en-US"/>
        </w:rPr>
        <w:t>R</w:t>
      </w:r>
      <w:r w:rsidRPr="000D289E">
        <w:rPr>
          <w:i/>
          <w:iCs/>
          <w:sz w:val="28"/>
          <w:szCs w:val="28"/>
        </w:rPr>
        <w:t>опт</w:t>
      </w:r>
      <w:r w:rsidRPr="000D289E">
        <w:rPr>
          <w:i/>
          <w:iCs/>
          <w:sz w:val="28"/>
          <w:szCs w:val="28"/>
          <w:lang w:val="en-US"/>
        </w:rPr>
        <w:t xml:space="preserve"> = (140/s0,4)·</w:t>
      </w:r>
      <w:r w:rsidRPr="000D289E">
        <w:rPr>
          <w:i/>
          <w:iCs/>
          <w:sz w:val="28"/>
          <w:szCs w:val="28"/>
        </w:rPr>
        <w:t>ϕ</w:t>
      </w:r>
      <w:r w:rsidRPr="000D289E">
        <w:rPr>
          <w:i/>
          <w:iCs/>
          <w:sz w:val="28"/>
          <w:szCs w:val="28"/>
          <w:lang w:val="en-US"/>
        </w:rPr>
        <w:t>0,4·(1/B0,1)(</w:t>
      </w:r>
      <w:r w:rsidRPr="000D289E">
        <w:rPr>
          <w:i/>
          <w:iCs/>
          <w:sz w:val="28"/>
          <w:szCs w:val="28"/>
        </w:rPr>
        <w:t>Δτ</w:t>
      </w:r>
      <w:r w:rsidRPr="000D289E">
        <w:rPr>
          <w:i/>
          <w:iCs/>
          <w:sz w:val="28"/>
          <w:szCs w:val="28"/>
          <w:lang w:val="en-US"/>
        </w:rPr>
        <w:t>/</w:t>
      </w:r>
      <w:r w:rsidRPr="000D289E">
        <w:rPr>
          <w:i/>
          <w:iCs/>
          <w:sz w:val="28"/>
          <w:szCs w:val="28"/>
        </w:rPr>
        <w:t>П</w:t>
      </w:r>
      <w:r w:rsidRPr="000D289E">
        <w:rPr>
          <w:i/>
          <w:iCs/>
          <w:sz w:val="28"/>
          <w:szCs w:val="28"/>
          <w:lang w:val="en-US"/>
        </w:rPr>
        <w:t>)0,15</w:t>
      </w:r>
    </w:p>
    <w:p w:rsidR="004D49CD" w:rsidRPr="000D289E" w:rsidRDefault="004D49CD" w:rsidP="000D289E">
      <w:pPr>
        <w:spacing w:line="276" w:lineRule="auto"/>
        <w:ind w:firstLine="709"/>
        <w:jc w:val="both"/>
        <w:rPr>
          <w:sz w:val="28"/>
          <w:szCs w:val="28"/>
        </w:rPr>
      </w:pPr>
      <w:r w:rsidRPr="000D289E">
        <w:rPr>
          <w:sz w:val="28"/>
          <w:szCs w:val="28"/>
        </w:rPr>
        <w:t xml:space="preserve">где </w:t>
      </w:r>
      <w:r w:rsidRPr="000D289E">
        <w:rPr>
          <w:i/>
          <w:iCs/>
          <w:sz w:val="28"/>
          <w:szCs w:val="28"/>
        </w:rPr>
        <w:t xml:space="preserve">B </w:t>
      </w:r>
      <w:r w:rsidRPr="000D289E">
        <w:rPr>
          <w:sz w:val="28"/>
          <w:szCs w:val="28"/>
        </w:rPr>
        <w:t xml:space="preserve">– среднее число абонентов на 1 км; </w:t>
      </w:r>
    </w:p>
    <w:p w:rsidR="00315A69" w:rsidRPr="000D289E" w:rsidRDefault="004D49CD" w:rsidP="000D289E">
      <w:pPr>
        <w:spacing w:line="276" w:lineRule="auto"/>
        <w:ind w:firstLine="709"/>
        <w:jc w:val="both"/>
        <w:rPr>
          <w:sz w:val="28"/>
          <w:szCs w:val="28"/>
        </w:rPr>
      </w:pPr>
      <w:r w:rsidRPr="000D289E">
        <w:rPr>
          <w:i/>
          <w:iCs/>
          <w:sz w:val="28"/>
          <w:szCs w:val="28"/>
        </w:rPr>
        <w:t xml:space="preserve">s </w:t>
      </w:r>
      <w:r w:rsidRPr="000D289E">
        <w:rPr>
          <w:sz w:val="28"/>
          <w:szCs w:val="28"/>
        </w:rPr>
        <w:t xml:space="preserve">– удельная стоимость материальной характеристики тепловой сети, руб./м2; </w:t>
      </w:r>
    </w:p>
    <w:p w:rsidR="004D49CD" w:rsidRPr="000D289E" w:rsidRDefault="004D49CD" w:rsidP="000D289E">
      <w:pPr>
        <w:spacing w:line="276" w:lineRule="auto"/>
        <w:ind w:firstLine="709"/>
        <w:jc w:val="both"/>
        <w:rPr>
          <w:sz w:val="28"/>
          <w:szCs w:val="28"/>
        </w:rPr>
      </w:pPr>
      <w:r w:rsidRPr="000D289E">
        <w:rPr>
          <w:i/>
          <w:iCs/>
          <w:sz w:val="28"/>
          <w:szCs w:val="28"/>
        </w:rPr>
        <w:t xml:space="preserve">П </w:t>
      </w:r>
      <w:r w:rsidRPr="000D289E">
        <w:rPr>
          <w:sz w:val="28"/>
          <w:szCs w:val="28"/>
        </w:rPr>
        <w:t>– теплоплотность района, Гкал/ч·км</w:t>
      </w:r>
      <w:r w:rsidRPr="000D289E">
        <w:rPr>
          <w:sz w:val="28"/>
          <w:szCs w:val="28"/>
          <w:vertAlign w:val="superscript"/>
        </w:rPr>
        <w:t>2</w:t>
      </w:r>
      <w:r w:rsidRPr="000D289E">
        <w:rPr>
          <w:sz w:val="28"/>
          <w:szCs w:val="28"/>
        </w:rPr>
        <w:t xml:space="preserve">; </w:t>
      </w:r>
    </w:p>
    <w:p w:rsidR="004D49CD" w:rsidRPr="000D289E" w:rsidRDefault="004D49CD" w:rsidP="000D289E">
      <w:pPr>
        <w:spacing w:line="276" w:lineRule="auto"/>
        <w:ind w:firstLine="709"/>
        <w:jc w:val="both"/>
        <w:rPr>
          <w:sz w:val="28"/>
          <w:szCs w:val="28"/>
        </w:rPr>
      </w:pPr>
      <w:r w:rsidRPr="000D289E">
        <w:rPr>
          <w:i/>
          <w:iCs/>
          <w:sz w:val="28"/>
          <w:szCs w:val="28"/>
        </w:rPr>
        <w:t xml:space="preserve">Δτ </w:t>
      </w:r>
      <w:r w:rsidRPr="000D289E">
        <w:rPr>
          <w:sz w:val="28"/>
          <w:szCs w:val="28"/>
        </w:rPr>
        <w:t xml:space="preserve">– расчетный перепад температур теплоносителя в тепловой сети, </w:t>
      </w:r>
      <w:r w:rsidRPr="000D289E">
        <w:rPr>
          <w:sz w:val="28"/>
          <w:szCs w:val="28"/>
          <w:vertAlign w:val="superscript"/>
        </w:rPr>
        <w:t>о</w:t>
      </w:r>
      <w:r w:rsidRPr="000D289E">
        <w:rPr>
          <w:sz w:val="28"/>
          <w:szCs w:val="28"/>
        </w:rPr>
        <w:t xml:space="preserve">C; </w:t>
      </w:r>
    </w:p>
    <w:p w:rsidR="004D49CD" w:rsidRPr="000D289E" w:rsidRDefault="004D49CD" w:rsidP="000D289E">
      <w:pPr>
        <w:spacing w:line="276" w:lineRule="auto"/>
        <w:ind w:firstLine="709"/>
        <w:jc w:val="both"/>
        <w:rPr>
          <w:sz w:val="28"/>
          <w:szCs w:val="28"/>
        </w:rPr>
      </w:pPr>
      <w:r w:rsidRPr="000D289E">
        <w:rPr>
          <w:i/>
          <w:iCs/>
          <w:sz w:val="28"/>
          <w:szCs w:val="28"/>
        </w:rPr>
        <w:t xml:space="preserve">ϕ </w:t>
      </w:r>
      <w:r w:rsidRPr="000D289E">
        <w:rPr>
          <w:sz w:val="28"/>
          <w:szCs w:val="28"/>
        </w:rPr>
        <w:t xml:space="preserve">– поправочный коэффициент, зависящий от постоянной части расходов на сооружение котельной. </w:t>
      </w:r>
    </w:p>
    <w:p w:rsidR="004D49CD" w:rsidRPr="000D289E" w:rsidRDefault="004D49CD" w:rsidP="000D289E">
      <w:pPr>
        <w:spacing w:line="276" w:lineRule="auto"/>
        <w:ind w:firstLine="708"/>
        <w:jc w:val="both"/>
        <w:rPr>
          <w:sz w:val="28"/>
          <w:szCs w:val="28"/>
        </w:rPr>
      </w:pPr>
      <w:r w:rsidRPr="000D289E">
        <w:rPr>
          <w:sz w:val="28"/>
          <w:szCs w:val="28"/>
        </w:rPr>
        <w:t xml:space="preserve">При этом предложено некоторое значение предельного радиуса действия тепловых сетей, которое определяется из соотношения, км: </w:t>
      </w:r>
    </w:p>
    <w:p w:rsidR="004D49CD" w:rsidRPr="000D289E" w:rsidRDefault="004D49CD" w:rsidP="000D289E">
      <w:pPr>
        <w:spacing w:line="276" w:lineRule="auto"/>
        <w:jc w:val="center"/>
        <w:rPr>
          <w:sz w:val="28"/>
          <w:szCs w:val="28"/>
        </w:rPr>
      </w:pPr>
      <w:r w:rsidRPr="000D289E">
        <w:rPr>
          <w:i/>
          <w:iCs/>
          <w:sz w:val="28"/>
          <w:szCs w:val="28"/>
        </w:rPr>
        <w:t>Rпред=[(p–C)/1,2K]2,5</w:t>
      </w:r>
    </w:p>
    <w:p w:rsidR="004D49CD" w:rsidRPr="000D289E" w:rsidRDefault="004D49CD" w:rsidP="000D289E">
      <w:pPr>
        <w:spacing w:line="276" w:lineRule="auto"/>
        <w:ind w:firstLine="709"/>
        <w:jc w:val="both"/>
        <w:rPr>
          <w:sz w:val="28"/>
          <w:szCs w:val="28"/>
        </w:rPr>
      </w:pPr>
      <w:r w:rsidRPr="000D289E">
        <w:rPr>
          <w:sz w:val="28"/>
          <w:szCs w:val="28"/>
        </w:rPr>
        <w:t xml:space="preserve">где </w:t>
      </w:r>
      <w:r w:rsidRPr="000D289E">
        <w:rPr>
          <w:i/>
          <w:iCs/>
          <w:sz w:val="28"/>
          <w:szCs w:val="28"/>
        </w:rPr>
        <w:t xml:space="preserve">Rпред </w:t>
      </w:r>
      <w:r w:rsidRPr="000D289E">
        <w:rPr>
          <w:sz w:val="28"/>
          <w:szCs w:val="28"/>
        </w:rPr>
        <w:t>– предельный радиус действия тепловой сети, км;</w:t>
      </w:r>
    </w:p>
    <w:p w:rsidR="004D49CD" w:rsidRPr="000D289E" w:rsidRDefault="004D49CD" w:rsidP="000D289E">
      <w:pPr>
        <w:spacing w:line="276" w:lineRule="auto"/>
        <w:ind w:firstLine="709"/>
        <w:jc w:val="both"/>
        <w:rPr>
          <w:sz w:val="28"/>
          <w:szCs w:val="28"/>
        </w:rPr>
      </w:pPr>
      <w:r w:rsidRPr="000D289E">
        <w:rPr>
          <w:i/>
          <w:iCs/>
          <w:sz w:val="28"/>
          <w:szCs w:val="28"/>
        </w:rPr>
        <w:t xml:space="preserve">p </w:t>
      </w:r>
      <w:r w:rsidRPr="000D289E">
        <w:rPr>
          <w:sz w:val="28"/>
          <w:szCs w:val="28"/>
        </w:rPr>
        <w:t xml:space="preserve">– разница себестоимости тепла, выработанного в котельной и в индивидуальных котельных абонентов, руб./Гкал; </w:t>
      </w:r>
    </w:p>
    <w:p w:rsidR="004D49CD" w:rsidRPr="000D289E" w:rsidRDefault="004D49CD" w:rsidP="000D289E">
      <w:pPr>
        <w:spacing w:line="276" w:lineRule="auto"/>
        <w:ind w:firstLine="709"/>
        <w:jc w:val="both"/>
        <w:rPr>
          <w:sz w:val="28"/>
          <w:szCs w:val="28"/>
        </w:rPr>
      </w:pPr>
      <w:r w:rsidRPr="000D289E">
        <w:rPr>
          <w:i/>
          <w:iCs/>
          <w:sz w:val="28"/>
          <w:szCs w:val="28"/>
        </w:rPr>
        <w:t xml:space="preserve">C </w:t>
      </w:r>
      <w:r w:rsidRPr="000D289E">
        <w:rPr>
          <w:sz w:val="28"/>
          <w:szCs w:val="28"/>
        </w:rPr>
        <w:t xml:space="preserve">– переменная часть удельных эксплуатационных расходов на транспорт тепла, руб./Гкал; </w:t>
      </w:r>
    </w:p>
    <w:p w:rsidR="004D49CD" w:rsidRPr="000D289E" w:rsidRDefault="004D49CD" w:rsidP="000D289E">
      <w:pPr>
        <w:spacing w:line="276" w:lineRule="auto"/>
        <w:ind w:firstLine="709"/>
        <w:jc w:val="both"/>
        <w:rPr>
          <w:sz w:val="28"/>
          <w:szCs w:val="28"/>
        </w:rPr>
      </w:pPr>
      <w:r w:rsidRPr="000D289E">
        <w:rPr>
          <w:i/>
          <w:iCs/>
          <w:sz w:val="28"/>
          <w:szCs w:val="28"/>
        </w:rPr>
        <w:t xml:space="preserve">K </w:t>
      </w:r>
      <w:r w:rsidRPr="000D289E">
        <w:rPr>
          <w:sz w:val="28"/>
          <w:szCs w:val="28"/>
        </w:rPr>
        <w:t xml:space="preserve">– постоянная часть удельных эксплуатационных расходов на транспорт тепла при радиусе действия тепловой сети, равном 1 км, руб./Гкал·км. </w:t>
      </w:r>
    </w:p>
    <w:p w:rsidR="009B1E31" w:rsidRPr="000D289E" w:rsidRDefault="004D49CD" w:rsidP="000D289E">
      <w:pPr>
        <w:spacing w:line="276" w:lineRule="auto"/>
        <w:ind w:firstLine="708"/>
        <w:jc w:val="both"/>
        <w:rPr>
          <w:sz w:val="28"/>
          <w:szCs w:val="28"/>
        </w:rPr>
      </w:pPr>
      <w:r w:rsidRPr="000D289E">
        <w:rPr>
          <w:sz w:val="28"/>
          <w:szCs w:val="28"/>
        </w:rPr>
        <w:t xml:space="preserve">Результаты расчета радиуса эффективного теплоснабжения </w:t>
      </w:r>
      <w:r w:rsidR="00FE6B61">
        <w:rPr>
          <w:sz w:val="28"/>
          <w:szCs w:val="28"/>
        </w:rPr>
        <w:t xml:space="preserve">Сельского поселения </w:t>
      </w:r>
      <w:r w:rsidR="003D496F">
        <w:rPr>
          <w:sz w:val="28"/>
          <w:szCs w:val="28"/>
        </w:rPr>
        <w:t>Терекское</w:t>
      </w:r>
      <w:r w:rsidR="0097702B">
        <w:rPr>
          <w:sz w:val="28"/>
          <w:szCs w:val="28"/>
        </w:rPr>
        <w:t xml:space="preserve"> </w:t>
      </w:r>
      <w:r w:rsidR="00615325">
        <w:rPr>
          <w:sz w:val="28"/>
          <w:szCs w:val="28"/>
        </w:rPr>
        <w:t xml:space="preserve"> </w:t>
      </w:r>
      <w:r w:rsidRPr="000D289E">
        <w:rPr>
          <w:sz w:val="28"/>
          <w:szCs w:val="28"/>
        </w:rPr>
        <w:t xml:space="preserve"> приведен в таблице </w:t>
      </w:r>
      <w:r w:rsidR="00DD297E">
        <w:rPr>
          <w:sz w:val="28"/>
          <w:szCs w:val="28"/>
        </w:rPr>
        <w:t>38</w:t>
      </w:r>
      <w:r w:rsidR="00FB7939" w:rsidRPr="000D289E">
        <w:rPr>
          <w:sz w:val="28"/>
          <w:szCs w:val="28"/>
        </w:rPr>
        <w:t>.</w:t>
      </w:r>
      <w:r w:rsidRPr="000D289E">
        <w:rPr>
          <w:sz w:val="28"/>
          <w:szCs w:val="28"/>
        </w:rPr>
        <w:t xml:space="preserve"> </w:t>
      </w:r>
    </w:p>
    <w:p w:rsidR="004D49CD" w:rsidRDefault="004D49CD" w:rsidP="000D289E">
      <w:pPr>
        <w:spacing w:line="276" w:lineRule="auto"/>
        <w:jc w:val="right"/>
        <w:rPr>
          <w:sz w:val="28"/>
          <w:szCs w:val="28"/>
        </w:rPr>
      </w:pPr>
      <w:r w:rsidRPr="000D289E">
        <w:rPr>
          <w:sz w:val="28"/>
          <w:szCs w:val="28"/>
        </w:rPr>
        <w:t>Таблица</w:t>
      </w:r>
      <w:r w:rsidR="000864F2" w:rsidRPr="000D289E">
        <w:rPr>
          <w:sz w:val="28"/>
          <w:szCs w:val="28"/>
        </w:rPr>
        <w:t xml:space="preserve"> </w:t>
      </w:r>
      <w:r w:rsidR="00DD297E">
        <w:rPr>
          <w:sz w:val="28"/>
          <w:szCs w:val="28"/>
        </w:rPr>
        <w:t>38</w:t>
      </w:r>
    </w:p>
    <w:tbl>
      <w:tblPr>
        <w:tblW w:w="9781" w:type="dxa"/>
        <w:tblInd w:w="-34" w:type="dxa"/>
        <w:shd w:val="clear" w:color="auto" w:fill="FFFFFF"/>
        <w:tblLayout w:type="fixed"/>
        <w:tblLook w:val="00A0"/>
      </w:tblPr>
      <w:tblGrid>
        <w:gridCol w:w="3042"/>
        <w:gridCol w:w="1544"/>
        <w:gridCol w:w="1627"/>
        <w:gridCol w:w="1502"/>
        <w:gridCol w:w="2066"/>
      </w:tblGrid>
      <w:tr w:rsidR="00343945" w:rsidRPr="008E6098" w:rsidTr="00343945">
        <w:trPr>
          <w:trHeight w:val="1691"/>
        </w:trPr>
        <w:tc>
          <w:tcPr>
            <w:tcW w:w="3042" w:type="dxa"/>
            <w:tcBorders>
              <w:top w:val="single" w:sz="8" w:space="0" w:color="auto"/>
              <w:left w:val="single" w:sz="8" w:space="0" w:color="auto"/>
              <w:bottom w:val="single" w:sz="4" w:space="0" w:color="auto"/>
              <w:right w:val="single" w:sz="8" w:space="0" w:color="000000"/>
            </w:tcBorders>
            <w:shd w:val="clear" w:color="auto" w:fill="FFFFFF"/>
            <w:vAlign w:val="center"/>
          </w:tcPr>
          <w:p w:rsidR="00343945" w:rsidRPr="008E6098" w:rsidRDefault="00343945" w:rsidP="00EE1D5F">
            <w:pPr>
              <w:jc w:val="center"/>
              <w:rPr>
                <w:b/>
                <w:color w:val="000000"/>
                <w:sz w:val="22"/>
                <w:szCs w:val="22"/>
              </w:rPr>
            </w:pPr>
            <w:r w:rsidRPr="008E6098">
              <w:rPr>
                <w:b/>
                <w:color w:val="000000"/>
                <w:sz w:val="22"/>
                <w:szCs w:val="22"/>
              </w:rPr>
              <w:t>Название элемента территориального деления, адрес планируемой новой застройки</w:t>
            </w:r>
          </w:p>
        </w:tc>
        <w:tc>
          <w:tcPr>
            <w:tcW w:w="1544" w:type="dxa"/>
            <w:tcBorders>
              <w:top w:val="single" w:sz="8" w:space="0" w:color="auto"/>
              <w:left w:val="single" w:sz="4" w:space="0" w:color="auto"/>
              <w:bottom w:val="nil"/>
              <w:right w:val="nil"/>
            </w:tcBorders>
            <w:shd w:val="clear" w:color="auto" w:fill="FFFFFF"/>
            <w:vAlign w:val="center"/>
          </w:tcPr>
          <w:p w:rsidR="00343945" w:rsidRPr="008E6098" w:rsidRDefault="00343945" w:rsidP="00EE1D5F">
            <w:pPr>
              <w:jc w:val="center"/>
              <w:rPr>
                <w:b/>
                <w:color w:val="000000"/>
                <w:sz w:val="22"/>
                <w:szCs w:val="22"/>
              </w:rPr>
            </w:pPr>
            <w:r w:rsidRPr="008E6098">
              <w:rPr>
                <w:b/>
                <w:color w:val="000000"/>
                <w:sz w:val="22"/>
                <w:szCs w:val="22"/>
              </w:rPr>
              <w:t>Установленная мощность Гкал</w:t>
            </w:r>
          </w:p>
        </w:tc>
        <w:tc>
          <w:tcPr>
            <w:tcW w:w="1627" w:type="dxa"/>
            <w:tcBorders>
              <w:top w:val="single" w:sz="8" w:space="0" w:color="auto"/>
              <w:left w:val="single" w:sz="8" w:space="0" w:color="auto"/>
              <w:bottom w:val="nil"/>
              <w:right w:val="single" w:sz="8" w:space="0" w:color="auto"/>
            </w:tcBorders>
            <w:shd w:val="clear" w:color="auto" w:fill="FFFFFF"/>
            <w:vAlign w:val="center"/>
          </w:tcPr>
          <w:p w:rsidR="00343945" w:rsidRPr="008E6098" w:rsidRDefault="00343945" w:rsidP="00EE1D5F">
            <w:pPr>
              <w:jc w:val="center"/>
              <w:rPr>
                <w:b/>
                <w:color w:val="000000"/>
                <w:sz w:val="22"/>
                <w:szCs w:val="22"/>
              </w:rPr>
            </w:pPr>
            <w:r w:rsidRPr="008E6098">
              <w:rPr>
                <w:b/>
                <w:color w:val="000000"/>
                <w:sz w:val="22"/>
                <w:szCs w:val="22"/>
              </w:rPr>
              <w:t>Средний диаметр трубопровода мм</w:t>
            </w:r>
          </w:p>
        </w:tc>
        <w:tc>
          <w:tcPr>
            <w:tcW w:w="1502" w:type="dxa"/>
            <w:tcBorders>
              <w:top w:val="single" w:sz="8" w:space="0" w:color="auto"/>
              <w:left w:val="single" w:sz="8" w:space="0" w:color="auto"/>
              <w:bottom w:val="nil"/>
              <w:right w:val="single" w:sz="8" w:space="0" w:color="auto"/>
            </w:tcBorders>
            <w:shd w:val="clear" w:color="auto" w:fill="FFFFFF"/>
            <w:vAlign w:val="center"/>
          </w:tcPr>
          <w:p w:rsidR="00343945" w:rsidRPr="008E6098" w:rsidRDefault="00343945" w:rsidP="00EE1D5F">
            <w:pPr>
              <w:jc w:val="center"/>
              <w:rPr>
                <w:b/>
                <w:color w:val="000000"/>
                <w:sz w:val="22"/>
                <w:szCs w:val="22"/>
              </w:rPr>
            </w:pPr>
            <w:r w:rsidRPr="008E6098">
              <w:rPr>
                <w:b/>
                <w:color w:val="000000"/>
                <w:sz w:val="22"/>
                <w:szCs w:val="22"/>
              </w:rPr>
              <w:t>Протяжённость тепловых сетей м</w:t>
            </w:r>
          </w:p>
        </w:tc>
        <w:tc>
          <w:tcPr>
            <w:tcW w:w="2066" w:type="dxa"/>
            <w:tcBorders>
              <w:top w:val="single" w:sz="8" w:space="0" w:color="auto"/>
              <w:left w:val="single" w:sz="8" w:space="0" w:color="auto"/>
              <w:bottom w:val="nil"/>
              <w:right w:val="single" w:sz="8" w:space="0" w:color="auto"/>
            </w:tcBorders>
            <w:shd w:val="clear" w:color="auto" w:fill="FFFFFF"/>
            <w:vAlign w:val="center"/>
          </w:tcPr>
          <w:p w:rsidR="00343945" w:rsidRPr="008E6098" w:rsidRDefault="00343945" w:rsidP="00EE1D5F">
            <w:pPr>
              <w:jc w:val="center"/>
              <w:rPr>
                <w:b/>
                <w:color w:val="000000"/>
                <w:sz w:val="22"/>
                <w:szCs w:val="22"/>
              </w:rPr>
            </w:pPr>
            <w:r w:rsidRPr="008E6098">
              <w:rPr>
                <w:b/>
                <w:color w:val="000000"/>
                <w:sz w:val="22"/>
                <w:szCs w:val="22"/>
              </w:rPr>
              <w:t>Радиус эффективного теплоснабжения, км</w:t>
            </w:r>
          </w:p>
        </w:tc>
      </w:tr>
      <w:tr w:rsidR="00343945" w:rsidRPr="008E6098" w:rsidTr="00300D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778"/>
        </w:trPr>
        <w:tc>
          <w:tcPr>
            <w:tcW w:w="3042" w:type="dxa"/>
            <w:shd w:val="clear" w:color="auto" w:fill="FFFFFF"/>
            <w:vAlign w:val="center"/>
          </w:tcPr>
          <w:p w:rsidR="00343945" w:rsidRPr="008E6098" w:rsidRDefault="00343945" w:rsidP="00EE1D5F">
            <w:pPr>
              <w:widowControl w:val="0"/>
              <w:rPr>
                <w:color w:val="000000"/>
                <w:sz w:val="22"/>
                <w:szCs w:val="22"/>
              </w:rPr>
            </w:pPr>
            <w:r>
              <w:rPr>
                <w:color w:val="000000"/>
                <w:sz w:val="22"/>
                <w:szCs w:val="22"/>
              </w:rPr>
              <w:t xml:space="preserve">Котельная ул. </w:t>
            </w:r>
            <w:r w:rsidR="003D496F">
              <w:rPr>
                <w:color w:val="000000"/>
                <w:sz w:val="22"/>
                <w:szCs w:val="22"/>
              </w:rPr>
              <w:t>Ленина, 7</w:t>
            </w:r>
          </w:p>
        </w:tc>
        <w:tc>
          <w:tcPr>
            <w:tcW w:w="1544" w:type="dxa"/>
            <w:shd w:val="clear" w:color="auto" w:fill="FFFFFF"/>
            <w:vAlign w:val="center"/>
          </w:tcPr>
          <w:p w:rsidR="00343945" w:rsidRPr="008E6098" w:rsidRDefault="00B3586B" w:rsidP="00720891">
            <w:pPr>
              <w:jc w:val="center"/>
              <w:rPr>
                <w:sz w:val="22"/>
                <w:szCs w:val="22"/>
              </w:rPr>
            </w:pPr>
            <w:r>
              <w:rPr>
                <w:sz w:val="22"/>
                <w:szCs w:val="22"/>
              </w:rPr>
              <w:t>2</w:t>
            </w:r>
          </w:p>
        </w:tc>
        <w:tc>
          <w:tcPr>
            <w:tcW w:w="1627" w:type="dxa"/>
            <w:shd w:val="clear" w:color="auto" w:fill="FFFFFF"/>
            <w:vAlign w:val="center"/>
          </w:tcPr>
          <w:p w:rsidR="00343945" w:rsidRPr="008E6098" w:rsidRDefault="004203B5" w:rsidP="00720891">
            <w:pPr>
              <w:jc w:val="center"/>
              <w:rPr>
                <w:sz w:val="22"/>
                <w:szCs w:val="22"/>
              </w:rPr>
            </w:pPr>
            <w:r>
              <w:rPr>
                <w:sz w:val="22"/>
                <w:szCs w:val="22"/>
              </w:rPr>
              <w:t>10</w:t>
            </w:r>
            <w:r w:rsidR="00EF0E8E">
              <w:rPr>
                <w:sz w:val="22"/>
                <w:szCs w:val="22"/>
              </w:rPr>
              <w:t>8</w:t>
            </w:r>
          </w:p>
        </w:tc>
        <w:tc>
          <w:tcPr>
            <w:tcW w:w="1502" w:type="dxa"/>
            <w:shd w:val="clear" w:color="auto" w:fill="FFFFFF"/>
            <w:vAlign w:val="center"/>
          </w:tcPr>
          <w:p w:rsidR="00343945" w:rsidRPr="008E6098" w:rsidRDefault="00B3586B" w:rsidP="00EE1D5F">
            <w:pPr>
              <w:jc w:val="center"/>
              <w:rPr>
                <w:sz w:val="22"/>
                <w:szCs w:val="22"/>
              </w:rPr>
            </w:pPr>
            <w:r>
              <w:rPr>
                <w:sz w:val="22"/>
                <w:szCs w:val="22"/>
              </w:rPr>
              <w:t>340</w:t>
            </w:r>
          </w:p>
        </w:tc>
        <w:tc>
          <w:tcPr>
            <w:tcW w:w="2066" w:type="dxa"/>
            <w:shd w:val="clear" w:color="auto" w:fill="auto"/>
            <w:vAlign w:val="center"/>
          </w:tcPr>
          <w:p w:rsidR="00343945" w:rsidRPr="008E6098" w:rsidRDefault="002E23DC" w:rsidP="00D16DC8">
            <w:pPr>
              <w:jc w:val="center"/>
              <w:rPr>
                <w:sz w:val="22"/>
                <w:szCs w:val="22"/>
              </w:rPr>
            </w:pPr>
            <w:r>
              <w:rPr>
                <w:sz w:val="22"/>
                <w:szCs w:val="22"/>
              </w:rPr>
              <w:t>-</w:t>
            </w:r>
          </w:p>
        </w:tc>
      </w:tr>
    </w:tbl>
    <w:p w:rsidR="008E6098" w:rsidRDefault="008E6098" w:rsidP="00E72B7A">
      <w:pPr>
        <w:spacing w:line="276" w:lineRule="auto"/>
        <w:ind w:firstLine="709"/>
        <w:jc w:val="both"/>
        <w:rPr>
          <w:sz w:val="28"/>
          <w:szCs w:val="28"/>
        </w:rPr>
      </w:pPr>
    </w:p>
    <w:p w:rsidR="005908F7" w:rsidRPr="000D289E" w:rsidRDefault="005908F7" w:rsidP="00E72B7A">
      <w:pPr>
        <w:spacing w:line="276" w:lineRule="auto"/>
        <w:ind w:firstLine="709"/>
        <w:jc w:val="both"/>
        <w:rPr>
          <w:sz w:val="28"/>
          <w:szCs w:val="28"/>
        </w:rPr>
      </w:pPr>
      <w:r w:rsidRPr="000D289E">
        <w:rPr>
          <w:sz w:val="28"/>
          <w:szCs w:val="28"/>
        </w:rPr>
        <w:t xml:space="preserve">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w:t>
      </w:r>
      <w:r w:rsidRPr="000D289E">
        <w:rPr>
          <w:sz w:val="28"/>
          <w:szCs w:val="28"/>
        </w:rPr>
        <w:lastRenderedPageBreak/>
        <w:t xml:space="preserve">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 </w:t>
      </w:r>
    </w:p>
    <w:p w:rsidR="005908F7" w:rsidRPr="000D289E" w:rsidRDefault="005908F7" w:rsidP="000D289E">
      <w:pPr>
        <w:keepNext/>
        <w:keepLines/>
        <w:spacing w:line="276" w:lineRule="auto"/>
        <w:jc w:val="center"/>
        <w:outlineLvl w:val="1"/>
        <w:rPr>
          <w:b/>
          <w:sz w:val="28"/>
          <w:szCs w:val="28"/>
        </w:rPr>
      </w:pPr>
      <w:bookmarkStart w:id="37" w:name="_Toc89608766"/>
      <w:r w:rsidRPr="000D289E">
        <w:rPr>
          <w:b/>
          <w:sz w:val="28"/>
          <w:szCs w:val="28"/>
        </w:rPr>
        <w:t>7.1</w:t>
      </w:r>
      <w:r w:rsidR="00665831">
        <w:rPr>
          <w:b/>
          <w:sz w:val="28"/>
          <w:szCs w:val="28"/>
        </w:rPr>
        <w:t>6</w:t>
      </w:r>
      <w:r w:rsidRPr="000D289E">
        <w:rPr>
          <w:b/>
          <w:sz w:val="28"/>
          <w:szCs w:val="28"/>
        </w:rPr>
        <w:t>. Покрытие перспективной тепловой нагрузки, не обеспеченной тепловой мощностью</w:t>
      </w:r>
      <w:bookmarkEnd w:id="37"/>
    </w:p>
    <w:p w:rsidR="005908F7" w:rsidRPr="000D289E" w:rsidRDefault="005908F7" w:rsidP="000D289E">
      <w:pPr>
        <w:spacing w:line="276" w:lineRule="auto"/>
        <w:ind w:firstLine="709"/>
        <w:jc w:val="both"/>
        <w:rPr>
          <w:sz w:val="28"/>
          <w:szCs w:val="28"/>
        </w:rPr>
      </w:pPr>
      <w:r w:rsidRPr="000D289E">
        <w:rPr>
          <w:sz w:val="28"/>
          <w:szCs w:val="28"/>
        </w:rPr>
        <w:t xml:space="preserve">В </w:t>
      </w:r>
      <w:r w:rsidR="003535A2">
        <w:rPr>
          <w:sz w:val="28"/>
          <w:szCs w:val="28"/>
        </w:rPr>
        <w:t>с</w:t>
      </w:r>
      <w:r w:rsidR="00FE6B61">
        <w:rPr>
          <w:sz w:val="28"/>
          <w:szCs w:val="28"/>
        </w:rPr>
        <w:t xml:space="preserve">ельском поселении </w:t>
      </w:r>
      <w:r w:rsidR="003D496F">
        <w:rPr>
          <w:sz w:val="28"/>
          <w:szCs w:val="28"/>
        </w:rPr>
        <w:t>Терекское</w:t>
      </w:r>
      <w:r w:rsidR="0097702B">
        <w:rPr>
          <w:sz w:val="28"/>
          <w:szCs w:val="28"/>
        </w:rPr>
        <w:t xml:space="preserve"> </w:t>
      </w:r>
      <w:r w:rsidRPr="000D289E">
        <w:rPr>
          <w:sz w:val="28"/>
          <w:szCs w:val="28"/>
        </w:rPr>
        <w:t>отсутствует перспективные тепловые нагрузки не обеспеченные тепловой мощностью.</w:t>
      </w:r>
    </w:p>
    <w:p w:rsidR="005908F7" w:rsidRPr="000D289E" w:rsidRDefault="005908F7" w:rsidP="000D289E">
      <w:pPr>
        <w:keepNext/>
        <w:keepLines/>
        <w:spacing w:line="276" w:lineRule="auto"/>
        <w:jc w:val="center"/>
        <w:outlineLvl w:val="1"/>
        <w:rPr>
          <w:b/>
          <w:sz w:val="28"/>
          <w:szCs w:val="28"/>
        </w:rPr>
      </w:pPr>
      <w:bookmarkStart w:id="38" w:name="_Toc89608767"/>
      <w:r w:rsidRPr="000D289E">
        <w:rPr>
          <w:b/>
          <w:sz w:val="28"/>
          <w:szCs w:val="28"/>
        </w:rPr>
        <w:t>7.1</w:t>
      </w:r>
      <w:r w:rsidR="00665831">
        <w:rPr>
          <w:b/>
          <w:sz w:val="28"/>
          <w:szCs w:val="28"/>
        </w:rPr>
        <w:t xml:space="preserve">7. </w:t>
      </w:r>
      <w:r w:rsidRPr="000D289E">
        <w:rPr>
          <w:b/>
          <w:sz w:val="28"/>
          <w:szCs w:val="28"/>
        </w:rPr>
        <w:t xml:space="preserve">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38"/>
    </w:p>
    <w:p w:rsidR="005908F7" w:rsidRPr="000D289E" w:rsidRDefault="005908F7" w:rsidP="000D289E">
      <w:pPr>
        <w:spacing w:line="276" w:lineRule="auto"/>
        <w:ind w:firstLine="709"/>
        <w:jc w:val="both"/>
        <w:rPr>
          <w:sz w:val="28"/>
          <w:szCs w:val="28"/>
        </w:rPr>
      </w:pPr>
      <w:r w:rsidRPr="000D289E">
        <w:rPr>
          <w:sz w:val="28"/>
          <w:szCs w:val="28"/>
        </w:rPr>
        <w:t xml:space="preserve">Выработка тепловой энергии в комбинированном режиме в </w:t>
      </w:r>
      <w:r w:rsidR="00540D97">
        <w:rPr>
          <w:sz w:val="28"/>
          <w:szCs w:val="28"/>
        </w:rPr>
        <w:t>с</w:t>
      </w:r>
      <w:r w:rsidR="00FE6B61">
        <w:rPr>
          <w:sz w:val="28"/>
          <w:szCs w:val="28"/>
        </w:rPr>
        <w:t xml:space="preserve">ельском поселении </w:t>
      </w:r>
      <w:r w:rsidR="003D496F">
        <w:rPr>
          <w:sz w:val="28"/>
          <w:szCs w:val="28"/>
        </w:rPr>
        <w:t>Терекское</w:t>
      </w:r>
      <w:r w:rsidR="0097702B">
        <w:rPr>
          <w:sz w:val="28"/>
          <w:szCs w:val="28"/>
        </w:rPr>
        <w:t xml:space="preserve"> </w:t>
      </w:r>
      <w:r w:rsidRPr="000D289E">
        <w:rPr>
          <w:sz w:val="28"/>
          <w:szCs w:val="28"/>
        </w:rPr>
        <w:t>не осуществляется.</w:t>
      </w:r>
    </w:p>
    <w:p w:rsidR="005908F7" w:rsidRPr="000D289E" w:rsidRDefault="005908F7" w:rsidP="000D289E">
      <w:pPr>
        <w:keepNext/>
        <w:keepLines/>
        <w:spacing w:line="276" w:lineRule="auto"/>
        <w:jc w:val="center"/>
        <w:outlineLvl w:val="1"/>
        <w:rPr>
          <w:b/>
          <w:sz w:val="28"/>
          <w:szCs w:val="28"/>
        </w:rPr>
      </w:pPr>
      <w:bookmarkStart w:id="39" w:name="_Toc89608768"/>
      <w:r w:rsidRPr="000D289E">
        <w:rPr>
          <w:b/>
          <w:sz w:val="28"/>
          <w:szCs w:val="28"/>
        </w:rPr>
        <w:t>7.1</w:t>
      </w:r>
      <w:r w:rsidR="00665831">
        <w:rPr>
          <w:b/>
          <w:sz w:val="28"/>
          <w:szCs w:val="28"/>
        </w:rPr>
        <w:t xml:space="preserve">8. </w:t>
      </w:r>
      <w:r w:rsidRPr="000D289E">
        <w:rPr>
          <w:b/>
          <w:sz w:val="28"/>
          <w:szCs w:val="28"/>
        </w:rPr>
        <w:t>Определение перспективных режимов загрузки источников тепловой энергии по присоединенной тепловой нагрузке</w:t>
      </w:r>
      <w:bookmarkEnd w:id="39"/>
    </w:p>
    <w:p w:rsidR="005908F7" w:rsidRPr="000D289E" w:rsidRDefault="005908F7" w:rsidP="000D289E">
      <w:pPr>
        <w:spacing w:line="276" w:lineRule="auto"/>
        <w:ind w:firstLine="709"/>
        <w:jc w:val="both"/>
        <w:rPr>
          <w:sz w:val="28"/>
          <w:szCs w:val="28"/>
        </w:rPr>
      </w:pPr>
      <w:r w:rsidRPr="000D289E">
        <w:rPr>
          <w:sz w:val="28"/>
          <w:szCs w:val="28"/>
        </w:rPr>
        <w:t>Перспективные режимы загрузки теплов</w:t>
      </w:r>
      <w:r w:rsidR="00830BFF">
        <w:rPr>
          <w:sz w:val="28"/>
          <w:szCs w:val="28"/>
        </w:rPr>
        <w:t>ого</w:t>
      </w:r>
      <w:r w:rsidRPr="000D289E">
        <w:rPr>
          <w:sz w:val="28"/>
          <w:szCs w:val="28"/>
        </w:rPr>
        <w:t xml:space="preserve"> источник</w:t>
      </w:r>
      <w:r w:rsidR="00830BFF">
        <w:rPr>
          <w:sz w:val="28"/>
          <w:szCs w:val="28"/>
        </w:rPr>
        <w:t>а</w:t>
      </w:r>
      <w:r w:rsidRPr="000D289E">
        <w:rPr>
          <w:sz w:val="28"/>
          <w:szCs w:val="28"/>
        </w:rPr>
        <w:t xml:space="preserve"> в </w:t>
      </w:r>
      <w:r w:rsidR="00540D97">
        <w:rPr>
          <w:sz w:val="28"/>
          <w:szCs w:val="28"/>
        </w:rPr>
        <w:t>с</w:t>
      </w:r>
      <w:r w:rsidR="00FE6B61">
        <w:rPr>
          <w:sz w:val="28"/>
          <w:szCs w:val="28"/>
        </w:rPr>
        <w:t xml:space="preserve">ельском поселении </w:t>
      </w:r>
      <w:r w:rsidR="003D496F">
        <w:rPr>
          <w:sz w:val="28"/>
          <w:szCs w:val="28"/>
        </w:rPr>
        <w:t>Терекское</w:t>
      </w:r>
      <w:r w:rsidR="00F72FEE">
        <w:rPr>
          <w:sz w:val="28"/>
          <w:szCs w:val="28"/>
        </w:rPr>
        <w:t xml:space="preserve"> </w:t>
      </w:r>
      <w:r w:rsidR="00830BFF">
        <w:rPr>
          <w:sz w:val="28"/>
          <w:szCs w:val="28"/>
        </w:rPr>
        <w:t>представлен</w:t>
      </w:r>
      <w:r w:rsidR="00FA44E6">
        <w:rPr>
          <w:sz w:val="28"/>
          <w:szCs w:val="28"/>
        </w:rPr>
        <w:t xml:space="preserve"> в таблицах</w:t>
      </w:r>
      <w:r w:rsidR="00F72FEE">
        <w:rPr>
          <w:sz w:val="28"/>
          <w:szCs w:val="28"/>
        </w:rPr>
        <w:t xml:space="preserve"> выше.</w:t>
      </w:r>
    </w:p>
    <w:p w:rsidR="005908F7" w:rsidRPr="000D289E" w:rsidRDefault="005908F7" w:rsidP="000D289E">
      <w:pPr>
        <w:keepNext/>
        <w:keepLines/>
        <w:spacing w:line="276" w:lineRule="auto"/>
        <w:jc w:val="center"/>
        <w:outlineLvl w:val="1"/>
        <w:rPr>
          <w:b/>
          <w:sz w:val="28"/>
          <w:szCs w:val="28"/>
        </w:rPr>
      </w:pPr>
      <w:bookmarkStart w:id="40" w:name="_Toc89608769"/>
      <w:r w:rsidRPr="000D289E">
        <w:rPr>
          <w:b/>
          <w:sz w:val="28"/>
          <w:szCs w:val="28"/>
        </w:rPr>
        <w:t>7.</w:t>
      </w:r>
      <w:r w:rsidR="00665831">
        <w:rPr>
          <w:b/>
          <w:sz w:val="28"/>
          <w:szCs w:val="28"/>
        </w:rPr>
        <w:t>19</w:t>
      </w:r>
      <w:r w:rsidRPr="000D289E">
        <w:rPr>
          <w:b/>
          <w:sz w:val="28"/>
          <w:szCs w:val="28"/>
        </w:rPr>
        <w:t xml:space="preserve">. </w:t>
      </w:r>
      <w:r w:rsidRPr="000D289E">
        <w:rPr>
          <w:b/>
          <w:sz w:val="28"/>
          <w:szCs w:val="28"/>
        </w:rPr>
        <w:tab/>
        <w:t>Определение потребности в топливе и рекомендации по видам используемого топлива</w:t>
      </w:r>
      <w:bookmarkEnd w:id="40"/>
    </w:p>
    <w:p w:rsidR="005908F7" w:rsidRPr="000D289E" w:rsidRDefault="005908F7" w:rsidP="000D289E">
      <w:pPr>
        <w:spacing w:line="276" w:lineRule="auto"/>
        <w:ind w:firstLine="709"/>
        <w:jc w:val="both"/>
        <w:rPr>
          <w:sz w:val="28"/>
          <w:szCs w:val="28"/>
        </w:rPr>
      </w:pPr>
      <w:r w:rsidRPr="000D289E">
        <w:rPr>
          <w:sz w:val="28"/>
          <w:szCs w:val="28"/>
        </w:rPr>
        <w:t xml:space="preserve">Потребности в топливе и рекомендации по видам используемого топлива на тепловых источниках в </w:t>
      </w:r>
      <w:r w:rsidR="00FE6B61">
        <w:rPr>
          <w:sz w:val="28"/>
          <w:szCs w:val="28"/>
        </w:rPr>
        <w:t xml:space="preserve">Сельском поселении </w:t>
      </w:r>
      <w:r w:rsidR="003D496F">
        <w:rPr>
          <w:sz w:val="28"/>
          <w:szCs w:val="28"/>
        </w:rPr>
        <w:t>Терекское</w:t>
      </w:r>
      <w:r w:rsidR="0097702B">
        <w:rPr>
          <w:sz w:val="28"/>
          <w:szCs w:val="28"/>
        </w:rPr>
        <w:t xml:space="preserve"> </w:t>
      </w:r>
      <w:r w:rsidRPr="000D289E">
        <w:rPr>
          <w:sz w:val="28"/>
          <w:szCs w:val="28"/>
        </w:rPr>
        <w:t>представлены в таблице</w:t>
      </w:r>
      <w:r w:rsidR="00387150" w:rsidRPr="000D289E">
        <w:rPr>
          <w:sz w:val="28"/>
          <w:szCs w:val="28"/>
        </w:rPr>
        <w:t xml:space="preserve"> </w:t>
      </w:r>
      <w:r w:rsidR="00DD297E">
        <w:rPr>
          <w:sz w:val="28"/>
          <w:szCs w:val="28"/>
        </w:rPr>
        <w:t>39</w:t>
      </w:r>
      <w:r w:rsidR="00FA44E6">
        <w:rPr>
          <w:sz w:val="28"/>
          <w:szCs w:val="28"/>
        </w:rPr>
        <w:t>.</w:t>
      </w:r>
    </w:p>
    <w:p w:rsidR="00363C32" w:rsidRPr="000D289E" w:rsidRDefault="00363C32" w:rsidP="000D289E">
      <w:pPr>
        <w:keepNext/>
        <w:spacing w:line="276" w:lineRule="auto"/>
        <w:ind w:firstLine="720"/>
        <w:jc w:val="right"/>
        <w:rPr>
          <w:rFonts w:eastAsia="Calibri"/>
          <w:b/>
          <w:iCs/>
          <w:sz w:val="28"/>
          <w:szCs w:val="28"/>
          <w:lang w:eastAsia="en-US"/>
        </w:rPr>
      </w:pPr>
      <w:r w:rsidRPr="00540D97">
        <w:rPr>
          <w:rFonts w:eastAsia="Calibri"/>
          <w:iCs/>
          <w:sz w:val="28"/>
          <w:szCs w:val="28"/>
          <w:lang w:eastAsia="en-US"/>
        </w:rPr>
        <w:t xml:space="preserve">Таблица </w:t>
      </w:r>
      <w:r w:rsidR="00DD297E" w:rsidRPr="00540D97">
        <w:rPr>
          <w:rFonts w:eastAsia="Calibri"/>
          <w:iCs/>
          <w:sz w:val="28"/>
          <w:szCs w:val="28"/>
          <w:lang w:eastAsia="en-US"/>
        </w:rPr>
        <w:t>39</w:t>
      </w:r>
      <w:r w:rsidRPr="000D289E">
        <w:rPr>
          <w:rFonts w:eastAsia="Calibri"/>
          <w:b/>
          <w:iCs/>
          <w:sz w:val="28"/>
          <w:szCs w:val="28"/>
          <w:lang w:eastAsia="en-US"/>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48"/>
        <w:gridCol w:w="3162"/>
        <w:gridCol w:w="1896"/>
        <w:gridCol w:w="4048"/>
      </w:tblGrid>
      <w:tr w:rsidR="00387150" w:rsidRPr="005A4C31" w:rsidTr="00387150">
        <w:trPr>
          <w:trHeight w:val="20"/>
          <w:tblHeader/>
        </w:trPr>
        <w:tc>
          <w:tcPr>
            <w:tcW w:w="0" w:type="auto"/>
            <w:shd w:val="clear" w:color="auto" w:fill="auto"/>
            <w:vAlign w:val="center"/>
            <w:hideMark/>
          </w:tcPr>
          <w:p w:rsidR="00387150" w:rsidRPr="005A4C31" w:rsidRDefault="00387150" w:rsidP="000D289E">
            <w:pPr>
              <w:spacing w:line="276" w:lineRule="auto"/>
              <w:jc w:val="center"/>
              <w:rPr>
                <w:b/>
                <w:color w:val="000000"/>
                <w:sz w:val="22"/>
                <w:szCs w:val="22"/>
              </w:rPr>
            </w:pPr>
            <w:r w:rsidRPr="005A4C31">
              <w:rPr>
                <w:b/>
                <w:color w:val="000000"/>
                <w:sz w:val="22"/>
                <w:szCs w:val="22"/>
              </w:rPr>
              <w:t>№ п/п</w:t>
            </w:r>
          </w:p>
        </w:tc>
        <w:tc>
          <w:tcPr>
            <w:tcW w:w="0" w:type="auto"/>
            <w:shd w:val="clear" w:color="auto" w:fill="auto"/>
            <w:vAlign w:val="center"/>
            <w:hideMark/>
          </w:tcPr>
          <w:p w:rsidR="00387150" w:rsidRPr="005A4C31" w:rsidRDefault="00387150" w:rsidP="000D289E">
            <w:pPr>
              <w:spacing w:line="276" w:lineRule="auto"/>
              <w:jc w:val="center"/>
              <w:rPr>
                <w:b/>
                <w:color w:val="000000"/>
                <w:sz w:val="22"/>
                <w:szCs w:val="22"/>
              </w:rPr>
            </w:pPr>
            <w:r w:rsidRPr="005A4C31">
              <w:rPr>
                <w:b/>
                <w:color w:val="000000"/>
                <w:sz w:val="22"/>
                <w:szCs w:val="22"/>
              </w:rPr>
              <w:t>Наименование и адрес котельной</w:t>
            </w:r>
          </w:p>
        </w:tc>
        <w:tc>
          <w:tcPr>
            <w:tcW w:w="0" w:type="auto"/>
            <w:shd w:val="clear" w:color="auto" w:fill="auto"/>
            <w:vAlign w:val="center"/>
            <w:hideMark/>
          </w:tcPr>
          <w:p w:rsidR="00387150" w:rsidRPr="005A4C31" w:rsidRDefault="00387150" w:rsidP="000D289E">
            <w:pPr>
              <w:spacing w:line="276" w:lineRule="auto"/>
              <w:jc w:val="center"/>
              <w:rPr>
                <w:b/>
                <w:color w:val="000000"/>
                <w:sz w:val="22"/>
                <w:szCs w:val="22"/>
              </w:rPr>
            </w:pPr>
            <w:r w:rsidRPr="005A4C31">
              <w:rPr>
                <w:b/>
                <w:color w:val="000000"/>
                <w:sz w:val="22"/>
                <w:szCs w:val="22"/>
              </w:rPr>
              <w:t>Основное топливо</w:t>
            </w:r>
          </w:p>
        </w:tc>
        <w:tc>
          <w:tcPr>
            <w:tcW w:w="0" w:type="auto"/>
            <w:shd w:val="clear" w:color="auto" w:fill="auto"/>
            <w:vAlign w:val="center"/>
            <w:hideMark/>
          </w:tcPr>
          <w:p w:rsidR="00387150" w:rsidRPr="005A4C31" w:rsidRDefault="00387150" w:rsidP="000D289E">
            <w:pPr>
              <w:spacing w:line="276" w:lineRule="auto"/>
              <w:jc w:val="center"/>
              <w:rPr>
                <w:b/>
                <w:color w:val="000000"/>
                <w:sz w:val="22"/>
                <w:szCs w:val="22"/>
              </w:rPr>
            </w:pPr>
            <w:r w:rsidRPr="005A4C31">
              <w:rPr>
                <w:b/>
                <w:color w:val="000000"/>
                <w:sz w:val="22"/>
                <w:szCs w:val="22"/>
              </w:rPr>
              <w:t>Годовой расход натурального топлива (т.н.т)</w:t>
            </w:r>
          </w:p>
        </w:tc>
      </w:tr>
      <w:tr w:rsidR="00E72B7A" w:rsidRPr="005A4C31" w:rsidTr="00020AF4">
        <w:trPr>
          <w:trHeight w:val="20"/>
        </w:trPr>
        <w:tc>
          <w:tcPr>
            <w:tcW w:w="0" w:type="auto"/>
            <w:shd w:val="clear" w:color="auto" w:fill="auto"/>
            <w:vAlign w:val="center"/>
          </w:tcPr>
          <w:p w:rsidR="00E72B7A" w:rsidRPr="005A4C31" w:rsidRDefault="00E72B7A" w:rsidP="00F72FEE">
            <w:pPr>
              <w:spacing w:line="276" w:lineRule="auto"/>
              <w:jc w:val="center"/>
              <w:rPr>
                <w:color w:val="000000"/>
                <w:sz w:val="22"/>
                <w:szCs w:val="22"/>
              </w:rPr>
            </w:pPr>
            <w:r w:rsidRPr="005A4C31">
              <w:rPr>
                <w:color w:val="000000"/>
                <w:sz w:val="22"/>
                <w:szCs w:val="22"/>
              </w:rPr>
              <w:t>1</w:t>
            </w:r>
          </w:p>
        </w:tc>
        <w:tc>
          <w:tcPr>
            <w:tcW w:w="0" w:type="auto"/>
            <w:shd w:val="clear" w:color="auto" w:fill="auto"/>
            <w:vAlign w:val="center"/>
          </w:tcPr>
          <w:p w:rsidR="00E72B7A" w:rsidRPr="005A4C31" w:rsidRDefault="00696120" w:rsidP="00F72FEE">
            <w:pPr>
              <w:widowControl w:val="0"/>
              <w:ind w:right="-99"/>
              <w:outlineLvl w:val="1"/>
              <w:rPr>
                <w:sz w:val="22"/>
                <w:szCs w:val="22"/>
                <w:highlight w:val="yellow"/>
              </w:rPr>
            </w:pPr>
            <w:r>
              <w:rPr>
                <w:sz w:val="22"/>
                <w:szCs w:val="22"/>
              </w:rPr>
              <w:t xml:space="preserve">Котельная ул. </w:t>
            </w:r>
            <w:r w:rsidR="003D496F">
              <w:rPr>
                <w:sz w:val="22"/>
                <w:szCs w:val="22"/>
              </w:rPr>
              <w:t>Ленина, 7</w:t>
            </w:r>
          </w:p>
        </w:tc>
        <w:tc>
          <w:tcPr>
            <w:tcW w:w="0" w:type="auto"/>
            <w:shd w:val="clear" w:color="auto" w:fill="auto"/>
            <w:vAlign w:val="center"/>
          </w:tcPr>
          <w:p w:rsidR="00E72B7A" w:rsidRPr="005A4C31" w:rsidRDefault="00E72B7A" w:rsidP="00F72FEE">
            <w:pPr>
              <w:spacing w:line="276" w:lineRule="auto"/>
              <w:jc w:val="center"/>
              <w:rPr>
                <w:color w:val="000000"/>
                <w:sz w:val="22"/>
                <w:szCs w:val="22"/>
              </w:rPr>
            </w:pPr>
            <w:r w:rsidRPr="005A4C31">
              <w:rPr>
                <w:color w:val="000000"/>
                <w:sz w:val="22"/>
                <w:szCs w:val="22"/>
              </w:rPr>
              <w:t>Природный газ</w:t>
            </w:r>
          </w:p>
        </w:tc>
        <w:tc>
          <w:tcPr>
            <w:tcW w:w="0" w:type="auto"/>
            <w:shd w:val="clear" w:color="auto" w:fill="auto"/>
            <w:vAlign w:val="center"/>
          </w:tcPr>
          <w:p w:rsidR="00E72B7A" w:rsidRPr="005E7D73" w:rsidRDefault="00E94CC3" w:rsidP="00EE1D5F">
            <w:pPr>
              <w:jc w:val="center"/>
              <w:rPr>
                <w:color w:val="000000"/>
                <w:sz w:val="20"/>
                <w:szCs w:val="20"/>
              </w:rPr>
            </w:pPr>
            <w:r>
              <w:rPr>
                <w:rFonts w:eastAsia="Arial Unicode MS"/>
                <w:color w:val="000000"/>
                <w:sz w:val="20"/>
                <w:szCs w:val="20"/>
              </w:rPr>
              <w:t>163,3</w:t>
            </w:r>
          </w:p>
        </w:tc>
      </w:tr>
    </w:tbl>
    <w:p w:rsidR="00387150" w:rsidRPr="000D289E" w:rsidRDefault="00387150" w:rsidP="000D289E">
      <w:pPr>
        <w:spacing w:line="276" w:lineRule="auto"/>
        <w:rPr>
          <w:b/>
          <w:sz w:val="28"/>
          <w:szCs w:val="28"/>
        </w:rPr>
      </w:pPr>
    </w:p>
    <w:p w:rsidR="000650BB" w:rsidRPr="000D289E" w:rsidRDefault="00770BDA" w:rsidP="000D289E">
      <w:pPr>
        <w:spacing w:line="276" w:lineRule="auto"/>
        <w:rPr>
          <w:b/>
          <w:sz w:val="28"/>
          <w:szCs w:val="28"/>
        </w:rPr>
      </w:pPr>
      <w:r w:rsidRPr="000D289E">
        <w:rPr>
          <w:b/>
          <w:sz w:val="28"/>
          <w:szCs w:val="28"/>
        </w:rPr>
        <w:t xml:space="preserve">ГЛАВА </w:t>
      </w:r>
      <w:r w:rsidR="00247C01" w:rsidRPr="000D289E">
        <w:rPr>
          <w:b/>
          <w:sz w:val="28"/>
          <w:szCs w:val="28"/>
        </w:rPr>
        <w:t>8</w:t>
      </w:r>
      <w:r w:rsidR="000650BB" w:rsidRPr="000D289E">
        <w:rPr>
          <w:b/>
          <w:sz w:val="28"/>
          <w:szCs w:val="28"/>
        </w:rPr>
        <w:t xml:space="preserve">. </w:t>
      </w:r>
      <w:r w:rsidR="00247C01" w:rsidRPr="000D289E">
        <w:rPr>
          <w:b/>
          <w:sz w:val="28"/>
          <w:szCs w:val="28"/>
        </w:rPr>
        <w:t>ПРЕДЛОЖЕНИЯ ПО СТРОИТЕЛЬСТВУ, РЕКОНСТРУКЦИИ, ТЕХНИЧЕСКОМУ ПЕРЕВООРУЖЕНИ</w:t>
      </w:r>
      <w:r w:rsidR="004719A6" w:rsidRPr="000D289E">
        <w:rPr>
          <w:b/>
          <w:sz w:val="28"/>
          <w:szCs w:val="28"/>
        </w:rPr>
        <w:t>Ю</w:t>
      </w:r>
      <w:r w:rsidR="00247C01" w:rsidRPr="000D289E">
        <w:rPr>
          <w:b/>
          <w:sz w:val="28"/>
          <w:szCs w:val="28"/>
        </w:rPr>
        <w:t xml:space="preserve"> И (ИЛИ) МОДЕРНИЗАЦИИ ТЕПЛОВЫХ СЕТЕЙ </w:t>
      </w:r>
    </w:p>
    <w:p w:rsidR="000650BB" w:rsidRPr="000D289E" w:rsidRDefault="00FD0098" w:rsidP="000D289E">
      <w:pPr>
        <w:spacing w:line="276" w:lineRule="auto"/>
        <w:jc w:val="center"/>
        <w:rPr>
          <w:b/>
          <w:sz w:val="28"/>
          <w:szCs w:val="28"/>
        </w:rPr>
      </w:pPr>
      <w:r w:rsidRPr="000D289E">
        <w:rPr>
          <w:b/>
          <w:sz w:val="28"/>
          <w:szCs w:val="28"/>
        </w:rPr>
        <w:t>8</w:t>
      </w:r>
      <w:r w:rsidR="000650BB" w:rsidRPr="000D289E">
        <w:rPr>
          <w:b/>
          <w:sz w:val="28"/>
          <w:szCs w:val="28"/>
        </w:rPr>
        <w:t>.1</w:t>
      </w:r>
      <w:r w:rsidR="00C748D0" w:rsidRPr="000D289E">
        <w:rPr>
          <w:b/>
          <w:sz w:val="28"/>
          <w:szCs w:val="28"/>
        </w:rPr>
        <w:t xml:space="preserve">. </w:t>
      </w:r>
      <w:r w:rsidR="00665831">
        <w:rPr>
          <w:b/>
          <w:sz w:val="28"/>
          <w:szCs w:val="28"/>
        </w:rPr>
        <w:t>Предложения  по р</w:t>
      </w:r>
      <w:r w:rsidR="00C748D0" w:rsidRPr="000D289E">
        <w:rPr>
          <w:b/>
          <w:sz w:val="28"/>
          <w:szCs w:val="28"/>
        </w:rPr>
        <w:t>еконструкци</w:t>
      </w:r>
      <w:r w:rsidR="00665831">
        <w:rPr>
          <w:b/>
          <w:sz w:val="28"/>
          <w:szCs w:val="28"/>
        </w:rPr>
        <w:t>и и (или) модернизации,</w:t>
      </w:r>
      <w:r w:rsidR="00C748D0" w:rsidRPr="000D289E">
        <w:rPr>
          <w:b/>
          <w:sz w:val="28"/>
          <w:szCs w:val="28"/>
        </w:rPr>
        <w:t xml:space="preserve"> </w:t>
      </w:r>
      <w:r w:rsidR="003124CC">
        <w:rPr>
          <w:b/>
          <w:sz w:val="28"/>
          <w:szCs w:val="28"/>
        </w:rPr>
        <w:t>и строительству</w:t>
      </w:r>
      <w:r w:rsidR="000650BB" w:rsidRPr="000D289E">
        <w:rPr>
          <w:b/>
          <w:sz w:val="28"/>
          <w:szCs w:val="28"/>
        </w:rPr>
        <w:t xml:space="preserve"> тепловых сетей, обеспечивающих перераспределение тепловой нагрузки из зон с дефицитом тепловой мощности</w:t>
      </w:r>
      <w:r w:rsidR="003124CC">
        <w:rPr>
          <w:b/>
          <w:sz w:val="28"/>
          <w:szCs w:val="28"/>
        </w:rPr>
        <w:t xml:space="preserve">  в зоны  с избытком тепловой мощности </w:t>
      </w:r>
      <w:r w:rsidR="000650BB" w:rsidRPr="000D289E">
        <w:rPr>
          <w:b/>
          <w:sz w:val="28"/>
          <w:szCs w:val="28"/>
        </w:rPr>
        <w:t>(использование существующих резервов)</w:t>
      </w:r>
    </w:p>
    <w:p w:rsidR="000650BB" w:rsidRPr="000D289E" w:rsidRDefault="00B30132" w:rsidP="000D289E">
      <w:pPr>
        <w:spacing w:line="276" w:lineRule="auto"/>
        <w:ind w:firstLine="709"/>
        <w:jc w:val="both"/>
        <w:rPr>
          <w:sz w:val="28"/>
          <w:szCs w:val="28"/>
        </w:rPr>
      </w:pPr>
      <w:r w:rsidRPr="000D289E">
        <w:rPr>
          <w:sz w:val="28"/>
          <w:szCs w:val="28"/>
        </w:rPr>
        <w:lastRenderedPageBreak/>
        <w:t>В п</w:t>
      </w:r>
      <w:r w:rsidR="000650BB" w:rsidRPr="000D289E">
        <w:rPr>
          <w:sz w:val="28"/>
          <w:szCs w:val="28"/>
        </w:rPr>
        <w:t>ерераспределени</w:t>
      </w:r>
      <w:r w:rsidRPr="000D289E">
        <w:rPr>
          <w:sz w:val="28"/>
          <w:szCs w:val="28"/>
        </w:rPr>
        <w:t>и</w:t>
      </w:r>
      <w:r w:rsidR="000650BB" w:rsidRPr="000D289E">
        <w:rPr>
          <w:sz w:val="28"/>
          <w:szCs w:val="28"/>
        </w:rPr>
        <w:t xml:space="preserve"> тепловой нагрузки</w:t>
      </w:r>
      <w:r w:rsidR="00A94862" w:rsidRPr="000D289E">
        <w:rPr>
          <w:sz w:val="28"/>
          <w:szCs w:val="28"/>
        </w:rPr>
        <w:t xml:space="preserve"> не</w:t>
      </w:r>
      <w:r w:rsidRPr="000D289E">
        <w:rPr>
          <w:sz w:val="28"/>
          <w:szCs w:val="28"/>
        </w:rPr>
        <w:t>т</w:t>
      </w:r>
      <w:r w:rsidR="00A94862" w:rsidRPr="000D289E">
        <w:rPr>
          <w:sz w:val="28"/>
          <w:szCs w:val="28"/>
        </w:rPr>
        <w:t xml:space="preserve"> </w:t>
      </w:r>
      <w:r w:rsidRPr="000D289E">
        <w:rPr>
          <w:sz w:val="28"/>
          <w:szCs w:val="28"/>
        </w:rPr>
        <w:t>необходимости</w:t>
      </w:r>
      <w:r w:rsidR="00A94862" w:rsidRPr="000D289E">
        <w:rPr>
          <w:sz w:val="28"/>
          <w:szCs w:val="28"/>
        </w:rPr>
        <w:t xml:space="preserve">, в связи с тем, </w:t>
      </w:r>
      <w:r w:rsidR="007866CB" w:rsidRPr="000D289E">
        <w:rPr>
          <w:sz w:val="28"/>
          <w:szCs w:val="28"/>
        </w:rPr>
        <w:t xml:space="preserve">что на </w:t>
      </w:r>
      <w:r w:rsidR="00737790" w:rsidRPr="000D289E">
        <w:rPr>
          <w:sz w:val="28"/>
          <w:szCs w:val="28"/>
        </w:rPr>
        <w:t xml:space="preserve">территории </w:t>
      </w:r>
      <w:r w:rsidR="00FE6B61">
        <w:rPr>
          <w:sz w:val="28"/>
          <w:szCs w:val="28"/>
        </w:rPr>
        <w:t xml:space="preserve">Сельского поселения </w:t>
      </w:r>
      <w:r w:rsidR="003D496F">
        <w:rPr>
          <w:sz w:val="28"/>
          <w:szCs w:val="28"/>
        </w:rPr>
        <w:t>Терекское</w:t>
      </w:r>
      <w:r w:rsidR="0097702B">
        <w:rPr>
          <w:sz w:val="28"/>
          <w:szCs w:val="28"/>
        </w:rPr>
        <w:t xml:space="preserve"> </w:t>
      </w:r>
      <w:r w:rsidR="00615325">
        <w:rPr>
          <w:sz w:val="28"/>
          <w:szCs w:val="28"/>
        </w:rPr>
        <w:t xml:space="preserve"> </w:t>
      </w:r>
      <w:r w:rsidR="00CF360B" w:rsidRPr="000D289E">
        <w:rPr>
          <w:sz w:val="28"/>
          <w:szCs w:val="28"/>
        </w:rPr>
        <w:t xml:space="preserve"> </w:t>
      </w:r>
      <w:r w:rsidR="00387150" w:rsidRPr="000D289E">
        <w:rPr>
          <w:sz w:val="28"/>
          <w:szCs w:val="28"/>
        </w:rPr>
        <w:t>в котельн</w:t>
      </w:r>
      <w:r w:rsidR="00830BFF">
        <w:rPr>
          <w:sz w:val="28"/>
          <w:szCs w:val="28"/>
        </w:rPr>
        <w:t>ой</w:t>
      </w:r>
      <w:r w:rsidR="00737790" w:rsidRPr="000D289E">
        <w:rPr>
          <w:sz w:val="28"/>
          <w:szCs w:val="28"/>
        </w:rPr>
        <w:t xml:space="preserve"> наблюдается резерв мощности.</w:t>
      </w:r>
    </w:p>
    <w:p w:rsidR="000650BB" w:rsidRPr="000D289E" w:rsidRDefault="00FD0098" w:rsidP="000D289E">
      <w:pPr>
        <w:spacing w:line="276" w:lineRule="auto"/>
        <w:jc w:val="center"/>
        <w:rPr>
          <w:b/>
          <w:sz w:val="28"/>
          <w:szCs w:val="28"/>
        </w:rPr>
      </w:pPr>
      <w:r w:rsidRPr="000D289E">
        <w:rPr>
          <w:b/>
          <w:sz w:val="28"/>
          <w:szCs w:val="28"/>
        </w:rPr>
        <w:t>8</w:t>
      </w:r>
      <w:r w:rsidR="000650BB" w:rsidRPr="000D289E">
        <w:rPr>
          <w:b/>
          <w:sz w:val="28"/>
          <w:szCs w:val="28"/>
        </w:rPr>
        <w:t>.2</w:t>
      </w:r>
      <w:r w:rsidR="00C748D0" w:rsidRPr="000D289E">
        <w:rPr>
          <w:b/>
          <w:sz w:val="28"/>
          <w:szCs w:val="28"/>
        </w:rPr>
        <w:t>.</w:t>
      </w:r>
      <w:r w:rsidR="000650BB" w:rsidRPr="000D289E">
        <w:rPr>
          <w:b/>
          <w:sz w:val="28"/>
          <w:szCs w:val="28"/>
        </w:rPr>
        <w:t xml:space="preserve"> </w:t>
      </w:r>
      <w:r w:rsidR="003124CC">
        <w:rPr>
          <w:b/>
          <w:sz w:val="28"/>
          <w:szCs w:val="28"/>
        </w:rPr>
        <w:t>Предложения по с</w:t>
      </w:r>
      <w:r w:rsidR="000650BB" w:rsidRPr="000D289E">
        <w:rPr>
          <w:b/>
          <w:sz w:val="28"/>
          <w:szCs w:val="28"/>
        </w:rPr>
        <w:t>троительств</w:t>
      </w:r>
      <w:r w:rsidR="003124CC">
        <w:rPr>
          <w:b/>
          <w:sz w:val="28"/>
          <w:szCs w:val="28"/>
        </w:rPr>
        <w:t>у</w:t>
      </w:r>
      <w:r w:rsidR="000650BB" w:rsidRPr="000D289E">
        <w:rPr>
          <w:b/>
          <w:sz w:val="28"/>
          <w:szCs w:val="28"/>
        </w:rPr>
        <w:t xml:space="preserve">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FE6B61">
        <w:rPr>
          <w:b/>
          <w:sz w:val="28"/>
          <w:szCs w:val="28"/>
        </w:rPr>
        <w:t xml:space="preserve">Сельского поселения </w:t>
      </w:r>
      <w:r w:rsidR="003D496F">
        <w:rPr>
          <w:b/>
          <w:sz w:val="28"/>
          <w:szCs w:val="28"/>
        </w:rPr>
        <w:t>Терекское</w:t>
      </w:r>
      <w:r w:rsidR="003124CC">
        <w:rPr>
          <w:b/>
          <w:sz w:val="28"/>
          <w:szCs w:val="28"/>
        </w:rPr>
        <w:t xml:space="preserve"> </w:t>
      </w:r>
    </w:p>
    <w:p w:rsidR="00C01229" w:rsidRDefault="00955938" w:rsidP="000D289E">
      <w:pPr>
        <w:spacing w:line="276" w:lineRule="auto"/>
        <w:ind w:firstLine="708"/>
        <w:jc w:val="both"/>
        <w:rPr>
          <w:sz w:val="28"/>
          <w:szCs w:val="28"/>
        </w:rPr>
      </w:pPr>
      <w:r>
        <w:rPr>
          <w:sz w:val="28"/>
          <w:szCs w:val="28"/>
        </w:rPr>
        <w:t>На расчетный срок присоединение новых абонентов не планируется. В связи с этим строительство тепловых сетей не рационально.</w:t>
      </w:r>
    </w:p>
    <w:p w:rsidR="000650BB" w:rsidRPr="000D289E" w:rsidRDefault="00FD0098" w:rsidP="000D289E">
      <w:pPr>
        <w:spacing w:line="276" w:lineRule="auto"/>
        <w:jc w:val="center"/>
        <w:rPr>
          <w:b/>
          <w:sz w:val="28"/>
          <w:szCs w:val="28"/>
        </w:rPr>
      </w:pPr>
      <w:r w:rsidRPr="000D289E">
        <w:rPr>
          <w:b/>
          <w:sz w:val="28"/>
          <w:szCs w:val="28"/>
        </w:rPr>
        <w:t>8</w:t>
      </w:r>
      <w:r w:rsidR="000650BB" w:rsidRPr="000D289E">
        <w:rPr>
          <w:b/>
          <w:sz w:val="28"/>
          <w:szCs w:val="28"/>
        </w:rPr>
        <w:t>.3</w:t>
      </w:r>
      <w:r w:rsidR="00C748D0" w:rsidRPr="000D289E">
        <w:rPr>
          <w:b/>
          <w:sz w:val="28"/>
          <w:szCs w:val="28"/>
        </w:rPr>
        <w:t>.</w:t>
      </w:r>
      <w:r w:rsidR="000650BB" w:rsidRPr="000D289E">
        <w:rPr>
          <w:b/>
          <w:sz w:val="28"/>
          <w:szCs w:val="28"/>
        </w:rPr>
        <w:t xml:space="preserve"> </w:t>
      </w:r>
      <w:r w:rsidR="003124CC">
        <w:rPr>
          <w:b/>
          <w:sz w:val="28"/>
          <w:szCs w:val="28"/>
        </w:rPr>
        <w:t>Предложения по с</w:t>
      </w:r>
      <w:r w:rsidR="000650BB" w:rsidRPr="000D289E">
        <w:rPr>
          <w:b/>
          <w:sz w:val="28"/>
          <w:szCs w:val="28"/>
        </w:rPr>
        <w:t>троительств</w:t>
      </w:r>
      <w:r w:rsidR="003124CC">
        <w:rPr>
          <w:b/>
          <w:sz w:val="28"/>
          <w:szCs w:val="28"/>
        </w:rPr>
        <w:t>у</w:t>
      </w:r>
      <w:r w:rsidR="000650BB" w:rsidRPr="000D289E">
        <w:rPr>
          <w:b/>
          <w:sz w:val="28"/>
          <w:szCs w:val="28"/>
        </w:rPr>
        <w:t xml:space="preserve">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0650BB" w:rsidRPr="000D289E" w:rsidRDefault="00FD0098" w:rsidP="000D289E">
      <w:pPr>
        <w:spacing w:line="276" w:lineRule="auto"/>
        <w:ind w:firstLine="709"/>
        <w:jc w:val="both"/>
        <w:rPr>
          <w:sz w:val="28"/>
          <w:szCs w:val="28"/>
        </w:rPr>
      </w:pPr>
      <w:r w:rsidRPr="000D289E">
        <w:rPr>
          <w:sz w:val="28"/>
          <w:szCs w:val="28"/>
        </w:rPr>
        <w:t>Данные мероприятия не рациональны.</w:t>
      </w:r>
    </w:p>
    <w:p w:rsidR="000650BB" w:rsidRPr="000D289E" w:rsidRDefault="00FD0098" w:rsidP="000D289E">
      <w:pPr>
        <w:spacing w:line="276" w:lineRule="auto"/>
        <w:jc w:val="center"/>
        <w:rPr>
          <w:b/>
          <w:sz w:val="28"/>
          <w:szCs w:val="28"/>
        </w:rPr>
      </w:pPr>
      <w:r w:rsidRPr="000D289E">
        <w:rPr>
          <w:b/>
          <w:sz w:val="28"/>
          <w:szCs w:val="28"/>
        </w:rPr>
        <w:t>8</w:t>
      </w:r>
      <w:r w:rsidR="000650BB" w:rsidRPr="000D289E">
        <w:rPr>
          <w:b/>
          <w:sz w:val="28"/>
          <w:szCs w:val="28"/>
        </w:rPr>
        <w:t>.4</w:t>
      </w:r>
      <w:r w:rsidR="00C748D0" w:rsidRPr="000D289E">
        <w:rPr>
          <w:b/>
          <w:sz w:val="28"/>
          <w:szCs w:val="28"/>
        </w:rPr>
        <w:t>.</w:t>
      </w:r>
      <w:r w:rsidR="00931D80" w:rsidRPr="000D289E">
        <w:rPr>
          <w:b/>
          <w:sz w:val="28"/>
          <w:szCs w:val="28"/>
        </w:rPr>
        <w:t xml:space="preserve"> </w:t>
      </w:r>
      <w:r w:rsidR="003124CC">
        <w:rPr>
          <w:b/>
          <w:sz w:val="28"/>
          <w:szCs w:val="28"/>
        </w:rPr>
        <w:t>Предложения по с</w:t>
      </w:r>
      <w:r w:rsidR="000650BB" w:rsidRPr="000D289E">
        <w:rPr>
          <w:b/>
          <w:sz w:val="28"/>
          <w:szCs w:val="28"/>
        </w:rPr>
        <w:t>троительств</w:t>
      </w:r>
      <w:r w:rsidR="003124CC">
        <w:rPr>
          <w:b/>
          <w:sz w:val="28"/>
          <w:szCs w:val="28"/>
        </w:rPr>
        <w:t xml:space="preserve">у, </w:t>
      </w:r>
      <w:r w:rsidR="000650BB" w:rsidRPr="000D289E">
        <w:rPr>
          <w:b/>
          <w:sz w:val="28"/>
          <w:szCs w:val="28"/>
        </w:rPr>
        <w:t>ре</w:t>
      </w:r>
      <w:r w:rsidR="00931D80" w:rsidRPr="000D289E">
        <w:rPr>
          <w:b/>
          <w:sz w:val="28"/>
          <w:szCs w:val="28"/>
        </w:rPr>
        <w:t>конструкци</w:t>
      </w:r>
      <w:r w:rsidR="003124CC">
        <w:rPr>
          <w:b/>
          <w:sz w:val="28"/>
          <w:szCs w:val="28"/>
        </w:rPr>
        <w:t xml:space="preserve">и и (или) модернизации </w:t>
      </w:r>
      <w:r w:rsidR="00931D80" w:rsidRPr="000D289E">
        <w:rPr>
          <w:b/>
          <w:sz w:val="28"/>
          <w:szCs w:val="28"/>
        </w:rPr>
        <w:t xml:space="preserve"> тепловых сетей для </w:t>
      </w:r>
      <w:r w:rsidR="000650BB" w:rsidRPr="000D289E">
        <w:rPr>
          <w:b/>
          <w:sz w:val="28"/>
          <w:szCs w:val="28"/>
        </w:rPr>
        <w:t xml:space="preserve">повышения эффективности функционирования системы теплоснабжения, </w:t>
      </w:r>
      <w:r w:rsidR="003124CC">
        <w:rPr>
          <w:b/>
          <w:sz w:val="28"/>
          <w:szCs w:val="28"/>
        </w:rPr>
        <w:t xml:space="preserve"> </w:t>
      </w:r>
      <w:r w:rsidR="000650BB" w:rsidRPr="000D289E">
        <w:rPr>
          <w:b/>
          <w:sz w:val="28"/>
          <w:szCs w:val="28"/>
        </w:rPr>
        <w:t xml:space="preserve">в том числе за счет перевода котельных в пиковый режим работы </w:t>
      </w:r>
      <w:r w:rsidR="003124CC">
        <w:rPr>
          <w:b/>
          <w:sz w:val="28"/>
          <w:szCs w:val="28"/>
        </w:rPr>
        <w:t xml:space="preserve"> </w:t>
      </w:r>
      <w:r w:rsidR="000650BB" w:rsidRPr="000D289E">
        <w:rPr>
          <w:b/>
          <w:sz w:val="28"/>
          <w:szCs w:val="28"/>
        </w:rPr>
        <w:t>или ликвидации котельных</w:t>
      </w:r>
    </w:p>
    <w:p w:rsidR="000650BB" w:rsidRPr="000D289E" w:rsidRDefault="00FD0098" w:rsidP="000D289E">
      <w:pPr>
        <w:spacing w:line="276" w:lineRule="auto"/>
        <w:ind w:firstLine="708"/>
        <w:jc w:val="both"/>
        <w:rPr>
          <w:sz w:val="28"/>
          <w:szCs w:val="28"/>
        </w:rPr>
      </w:pPr>
      <w:r w:rsidRPr="000D289E">
        <w:rPr>
          <w:sz w:val="28"/>
          <w:szCs w:val="28"/>
        </w:rPr>
        <w:t>Перевод котельн</w:t>
      </w:r>
      <w:r w:rsidR="00830BFF">
        <w:rPr>
          <w:sz w:val="28"/>
          <w:szCs w:val="28"/>
        </w:rPr>
        <w:t>ой</w:t>
      </w:r>
      <w:r w:rsidRPr="000D289E">
        <w:rPr>
          <w:sz w:val="28"/>
          <w:szCs w:val="28"/>
        </w:rPr>
        <w:t xml:space="preserve"> в пиковый режим работы или </w:t>
      </w:r>
      <w:r w:rsidR="00A94862" w:rsidRPr="000D289E">
        <w:rPr>
          <w:sz w:val="28"/>
          <w:szCs w:val="28"/>
        </w:rPr>
        <w:t>ее</w:t>
      </w:r>
      <w:r w:rsidRPr="000D289E">
        <w:rPr>
          <w:sz w:val="28"/>
          <w:szCs w:val="28"/>
        </w:rPr>
        <w:t xml:space="preserve"> ликвидация на расчетный срок не планируется.</w:t>
      </w:r>
    </w:p>
    <w:p w:rsidR="000650BB" w:rsidRPr="000D289E" w:rsidRDefault="00FD0098" w:rsidP="000D289E">
      <w:pPr>
        <w:spacing w:line="276" w:lineRule="auto"/>
        <w:jc w:val="center"/>
        <w:rPr>
          <w:b/>
          <w:sz w:val="28"/>
          <w:szCs w:val="28"/>
        </w:rPr>
      </w:pPr>
      <w:r w:rsidRPr="000D289E">
        <w:rPr>
          <w:b/>
          <w:sz w:val="28"/>
          <w:szCs w:val="28"/>
        </w:rPr>
        <w:t>8</w:t>
      </w:r>
      <w:r w:rsidR="000650BB" w:rsidRPr="000D289E">
        <w:rPr>
          <w:b/>
          <w:sz w:val="28"/>
          <w:szCs w:val="28"/>
        </w:rPr>
        <w:t>.5</w:t>
      </w:r>
      <w:r w:rsidR="00823F68" w:rsidRPr="000D289E">
        <w:rPr>
          <w:b/>
          <w:sz w:val="28"/>
          <w:szCs w:val="28"/>
        </w:rPr>
        <w:t>.</w:t>
      </w:r>
      <w:r w:rsidR="000650BB" w:rsidRPr="000D289E">
        <w:rPr>
          <w:b/>
          <w:sz w:val="28"/>
          <w:szCs w:val="28"/>
        </w:rPr>
        <w:t xml:space="preserve"> </w:t>
      </w:r>
      <w:r w:rsidR="003124CC">
        <w:rPr>
          <w:b/>
          <w:sz w:val="28"/>
          <w:szCs w:val="28"/>
        </w:rPr>
        <w:t>Предложения по с</w:t>
      </w:r>
      <w:r w:rsidR="000650BB" w:rsidRPr="000D289E">
        <w:rPr>
          <w:b/>
          <w:sz w:val="28"/>
          <w:szCs w:val="28"/>
        </w:rPr>
        <w:t>троительст</w:t>
      </w:r>
      <w:r w:rsidR="003124CC">
        <w:rPr>
          <w:b/>
          <w:sz w:val="28"/>
          <w:szCs w:val="28"/>
        </w:rPr>
        <w:t>ву</w:t>
      </w:r>
      <w:r w:rsidR="000650BB" w:rsidRPr="000D289E">
        <w:rPr>
          <w:b/>
          <w:sz w:val="28"/>
          <w:szCs w:val="28"/>
        </w:rPr>
        <w:t xml:space="preserve"> тепловых сетей для обеспечения нормативной надежности теплоснабжения</w:t>
      </w:r>
    </w:p>
    <w:p w:rsidR="006D21AB" w:rsidRPr="000D289E" w:rsidRDefault="006D21AB" w:rsidP="000D289E">
      <w:pPr>
        <w:spacing w:line="276" w:lineRule="auto"/>
        <w:jc w:val="both"/>
        <w:rPr>
          <w:sz w:val="28"/>
          <w:szCs w:val="28"/>
        </w:rPr>
      </w:pPr>
      <w:r w:rsidRPr="000D289E">
        <w:rPr>
          <w:sz w:val="28"/>
          <w:szCs w:val="28"/>
        </w:rPr>
        <w:tab/>
      </w:r>
      <w:r w:rsidR="008D0721" w:rsidRPr="000D289E">
        <w:rPr>
          <w:sz w:val="28"/>
          <w:szCs w:val="28"/>
        </w:rPr>
        <w:t>Мероприятия, направленные на повышение надежности теплоснабжения условно можно разделить на две группы:</w:t>
      </w:r>
      <w:r w:rsidRPr="000D289E">
        <w:rPr>
          <w:sz w:val="28"/>
          <w:szCs w:val="28"/>
        </w:rPr>
        <w:t xml:space="preserve"> </w:t>
      </w:r>
    </w:p>
    <w:p w:rsidR="006D21AB" w:rsidRPr="000D289E" w:rsidRDefault="008D0721" w:rsidP="000D289E">
      <w:pPr>
        <w:spacing w:line="276" w:lineRule="auto"/>
        <w:jc w:val="both"/>
        <w:rPr>
          <w:sz w:val="28"/>
          <w:szCs w:val="28"/>
        </w:rPr>
      </w:pPr>
      <w:r w:rsidRPr="000D289E">
        <w:rPr>
          <w:sz w:val="28"/>
          <w:szCs w:val="28"/>
        </w:rPr>
        <w:t xml:space="preserve"> - мероприятия по строительству и реконструкции тепловых сетей с увеличением диаметров, обеспечивающие резервирование </w:t>
      </w:r>
    </w:p>
    <w:p w:rsidR="006D21AB" w:rsidRPr="000D289E" w:rsidRDefault="008D0721" w:rsidP="000D289E">
      <w:pPr>
        <w:spacing w:line="276" w:lineRule="auto"/>
        <w:jc w:val="both"/>
        <w:rPr>
          <w:sz w:val="28"/>
          <w:szCs w:val="28"/>
        </w:rPr>
      </w:pPr>
      <w:r w:rsidRPr="000D289E">
        <w:rPr>
          <w:sz w:val="28"/>
          <w:szCs w:val="28"/>
        </w:rPr>
        <w:t xml:space="preserve">- мероприятия по реконструкции ветхих тепловых сетей. </w:t>
      </w:r>
    </w:p>
    <w:p w:rsidR="000D0869" w:rsidRPr="000D289E" w:rsidRDefault="006D21AB" w:rsidP="000D289E">
      <w:pPr>
        <w:spacing w:line="276" w:lineRule="auto"/>
        <w:jc w:val="both"/>
        <w:rPr>
          <w:b/>
          <w:sz w:val="28"/>
          <w:szCs w:val="28"/>
        </w:rPr>
      </w:pPr>
      <w:r w:rsidRPr="000D289E">
        <w:rPr>
          <w:sz w:val="28"/>
          <w:szCs w:val="28"/>
        </w:rPr>
        <w:tab/>
      </w:r>
      <w:r w:rsidR="008D0721" w:rsidRPr="000D289E">
        <w:rPr>
          <w:sz w:val="28"/>
          <w:szCs w:val="28"/>
        </w:rPr>
        <w:t xml:space="preserve">Затраты на реализацию данных мероприятий учтены по соответствующим группам проектов. </w:t>
      </w:r>
    </w:p>
    <w:p w:rsidR="000650BB" w:rsidRPr="000D289E" w:rsidRDefault="00FD0098" w:rsidP="000D289E">
      <w:pPr>
        <w:spacing w:line="276" w:lineRule="auto"/>
        <w:jc w:val="center"/>
        <w:rPr>
          <w:b/>
          <w:sz w:val="28"/>
          <w:szCs w:val="28"/>
        </w:rPr>
      </w:pPr>
      <w:r w:rsidRPr="000D289E">
        <w:rPr>
          <w:b/>
          <w:sz w:val="28"/>
          <w:szCs w:val="28"/>
        </w:rPr>
        <w:t>8</w:t>
      </w:r>
      <w:r w:rsidR="000650BB" w:rsidRPr="000D289E">
        <w:rPr>
          <w:b/>
          <w:sz w:val="28"/>
          <w:szCs w:val="28"/>
        </w:rPr>
        <w:t>.6</w:t>
      </w:r>
      <w:r w:rsidR="00F61F94" w:rsidRPr="000D289E">
        <w:rPr>
          <w:b/>
          <w:sz w:val="28"/>
          <w:szCs w:val="28"/>
        </w:rPr>
        <w:t>.</w:t>
      </w:r>
      <w:r w:rsidR="000650BB" w:rsidRPr="000D289E">
        <w:rPr>
          <w:b/>
          <w:sz w:val="28"/>
          <w:szCs w:val="28"/>
        </w:rPr>
        <w:t xml:space="preserve"> </w:t>
      </w:r>
      <w:r w:rsidR="003124CC">
        <w:rPr>
          <w:b/>
          <w:sz w:val="28"/>
          <w:szCs w:val="28"/>
        </w:rPr>
        <w:t>Предложения по р</w:t>
      </w:r>
      <w:r w:rsidR="000650BB" w:rsidRPr="000D289E">
        <w:rPr>
          <w:b/>
          <w:sz w:val="28"/>
          <w:szCs w:val="28"/>
        </w:rPr>
        <w:t>еконструкци</w:t>
      </w:r>
      <w:r w:rsidR="003124CC">
        <w:rPr>
          <w:b/>
          <w:sz w:val="28"/>
          <w:szCs w:val="28"/>
        </w:rPr>
        <w:t>и и (или)  модернизации</w:t>
      </w:r>
      <w:r w:rsidR="000650BB" w:rsidRPr="000D289E">
        <w:rPr>
          <w:b/>
          <w:sz w:val="28"/>
          <w:szCs w:val="28"/>
        </w:rPr>
        <w:t xml:space="preserve"> тепловых сетей с увеличением диаметра трубопроводов</w:t>
      </w:r>
      <w:r w:rsidRPr="000D289E">
        <w:rPr>
          <w:b/>
          <w:sz w:val="28"/>
          <w:szCs w:val="28"/>
        </w:rPr>
        <w:t xml:space="preserve"> </w:t>
      </w:r>
      <w:r w:rsidR="000650BB" w:rsidRPr="000D289E">
        <w:rPr>
          <w:b/>
          <w:sz w:val="28"/>
          <w:szCs w:val="28"/>
        </w:rPr>
        <w:t>для обеспечения перспективных приростов тепловой нагрузки</w:t>
      </w:r>
    </w:p>
    <w:p w:rsidR="000650BB" w:rsidRPr="000D289E" w:rsidRDefault="000650BB" w:rsidP="000D289E">
      <w:pPr>
        <w:spacing w:line="276" w:lineRule="auto"/>
        <w:ind w:firstLine="708"/>
        <w:jc w:val="both"/>
        <w:rPr>
          <w:sz w:val="28"/>
          <w:szCs w:val="28"/>
        </w:rPr>
      </w:pPr>
      <w:r w:rsidRPr="000D289E">
        <w:rPr>
          <w:sz w:val="28"/>
          <w:szCs w:val="28"/>
        </w:rPr>
        <w:t>На расчетный срок</w:t>
      </w:r>
      <w:r w:rsidR="006D21AB" w:rsidRPr="000D289E">
        <w:rPr>
          <w:sz w:val="28"/>
          <w:szCs w:val="28"/>
        </w:rPr>
        <w:t xml:space="preserve"> </w:t>
      </w:r>
      <w:r w:rsidRPr="000D289E">
        <w:rPr>
          <w:sz w:val="28"/>
          <w:szCs w:val="28"/>
        </w:rPr>
        <w:t>перспективн</w:t>
      </w:r>
      <w:r w:rsidR="00A94862" w:rsidRPr="000D289E">
        <w:rPr>
          <w:sz w:val="28"/>
          <w:szCs w:val="28"/>
        </w:rPr>
        <w:t xml:space="preserve">ая </w:t>
      </w:r>
      <w:r w:rsidRPr="000D289E">
        <w:rPr>
          <w:sz w:val="28"/>
          <w:szCs w:val="28"/>
        </w:rPr>
        <w:t>нагрузк</w:t>
      </w:r>
      <w:r w:rsidR="00A94862" w:rsidRPr="000D289E">
        <w:rPr>
          <w:sz w:val="28"/>
          <w:szCs w:val="28"/>
        </w:rPr>
        <w:t>а</w:t>
      </w:r>
      <w:r w:rsidRPr="000D289E">
        <w:rPr>
          <w:sz w:val="28"/>
          <w:szCs w:val="28"/>
        </w:rPr>
        <w:t xml:space="preserve"> останется неизменн</w:t>
      </w:r>
      <w:r w:rsidR="00A94862" w:rsidRPr="000D289E">
        <w:rPr>
          <w:sz w:val="28"/>
          <w:szCs w:val="28"/>
        </w:rPr>
        <w:t>ой</w:t>
      </w:r>
      <w:r w:rsidR="006D21AB" w:rsidRPr="000D289E">
        <w:rPr>
          <w:sz w:val="28"/>
          <w:szCs w:val="28"/>
        </w:rPr>
        <w:t>.</w:t>
      </w:r>
      <w:r w:rsidRPr="000D289E">
        <w:rPr>
          <w:sz w:val="28"/>
          <w:szCs w:val="28"/>
        </w:rPr>
        <w:t xml:space="preserve"> </w:t>
      </w:r>
    </w:p>
    <w:p w:rsidR="000650BB" w:rsidRPr="000D289E" w:rsidRDefault="00FD0098" w:rsidP="000D289E">
      <w:pPr>
        <w:spacing w:line="276" w:lineRule="auto"/>
        <w:jc w:val="center"/>
        <w:rPr>
          <w:b/>
          <w:color w:val="000000"/>
          <w:sz w:val="28"/>
          <w:szCs w:val="28"/>
        </w:rPr>
      </w:pPr>
      <w:r w:rsidRPr="000D289E">
        <w:rPr>
          <w:b/>
          <w:sz w:val="28"/>
          <w:szCs w:val="28"/>
        </w:rPr>
        <w:t>8</w:t>
      </w:r>
      <w:r w:rsidR="000650BB" w:rsidRPr="000D289E">
        <w:rPr>
          <w:b/>
          <w:sz w:val="28"/>
          <w:szCs w:val="28"/>
        </w:rPr>
        <w:t>.7</w:t>
      </w:r>
      <w:r w:rsidR="00F61F94" w:rsidRPr="000D289E">
        <w:rPr>
          <w:b/>
          <w:sz w:val="28"/>
          <w:szCs w:val="28"/>
        </w:rPr>
        <w:t>.</w:t>
      </w:r>
      <w:r w:rsidR="000650BB" w:rsidRPr="000D289E">
        <w:rPr>
          <w:b/>
          <w:sz w:val="28"/>
          <w:szCs w:val="28"/>
        </w:rPr>
        <w:t xml:space="preserve"> </w:t>
      </w:r>
      <w:r w:rsidR="002103C5">
        <w:rPr>
          <w:b/>
          <w:color w:val="000000"/>
          <w:sz w:val="28"/>
          <w:szCs w:val="28"/>
        </w:rPr>
        <w:t>Предложения по строительству, р</w:t>
      </w:r>
      <w:r w:rsidR="000650BB" w:rsidRPr="000D289E">
        <w:rPr>
          <w:b/>
          <w:color w:val="000000"/>
          <w:sz w:val="28"/>
          <w:szCs w:val="28"/>
        </w:rPr>
        <w:t>еконструкци</w:t>
      </w:r>
      <w:r w:rsidR="002103C5">
        <w:rPr>
          <w:b/>
          <w:color w:val="000000"/>
          <w:sz w:val="28"/>
          <w:szCs w:val="28"/>
        </w:rPr>
        <w:t xml:space="preserve">и и (или) </w:t>
      </w:r>
      <w:r w:rsidR="000650BB" w:rsidRPr="000D289E">
        <w:rPr>
          <w:b/>
          <w:color w:val="000000"/>
          <w:sz w:val="28"/>
          <w:szCs w:val="28"/>
        </w:rPr>
        <w:t xml:space="preserve"> тепловых сетей, подлежащих замене в связи с исчерпанием эксплуатационного ресурса</w:t>
      </w:r>
    </w:p>
    <w:p w:rsidR="00831B3C" w:rsidRPr="000D289E" w:rsidRDefault="00831B3C" w:rsidP="000D289E">
      <w:pPr>
        <w:spacing w:line="276" w:lineRule="auto"/>
        <w:jc w:val="right"/>
        <w:rPr>
          <w:color w:val="000000"/>
        </w:rPr>
      </w:pPr>
      <w:r w:rsidRPr="000D289E">
        <w:rPr>
          <w:color w:val="000000"/>
        </w:rPr>
        <w:t xml:space="preserve">Таблица </w:t>
      </w:r>
      <w:r w:rsidR="00DD297E">
        <w:rPr>
          <w:color w:val="000000"/>
        </w:rPr>
        <w:t>40</w:t>
      </w:r>
    </w:p>
    <w:tbl>
      <w:tblP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203"/>
        <w:gridCol w:w="8545"/>
      </w:tblGrid>
      <w:tr w:rsidR="005D13E4" w:rsidRPr="005A4C31" w:rsidTr="009653D2">
        <w:trPr>
          <w:trHeight w:val="575"/>
          <w:tblHeader/>
        </w:trPr>
        <w:tc>
          <w:tcPr>
            <w:tcW w:w="617" w:type="pct"/>
            <w:shd w:val="clear" w:color="auto" w:fill="auto"/>
            <w:vAlign w:val="center"/>
          </w:tcPr>
          <w:p w:rsidR="005D13E4" w:rsidRPr="005A4C31" w:rsidRDefault="005D13E4" w:rsidP="000D289E">
            <w:pPr>
              <w:spacing w:line="276" w:lineRule="auto"/>
              <w:ind w:right="34"/>
              <w:jc w:val="center"/>
              <w:rPr>
                <w:b/>
                <w:sz w:val="22"/>
                <w:szCs w:val="22"/>
              </w:rPr>
            </w:pPr>
            <w:r w:rsidRPr="005A4C31">
              <w:rPr>
                <w:b/>
                <w:sz w:val="22"/>
                <w:szCs w:val="22"/>
              </w:rPr>
              <w:t>№ п/п</w:t>
            </w:r>
          </w:p>
        </w:tc>
        <w:tc>
          <w:tcPr>
            <w:tcW w:w="4383" w:type="pct"/>
            <w:shd w:val="clear" w:color="auto" w:fill="auto"/>
            <w:vAlign w:val="center"/>
          </w:tcPr>
          <w:p w:rsidR="005D13E4" w:rsidRPr="005A4C31" w:rsidRDefault="005D13E4" w:rsidP="000D289E">
            <w:pPr>
              <w:spacing w:line="276" w:lineRule="auto"/>
              <w:ind w:right="34"/>
              <w:jc w:val="center"/>
              <w:rPr>
                <w:b/>
                <w:sz w:val="22"/>
                <w:szCs w:val="22"/>
              </w:rPr>
            </w:pPr>
            <w:r w:rsidRPr="005A4C31">
              <w:rPr>
                <w:b/>
                <w:sz w:val="22"/>
                <w:szCs w:val="22"/>
              </w:rPr>
              <w:t>Наименование мероприятия</w:t>
            </w:r>
          </w:p>
        </w:tc>
      </w:tr>
      <w:tr w:rsidR="005A4C31" w:rsidRPr="005A4C31" w:rsidTr="00591F82">
        <w:trPr>
          <w:trHeight w:val="20"/>
        </w:trPr>
        <w:tc>
          <w:tcPr>
            <w:tcW w:w="617" w:type="pct"/>
            <w:shd w:val="clear" w:color="auto" w:fill="auto"/>
            <w:vAlign w:val="center"/>
          </w:tcPr>
          <w:p w:rsidR="005A4C31" w:rsidRPr="005A4C31" w:rsidRDefault="005A4C31" w:rsidP="00A2609F">
            <w:pPr>
              <w:spacing w:line="276" w:lineRule="auto"/>
              <w:ind w:right="34"/>
              <w:jc w:val="center"/>
              <w:rPr>
                <w:sz w:val="22"/>
                <w:szCs w:val="22"/>
              </w:rPr>
            </w:pPr>
            <w:r w:rsidRPr="005A4C31">
              <w:rPr>
                <w:sz w:val="22"/>
                <w:szCs w:val="22"/>
              </w:rPr>
              <w:t>1</w:t>
            </w:r>
          </w:p>
        </w:tc>
        <w:tc>
          <w:tcPr>
            <w:tcW w:w="4383" w:type="pct"/>
            <w:shd w:val="clear" w:color="auto" w:fill="auto"/>
          </w:tcPr>
          <w:p w:rsidR="005A4C31" w:rsidRPr="005A4C31" w:rsidRDefault="00084021" w:rsidP="00084021">
            <w:pPr>
              <w:jc w:val="center"/>
              <w:rPr>
                <w:sz w:val="22"/>
                <w:szCs w:val="22"/>
              </w:rPr>
            </w:pPr>
            <w:r>
              <w:t>-</w:t>
            </w:r>
          </w:p>
        </w:tc>
      </w:tr>
    </w:tbl>
    <w:p w:rsidR="00955938" w:rsidRDefault="00955938" w:rsidP="000D289E">
      <w:pPr>
        <w:spacing w:line="276" w:lineRule="auto"/>
        <w:jc w:val="center"/>
        <w:rPr>
          <w:b/>
          <w:sz w:val="28"/>
          <w:szCs w:val="28"/>
        </w:rPr>
      </w:pPr>
    </w:p>
    <w:p w:rsidR="000650BB" w:rsidRPr="000D289E" w:rsidRDefault="00FD0098" w:rsidP="000D289E">
      <w:pPr>
        <w:spacing w:line="276" w:lineRule="auto"/>
        <w:jc w:val="center"/>
        <w:rPr>
          <w:b/>
          <w:color w:val="000000"/>
          <w:sz w:val="28"/>
          <w:szCs w:val="28"/>
        </w:rPr>
      </w:pPr>
      <w:r w:rsidRPr="000D289E">
        <w:rPr>
          <w:b/>
          <w:sz w:val="28"/>
          <w:szCs w:val="28"/>
        </w:rPr>
        <w:t>8</w:t>
      </w:r>
      <w:r w:rsidR="000650BB" w:rsidRPr="000D289E">
        <w:rPr>
          <w:b/>
          <w:sz w:val="28"/>
          <w:szCs w:val="28"/>
        </w:rPr>
        <w:t>.</w:t>
      </w:r>
      <w:r w:rsidR="009266A2" w:rsidRPr="000D289E">
        <w:rPr>
          <w:b/>
          <w:sz w:val="28"/>
          <w:szCs w:val="28"/>
        </w:rPr>
        <w:t>8.</w:t>
      </w:r>
      <w:r w:rsidR="000650BB" w:rsidRPr="000D289E">
        <w:rPr>
          <w:b/>
          <w:sz w:val="28"/>
          <w:szCs w:val="28"/>
        </w:rPr>
        <w:t xml:space="preserve"> </w:t>
      </w:r>
      <w:r w:rsidR="006508CD">
        <w:rPr>
          <w:b/>
          <w:color w:val="000000"/>
          <w:sz w:val="28"/>
          <w:szCs w:val="28"/>
        </w:rPr>
        <w:t>Предложения по с</w:t>
      </w:r>
      <w:r w:rsidR="000650BB" w:rsidRPr="000D289E">
        <w:rPr>
          <w:b/>
          <w:color w:val="000000"/>
          <w:sz w:val="28"/>
          <w:szCs w:val="28"/>
        </w:rPr>
        <w:t>троительств</w:t>
      </w:r>
      <w:r w:rsidR="006508CD">
        <w:rPr>
          <w:b/>
          <w:color w:val="000000"/>
          <w:sz w:val="28"/>
          <w:szCs w:val="28"/>
        </w:rPr>
        <w:t xml:space="preserve">у, </w:t>
      </w:r>
      <w:r w:rsidR="000650BB" w:rsidRPr="000D289E">
        <w:rPr>
          <w:b/>
          <w:color w:val="000000"/>
          <w:sz w:val="28"/>
          <w:szCs w:val="28"/>
        </w:rPr>
        <w:t>реконструкци</w:t>
      </w:r>
      <w:r w:rsidR="006508CD">
        <w:rPr>
          <w:b/>
          <w:color w:val="000000"/>
          <w:sz w:val="28"/>
          <w:szCs w:val="28"/>
        </w:rPr>
        <w:t xml:space="preserve">и и (или) модернизации </w:t>
      </w:r>
      <w:r w:rsidR="000650BB" w:rsidRPr="000D289E">
        <w:rPr>
          <w:b/>
          <w:color w:val="000000"/>
          <w:sz w:val="28"/>
          <w:szCs w:val="28"/>
        </w:rPr>
        <w:t xml:space="preserve"> насосных станций</w:t>
      </w:r>
    </w:p>
    <w:p w:rsidR="000650BB" w:rsidRDefault="00FD0098" w:rsidP="000D289E">
      <w:pPr>
        <w:spacing w:line="276" w:lineRule="auto"/>
        <w:ind w:firstLine="708"/>
        <w:jc w:val="both"/>
        <w:rPr>
          <w:color w:val="000000"/>
          <w:sz w:val="28"/>
          <w:szCs w:val="28"/>
        </w:rPr>
      </w:pPr>
      <w:r w:rsidRPr="000D289E">
        <w:rPr>
          <w:color w:val="000000"/>
          <w:sz w:val="28"/>
          <w:szCs w:val="28"/>
        </w:rPr>
        <w:t>Данные мероприятия н</w:t>
      </w:r>
      <w:r w:rsidR="000650BB" w:rsidRPr="000D289E">
        <w:rPr>
          <w:color w:val="000000"/>
          <w:sz w:val="28"/>
          <w:szCs w:val="28"/>
        </w:rPr>
        <w:t xml:space="preserve">а территории </w:t>
      </w:r>
      <w:r w:rsidR="00FE6B61">
        <w:rPr>
          <w:color w:val="000000"/>
          <w:sz w:val="28"/>
          <w:szCs w:val="28"/>
        </w:rPr>
        <w:t xml:space="preserve">Сельского поселения </w:t>
      </w:r>
      <w:r w:rsidR="003D496F">
        <w:rPr>
          <w:color w:val="000000"/>
          <w:sz w:val="28"/>
          <w:szCs w:val="28"/>
        </w:rPr>
        <w:t>Терекское</w:t>
      </w:r>
      <w:r w:rsidR="0097702B">
        <w:rPr>
          <w:color w:val="000000"/>
          <w:sz w:val="28"/>
          <w:szCs w:val="28"/>
        </w:rPr>
        <w:t xml:space="preserve"> </w:t>
      </w:r>
      <w:r w:rsidRPr="000D289E">
        <w:rPr>
          <w:color w:val="000000"/>
          <w:sz w:val="28"/>
          <w:szCs w:val="28"/>
        </w:rPr>
        <w:t>не запланированы.</w:t>
      </w:r>
    </w:p>
    <w:p w:rsidR="00720891" w:rsidRDefault="00720891" w:rsidP="000D289E">
      <w:pPr>
        <w:spacing w:line="276" w:lineRule="auto"/>
        <w:ind w:firstLine="708"/>
        <w:jc w:val="both"/>
        <w:rPr>
          <w:color w:val="000000"/>
          <w:sz w:val="28"/>
          <w:szCs w:val="28"/>
        </w:rPr>
      </w:pPr>
    </w:p>
    <w:p w:rsidR="00720891" w:rsidRDefault="00720891" w:rsidP="000D289E">
      <w:pPr>
        <w:spacing w:line="276" w:lineRule="auto"/>
        <w:ind w:firstLine="708"/>
        <w:jc w:val="both"/>
        <w:rPr>
          <w:color w:val="000000"/>
          <w:sz w:val="28"/>
          <w:szCs w:val="28"/>
        </w:rPr>
      </w:pPr>
    </w:p>
    <w:p w:rsidR="00720891" w:rsidRDefault="00720891" w:rsidP="000D289E">
      <w:pPr>
        <w:spacing w:line="276" w:lineRule="auto"/>
        <w:ind w:firstLine="708"/>
        <w:jc w:val="both"/>
        <w:rPr>
          <w:color w:val="000000"/>
          <w:sz w:val="28"/>
          <w:szCs w:val="28"/>
        </w:rPr>
      </w:pPr>
    </w:p>
    <w:p w:rsidR="00720891" w:rsidRDefault="00720891" w:rsidP="000D289E">
      <w:pPr>
        <w:spacing w:line="276" w:lineRule="auto"/>
        <w:ind w:firstLine="708"/>
        <w:jc w:val="both"/>
        <w:rPr>
          <w:color w:val="000000"/>
          <w:sz w:val="28"/>
          <w:szCs w:val="28"/>
        </w:rPr>
      </w:pPr>
    </w:p>
    <w:p w:rsidR="00720891" w:rsidRDefault="00720891" w:rsidP="000D289E">
      <w:pPr>
        <w:spacing w:line="276" w:lineRule="auto"/>
        <w:ind w:firstLine="708"/>
        <w:jc w:val="both"/>
        <w:rPr>
          <w:color w:val="000000"/>
          <w:sz w:val="28"/>
          <w:szCs w:val="28"/>
        </w:rPr>
      </w:pPr>
    </w:p>
    <w:p w:rsidR="00720891" w:rsidRDefault="00720891"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Default="00B3586B" w:rsidP="000D289E">
      <w:pPr>
        <w:spacing w:line="276" w:lineRule="auto"/>
        <w:ind w:firstLine="708"/>
        <w:jc w:val="both"/>
        <w:rPr>
          <w:color w:val="000000"/>
          <w:sz w:val="28"/>
          <w:szCs w:val="28"/>
        </w:rPr>
      </w:pPr>
    </w:p>
    <w:p w:rsidR="00B3586B" w:rsidRPr="000D289E" w:rsidRDefault="00B3586B" w:rsidP="000D289E">
      <w:pPr>
        <w:spacing w:line="276" w:lineRule="auto"/>
        <w:ind w:firstLine="708"/>
        <w:jc w:val="both"/>
        <w:rPr>
          <w:color w:val="000000"/>
          <w:sz w:val="28"/>
          <w:szCs w:val="28"/>
        </w:rPr>
      </w:pPr>
    </w:p>
    <w:p w:rsidR="006508CD" w:rsidRDefault="006508CD" w:rsidP="000D289E">
      <w:pPr>
        <w:spacing w:line="276" w:lineRule="auto"/>
        <w:ind w:firstLine="708"/>
        <w:jc w:val="center"/>
        <w:rPr>
          <w:b/>
          <w:color w:val="000000"/>
          <w:sz w:val="28"/>
          <w:szCs w:val="28"/>
        </w:rPr>
      </w:pPr>
    </w:p>
    <w:p w:rsidR="00247C01" w:rsidRDefault="00247C01" w:rsidP="000D289E">
      <w:pPr>
        <w:spacing w:line="276" w:lineRule="auto"/>
        <w:ind w:firstLine="708"/>
        <w:jc w:val="center"/>
        <w:rPr>
          <w:b/>
          <w:color w:val="000000"/>
          <w:sz w:val="28"/>
          <w:szCs w:val="28"/>
        </w:rPr>
      </w:pPr>
      <w:r w:rsidRPr="000D289E">
        <w:rPr>
          <w:b/>
          <w:color w:val="000000"/>
          <w:sz w:val="28"/>
          <w:szCs w:val="28"/>
        </w:rPr>
        <w:lastRenderedPageBreak/>
        <w:t>ГЛАВА 9. ПРЕДЛОЖЕНИЯ ПО ПЕРЕВОДУ ОТКРЫТЫХ СИСТЕМ ТЕПЛОСНАБЖЕНИЯ (ГОРЯЧЕГО ВОДОСНАБЖЕНИЯ)</w:t>
      </w:r>
      <w:r w:rsidR="00593455">
        <w:rPr>
          <w:b/>
          <w:color w:val="000000"/>
          <w:sz w:val="28"/>
          <w:szCs w:val="28"/>
        </w:rPr>
        <w:t>, ОТДЕЛЬНЫХ УЧАСТКОВ ТАКИХ СИСТЕМ</w:t>
      </w:r>
      <w:r w:rsidRPr="000D289E">
        <w:rPr>
          <w:b/>
          <w:color w:val="000000"/>
          <w:sz w:val="28"/>
          <w:szCs w:val="28"/>
        </w:rPr>
        <w:t xml:space="preserve"> </w:t>
      </w:r>
      <w:r w:rsidR="00593455">
        <w:rPr>
          <w:b/>
          <w:color w:val="000000"/>
          <w:sz w:val="28"/>
          <w:szCs w:val="28"/>
        </w:rPr>
        <w:t>НА</w:t>
      </w:r>
      <w:r w:rsidRPr="000D289E">
        <w:rPr>
          <w:b/>
          <w:color w:val="000000"/>
          <w:sz w:val="28"/>
          <w:szCs w:val="28"/>
        </w:rPr>
        <w:t xml:space="preserve"> ЗАКРЫТЫЕ СИСТЕМЫ ГОРЯЧЕГО ВОДОСНАБЖЕНИЯ</w:t>
      </w:r>
    </w:p>
    <w:p w:rsidR="00A71657" w:rsidRPr="000D289E" w:rsidRDefault="00A71657" w:rsidP="000D289E">
      <w:pPr>
        <w:keepNext/>
        <w:keepLines/>
        <w:spacing w:line="276" w:lineRule="auto"/>
        <w:jc w:val="center"/>
        <w:outlineLvl w:val="1"/>
        <w:rPr>
          <w:b/>
          <w:sz w:val="26"/>
          <w:szCs w:val="26"/>
        </w:rPr>
      </w:pPr>
      <w:bookmarkStart w:id="41" w:name="_Toc535409602"/>
      <w:bookmarkStart w:id="42" w:name="_Toc89608781"/>
      <w:bookmarkStart w:id="43" w:name="sub_1681"/>
      <w:r w:rsidRPr="000D289E">
        <w:rPr>
          <w:b/>
          <w:sz w:val="26"/>
          <w:szCs w:val="26"/>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41"/>
      <w:bookmarkEnd w:id="42"/>
    </w:p>
    <w:p w:rsidR="00A71657" w:rsidRPr="000D289E" w:rsidRDefault="00A71657" w:rsidP="000D289E">
      <w:pPr>
        <w:spacing w:line="276" w:lineRule="auto"/>
        <w:ind w:firstLine="709"/>
        <w:jc w:val="both"/>
        <w:rPr>
          <w:sz w:val="28"/>
          <w:szCs w:val="28"/>
        </w:rPr>
      </w:pPr>
      <w:bookmarkStart w:id="44" w:name="_Hlk20410780"/>
      <w:r w:rsidRPr="000D289E">
        <w:rPr>
          <w:sz w:val="28"/>
          <w:szCs w:val="28"/>
        </w:rPr>
        <w:t xml:space="preserve">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p>
    <w:p w:rsidR="00A71657" w:rsidRPr="000D289E" w:rsidRDefault="00A71657" w:rsidP="000D289E">
      <w:pPr>
        <w:spacing w:line="276" w:lineRule="auto"/>
        <w:ind w:firstLine="709"/>
        <w:jc w:val="both"/>
        <w:rPr>
          <w:sz w:val="28"/>
          <w:szCs w:val="28"/>
        </w:rPr>
      </w:pPr>
      <w:r w:rsidRPr="000D289E">
        <w:rPr>
          <w:sz w:val="28"/>
          <w:szCs w:val="28"/>
        </w:rPr>
        <w:t xml:space="preserve">-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A71657" w:rsidRPr="000D289E" w:rsidRDefault="00A71657" w:rsidP="000D289E">
      <w:pPr>
        <w:spacing w:line="276" w:lineRule="auto"/>
        <w:ind w:firstLine="709"/>
        <w:jc w:val="both"/>
        <w:rPr>
          <w:sz w:val="28"/>
          <w:szCs w:val="28"/>
        </w:rPr>
      </w:pPr>
      <w:r w:rsidRPr="000D289E">
        <w:rPr>
          <w:sz w:val="28"/>
          <w:szCs w:val="28"/>
        </w:rPr>
        <w:t xml:space="preserve">-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A71657" w:rsidRPr="000D289E" w:rsidRDefault="00A71657" w:rsidP="000D289E">
      <w:pPr>
        <w:spacing w:line="276" w:lineRule="auto"/>
        <w:ind w:firstLine="709"/>
        <w:jc w:val="both"/>
        <w:rPr>
          <w:sz w:val="28"/>
          <w:szCs w:val="28"/>
        </w:rPr>
      </w:pPr>
      <w:r w:rsidRPr="000D289E">
        <w:rPr>
          <w:sz w:val="28"/>
          <w:szCs w:val="28"/>
        </w:rPr>
        <w:t>В настоящий момент горячее водоснабжение потребителей по открытой схеме не осуществляется.</w:t>
      </w:r>
    </w:p>
    <w:p w:rsidR="00A71657" w:rsidRPr="000D289E" w:rsidRDefault="00A71657" w:rsidP="000D289E">
      <w:pPr>
        <w:keepNext/>
        <w:keepLines/>
        <w:spacing w:line="276" w:lineRule="auto"/>
        <w:jc w:val="center"/>
        <w:outlineLvl w:val="1"/>
        <w:rPr>
          <w:b/>
          <w:sz w:val="26"/>
          <w:szCs w:val="26"/>
        </w:rPr>
      </w:pPr>
      <w:bookmarkStart w:id="45" w:name="_Toc535409603"/>
      <w:bookmarkStart w:id="46" w:name="_Toc89608782"/>
      <w:bookmarkStart w:id="47" w:name="sub_1682"/>
      <w:bookmarkEnd w:id="43"/>
      <w:bookmarkEnd w:id="44"/>
      <w:r w:rsidRPr="00030E9A">
        <w:rPr>
          <w:b/>
          <w:sz w:val="26"/>
          <w:szCs w:val="26"/>
        </w:rPr>
        <w:t xml:space="preserve">9.2. </w:t>
      </w:r>
      <w:bookmarkEnd w:id="45"/>
      <w:bookmarkEnd w:id="46"/>
      <w:r w:rsidR="00253E5A" w:rsidRPr="00030E9A">
        <w:rPr>
          <w:b/>
          <w:sz w:val="26"/>
          <w:szCs w:val="26"/>
        </w:rPr>
        <w:t>Обоснование и пересмотр графика температур теплоносителя и его расхода в открытой системе теплоснабжения (горячего водоснабжения)</w:t>
      </w:r>
    </w:p>
    <w:p w:rsidR="00A71657" w:rsidRPr="000D289E" w:rsidRDefault="00A71657" w:rsidP="000D289E">
      <w:pPr>
        <w:spacing w:line="276" w:lineRule="auto"/>
        <w:ind w:firstLine="709"/>
        <w:jc w:val="both"/>
        <w:rPr>
          <w:sz w:val="28"/>
          <w:szCs w:val="28"/>
        </w:rPr>
      </w:pPr>
      <w:r w:rsidRPr="000D289E">
        <w:rPr>
          <w:sz w:val="28"/>
          <w:szCs w:val="28"/>
        </w:rPr>
        <w:t>В соответствии с СП 124.13330.2012 Тепловые сети. Актуализированная редакция СНиП 41-02-2003 при отпуске тепла от котельных осуществляется центральное качественное регулирование по совместной нагрузке отопления и горячего водоснабжения в строгом соответствии с принятыми на источн</w:t>
      </w:r>
      <w:r w:rsidR="00B72E2B" w:rsidRPr="000D289E">
        <w:rPr>
          <w:sz w:val="28"/>
          <w:szCs w:val="28"/>
        </w:rPr>
        <w:t xml:space="preserve">иках температурными графиками: </w:t>
      </w:r>
      <w:r w:rsidR="00B603B2">
        <w:rPr>
          <w:sz w:val="28"/>
          <w:szCs w:val="28"/>
        </w:rPr>
        <w:t>95/70</w:t>
      </w:r>
      <w:r w:rsidRPr="000D289E">
        <w:rPr>
          <w:sz w:val="28"/>
          <w:szCs w:val="28"/>
        </w:rPr>
        <w:t xml:space="preserve"> ºС</w:t>
      </w:r>
      <w:r w:rsidR="008F070A">
        <w:rPr>
          <w:sz w:val="28"/>
          <w:szCs w:val="28"/>
        </w:rPr>
        <w:t xml:space="preserve"> </w:t>
      </w:r>
      <w:r w:rsidR="005A4C31">
        <w:rPr>
          <w:sz w:val="28"/>
          <w:szCs w:val="28"/>
        </w:rPr>
        <w:t>.</w:t>
      </w:r>
      <w:r w:rsidRPr="000D289E">
        <w:rPr>
          <w:sz w:val="28"/>
          <w:szCs w:val="28"/>
        </w:rPr>
        <w:t xml:space="preserve"> </w:t>
      </w:r>
    </w:p>
    <w:p w:rsidR="00A71657" w:rsidRPr="000D289E" w:rsidRDefault="00A71657" w:rsidP="000D289E">
      <w:pPr>
        <w:spacing w:line="276" w:lineRule="auto"/>
        <w:ind w:firstLine="709"/>
        <w:jc w:val="both"/>
        <w:rPr>
          <w:sz w:val="28"/>
          <w:szCs w:val="28"/>
        </w:rPr>
      </w:pPr>
      <w:r w:rsidRPr="000D289E">
        <w:rPr>
          <w:sz w:val="28"/>
          <w:szCs w:val="28"/>
        </w:rPr>
        <w:t xml:space="preserve">Температура теплоносителя задается по температурному графику, в зависимости от температуры наружного воздуха. В период резкого изменения температуры наружного воздуха производится корректировка суточного графика отпуска тепла по фактической температуре наружного воздуха. Обоснованность температурного графика теплоносителя определяется способом подключения теплопотребляющих установок абонентов к тепловым сетям систем централизованного теплоснабжения. Пропускная способность существующих трубопроводов тепловых сетей соответствует выбранному температурному графику отпуска теплоносителя. Выбор иных методов </w:t>
      </w:r>
      <w:r w:rsidRPr="000D289E">
        <w:rPr>
          <w:sz w:val="28"/>
          <w:szCs w:val="28"/>
        </w:rPr>
        <w:lastRenderedPageBreak/>
        <w:t xml:space="preserve">регулирования отпуска тепловой энергии от источников тепловой энергии </w:t>
      </w:r>
      <w:r w:rsidR="00FE6B61">
        <w:rPr>
          <w:sz w:val="28"/>
          <w:szCs w:val="28"/>
        </w:rPr>
        <w:t xml:space="preserve">Сельского поселения </w:t>
      </w:r>
      <w:r w:rsidR="003D496F">
        <w:rPr>
          <w:sz w:val="28"/>
          <w:szCs w:val="28"/>
        </w:rPr>
        <w:t>Терекское</w:t>
      </w:r>
      <w:r w:rsidR="0097702B">
        <w:rPr>
          <w:sz w:val="28"/>
          <w:szCs w:val="28"/>
        </w:rPr>
        <w:t xml:space="preserve"> </w:t>
      </w:r>
      <w:r w:rsidR="00615325">
        <w:rPr>
          <w:sz w:val="28"/>
          <w:szCs w:val="28"/>
        </w:rPr>
        <w:t xml:space="preserve"> </w:t>
      </w:r>
      <w:r w:rsidR="00CF360B" w:rsidRPr="000D289E">
        <w:rPr>
          <w:sz w:val="28"/>
          <w:szCs w:val="28"/>
        </w:rPr>
        <w:t xml:space="preserve"> </w:t>
      </w:r>
      <w:r w:rsidRPr="000D289E">
        <w:rPr>
          <w:sz w:val="28"/>
          <w:szCs w:val="28"/>
        </w:rPr>
        <w:t>не требуется.</w:t>
      </w:r>
    </w:p>
    <w:p w:rsidR="00A71657" w:rsidRPr="000D289E" w:rsidRDefault="00A71657" w:rsidP="00253E5A">
      <w:pPr>
        <w:keepNext/>
        <w:keepLines/>
        <w:spacing w:line="276" w:lineRule="auto"/>
        <w:jc w:val="center"/>
        <w:outlineLvl w:val="1"/>
        <w:rPr>
          <w:b/>
          <w:sz w:val="28"/>
          <w:szCs w:val="28"/>
        </w:rPr>
      </w:pPr>
      <w:bookmarkStart w:id="48" w:name="_Toc535409604"/>
      <w:bookmarkStart w:id="49" w:name="_Toc89608783"/>
      <w:bookmarkStart w:id="50" w:name="sub_1683"/>
      <w:bookmarkEnd w:id="47"/>
      <w:r w:rsidRPr="000D289E">
        <w:rPr>
          <w:b/>
          <w:sz w:val="28"/>
          <w:szCs w:val="28"/>
        </w:rPr>
        <w:t>9.3. Предложения по реконструкции тепловых сетей</w:t>
      </w:r>
      <w:r w:rsidR="00253E5A">
        <w:rPr>
          <w:b/>
          <w:sz w:val="28"/>
          <w:szCs w:val="28"/>
        </w:rPr>
        <w:t xml:space="preserve"> в открытых системах теплоснабжения  (горячего водоснабжения) на отдельных участках таких систем, обеспечивающих передачу тепловой энергии </w:t>
      </w:r>
      <w:bookmarkEnd w:id="48"/>
      <w:bookmarkEnd w:id="49"/>
      <w:r w:rsidR="00253E5A">
        <w:rPr>
          <w:b/>
          <w:sz w:val="28"/>
          <w:szCs w:val="28"/>
        </w:rPr>
        <w:t>к потребителям</w:t>
      </w:r>
    </w:p>
    <w:p w:rsidR="00A71657" w:rsidRPr="000D289E" w:rsidRDefault="00A71657" w:rsidP="000D289E">
      <w:pPr>
        <w:spacing w:line="276" w:lineRule="auto"/>
        <w:ind w:firstLine="709"/>
        <w:jc w:val="both"/>
        <w:rPr>
          <w:sz w:val="28"/>
          <w:szCs w:val="28"/>
        </w:rPr>
      </w:pPr>
      <w:bookmarkStart w:id="51" w:name="_Toc535409605"/>
      <w:bookmarkStart w:id="52" w:name="sub_1684"/>
      <w:bookmarkEnd w:id="50"/>
      <w:r w:rsidRPr="000D289E">
        <w:rPr>
          <w:sz w:val="28"/>
          <w:szCs w:val="28"/>
        </w:rPr>
        <w:t xml:space="preserve">В настоящий момент горячее водоснабжение </w:t>
      </w:r>
      <w:r w:rsidR="00B85D7D">
        <w:rPr>
          <w:sz w:val="28"/>
          <w:szCs w:val="28"/>
        </w:rPr>
        <w:t xml:space="preserve">на территории </w:t>
      </w:r>
      <w:r w:rsidR="00FE6B61">
        <w:rPr>
          <w:sz w:val="28"/>
          <w:szCs w:val="28"/>
        </w:rPr>
        <w:t xml:space="preserve">сельского поселения </w:t>
      </w:r>
      <w:r w:rsidR="003D496F">
        <w:rPr>
          <w:sz w:val="28"/>
          <w:szCs w:val="28"/>
        </w:rPr>
        <w:t>Терекское</w:t>
      </w:r>
      <w:r w:rsidR="00B85D7D">
        <w:rPr>
          <w:sz w:val="28"/>
          <w:szCs w:val="28"/>
        </w:rPr>
        <w:t xml:space="preserve"> отсутствует</w:t>
      </w:r>
      <w:r w:rsidRPr="000D289E">
        <w:rPr>
          <w:sz w:val="28"/>
          <w:szCs w:val="28"/>
        </w:rPr>
        <w:t>.</w:t>
      </w:r>
    </w:p>
    <w:p w:rsidR="00A71657" w:rsidRPr="000D289E" w:rsidRDefault="00A71657" w:rsidP="000D289E">
      <w:pPr>
        <w:keepNext/>
        <w:keepLines/>
        <w:spacing w:line="276" w:lineRule="auto"/>
        <w:jc w:val="center"/>
        <w:outlineLvl w:val="1"/>
        <w:rPr>
          <w:b/>
          <w:sz w:val="26"/>
          <w:szCs w:val="26"/>
        </w:rPr>
      </w:pPr>
      <w:bookmarkStart w:id="53" w:name="_Toc89608784"/>
      <w:r w:rsidRPr="000D289E">
        <w:rPr>
          <w:b/>
          <w:sz w:val="26"/>
          <w:szCs w:val="26"/>
        </w:rPr>
        <w:t>9.4. Расчет потребности инвестиций для перевода открыт</w:t>
      </w:r>
      <w:r w:rsidR="00022610">
        <w:rPr>
          <w:b/>
          <w:sz w:val="26"/>
          <w:szCs w:val="26"/>
        </w:rPr>
        <w:t xml:space="preserve">ых систем </w:t>
      </w:r>
      <w:r w:rsidRPr="000D289E">
        <w:rPr>
          <w:b/>
          <w:sz w:val="26"/>
          <w:szCs w:val="26"/>
        </w:rPr>
        <w:t>теплоснабжения (горячего водоснабжения)</w:t>
      </w:r>
      <w:r w:rsidR="007C20B6">
        <w:rPr>
          <w:b/>
          <w:sz w:val="26"/>
          <w:szCs w:val="26"/>
        </w:rPr>
        <w:t xml:space="preserve">, отдельных участков  таких систем на  </w:t>
      </w:r>
      <w:r w:rsidRPr="000D289E">
        <w:rPr>
          <w:b/>
          <w:sz w:val="26"/>
          <w:szCs w:val="26"/>
        </w:rPr>
        <w:t xml:space="preserve"> закрыт</w:t>
      </w:r>
      <w:r w:rsidR="007C20B6">
        <w:rPr>
          <w:b/>
          <w:sz w:val="26"/>
          <w:szCs w:val="26"/>
        </w:rPr>
        <w:t>ые</w:t>
      </w:r>
      <w:r w:rsidRPr="000D289E">
        <w:rPr>
          <w:b/>
          <w:sz w:val="26"/>
          <w:szCs w:val="26"/>
        </w:rPr>
        <w:t xml:space="preserve"> систем</w:t>
      </w:r>
      <w:r w:rsidR="007C20B6">
        <w:rPr>
          <w:b/>
          <w:sz w:val="26"/>
          <w:szCs w:val="26"/>
        </w:rPr>
        <w:t>ы</w:t>
      </w:r>
      <w:r w:rsidRPr="000D289E">
        <w:rPr>
          <w:b/>
          <w:sz w:val="26"/>
          <w:szCs w:val="26"/>
        </w:rPr>
        <w:t xml:space="preserve"> горячего водоснабжения</w:t>
      </w:r>
      <w:bookmarkEnd w:id="51"/>
      <w:bookmarkEnd w:id="53"/>
    </w:p>
    <w:p w:rsidR="00332D7C" w:rsidRDefault="00332D7C" w:rsidP="00332D7C">
      <w:pPr>
        <w:keepNext/>
        <w:keepLines/>
        <w:spacing w:line="276" w:lineRule="auto"/>
        <w:ind w:firstLine="708"/>
        <w:jc w:val="both"/>
        <w:outlineLvl w:val="1"/>
        <w:rPr>
          <w:sz w:val="28"/>
          <w:szCs w:val="28"/>
        </w:rPr>
      </w:pPr>
      <w:bookmarkStart w:id="54" w:name="_Toc535409606"/>
      <w:bookmarkStart w:id="55" w:name="_Toc89608785"/>
      <w:bookmarkStart w:id="56" w:name="sub_1685"/>
      <w:bookmarkEnd w:id="52"/>
      <w:r w:rsidRPr="000D289E">
        <w:rPr>
          <w:sz w:val="28"/>
          <w:szCs w:val="28"/>
        </w:rPr>
        <w:t xml:space="preserve">В настоящий момент горячее водоснабжение </w:t>
      </w:r>
      <w:r>
        <w:rPr>
          <w:sz w:val="28"/>
          <w:szCs w:val="28"/>
        </w:rPr>
        <w:t xml:space="preserve">на территории </w:t>
      </w:r>
      <w:r w:rsidR="009F2008">
        <w:rPr>
          <w:sz w:val="28"/>
          <w:szCs w:val="28"/>
        </w:rPr>
        <w:t>с</w:t>
      </w:r>
      <w:r w:rsidR="00FE6B61">
        <w:rPr>
          <w:sz w:val="28"/>
          <w:szCs w:val="28"/>
        </w:rPr>
        <w:t xml:space="preserve">ельского поселения </w:t>
      </w:r>
      <w:r w:rsidR="003D496F">
        <w:rPr>
          <w:sz w:val="28"/>
          <w:szCs w:val="28"/>
        </w:rPr>
        <w:t>Терекское</w:t>
      </w:r>
      <w:r>
        <w:rPr>
          <w:sz w:val="28"/>
          <w:szCs w:val="28"/>
        </w:rPr>
        <w:t xml:space="preserve"> отсутствует</w:t>
      </w:r>
      <w:r w:rsidRPr="000D289E">
        <w:rPr>
          <w:sz w:val="28"/>
          <w:szCs w:val="28"/>
        </w:rPr>
        <w:t>.</w:t>
      </w:r>
    </w:p>
    <w:p w:rsidR="00A71657" w:rsidRPr="000D289E" w:rsidRDefault="00A71657" w:rsidP="000D289E">
      <w:pPr>
        <w:keepNext/>
        <w:keepLines/>
        <w:spacing w:line="276" w:lineRule="auto"/>
        <w:jc w:val="center"/>
        <w:outlineLvl w:val="1"/>
        <w:rPr>
          <w:b/>
          <w:sz w:val="28"/>
          <w:szCs w:val="28"/>
        </w:rPr>
      </w:pPr>
      <w:r w:rsidRPr="000D289E">
        <w:rPr>
          <w:b/>
          <w:sz w:val="28"/>
          <w:szCs w:val="28"/>
        </w:rPr>
        <w:t xml:space="preserve">9.5. Оценка </w:t>
      </w:r>
      <w:bookmarkEnd w:id="54"/>
      <w:bookmarkEnd w:id="55"/>
      <w:r w:rsidR="00022610">
        <w:rPr>
          <w:b/>
          <w:sz w:val="28"/>
          <w:szCs w:val="28"/>
        </w:rPr>
        <w:t xml:space="preserve">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p>
    <w:p w:rsidR="00332D7C" w:rsidRDefault="00332D7C" w:rsidP="00332D7C">
      <w:pPr>
        <w:keepNext/>
        <w:keepLines/>
        <w:spacing w:line="276" w:lineRule="auto"/>
        <w:ind w:firstLine="708"/>
        <w:jc w:val="both"/>
        <w:outlineLvl w:val="1"/>
        <w:rPr>
          <w:sz w:val="28"/>
          <w:szCs w:val="28"/>
        </w:rPr>
      </w:pPr>
      <w:bookmarkStart w:id="57" w:name="_Toc535409607"/>
      <w:bookmarkEnd w:id="56"/>
      <w:r w:rsidRPr="000D289E">
        <w:rPr>
          <w:sz w:val="28"/>
          <w:szCs w:val="28"/>
        </w:rPr>
        <w:t xml:space="preserve">В настоящий момент горячее водоснабжение </w:t>
      </w:r>
      <w:r>
        <w:rPr>
          <w:sz w:val="28"/>
          <w:szCs w:val="28"/>
        </w:rPr>
        <w:t xml:space="preserve">на территории </w:t>
      </w:r>
      <w:r w:rsidR="009F2008">
        <w:rPr>
          <w:sz w:val="28"/>
          <w:szCs w:val="28"/>
        </w:rPr>
        <w:t>с</w:t>
      </w:r>
      <w:r w:rsidR="00FE6B61">
        <w:rPr>
          <w:sz w:val="28"/>
          <w:szCs w:val="28"/>
        </w:rPr>
        <w:t xml:space="preserve">ельского поселения </w:t>
      </w:r>
      <w:r w:rsidR="003D496F">
        <w:rPr>
          <w:sz w:val="28"/>
          <w:szCs w:val="28"/>
        </w:rPr>
        <w:t>Терекское</w:t>
      </w:r>
      <w:r>
        <w:rPr>
          <w:sz w:val="28"/>
          <w:szCs w:val="28"/>
        </w:rPr>
        <w:t xml:space="preserve"> отсутствует</w:t>
      </w:r>
      <w:r w:rsidRPr="000D289E">
        <w:rPr>
          <w:sz w:val="28"/>
          <w:szCs w:val="28"/>
        </w:rPr>
        <w:t>.</w:t>
      </w:r>
    </w:p>
    <w:p w:rsidR="00A71657" w:rsidRPr="000D289E" w:rsidRDefault="00A71657" w:rsidP="000D289E">
      <w:pPr>
        <w:keepNext/>
        <w:keepLines/>
        <w:spacing w:line="276" w:lineRule="auto"/>
        <w:jc w:val="center"/>
        <w:outlineLvl w:val="1"/>
        <w:rPr>
          <w:b/>
          <w:sz w:val="28"/>
          <w:szCs w:val="28"/>
        </w:rPr>
      </w:pPr>
      <w:bookmarkStart w:id="58" w:name="_Toc89608786"/>
      <w:r w:rsidRPr="000D289E">
        <w:rPr>
          <w:b/>
          <w:sz w:val="28"/>
          <w:szCs w:val="28"/>
        </w:rPr>
        <w:t xml:space="preserve">9.6. </w:t>
      </w:r>
      <w:bookmarkEnd w:id="57"/>
      <w:bookmarkEnd w:id="58"/>
      <w:r w:rsidR="00022610">
        <w:rPr>
          <w:b/>
          <w:sz w:val="28"/>
          <w:szCs w:val="28"/>
        </w:rPr>
        <w:t xml:space="preserve">Расчет ценовых (тарифных) последствий для потребителей в случае реализации мероприятий по переводу открытых систем теплоснабжения </w:t>
      </w:r>
      <w:r w:rsidR="00916EEF">
        <w:rPr>
          <w:b/>
          <w:sz w:val="28"/>
          <w:szCs w:val="28"/>
        </w:rPr>
        <w:t xml:space="preserve"> (горячего водоснабжения), отдельных участков таких систем на закрытые системы горячего водоснабжения</w:t>
      </w:r>
    </w:p>
    <w:p w:rsidR="00332D7C" w:rsidRPr="000D289E" w:rsidRDefault="00332D7C" w:rsidP="000D289E">
      <w:pPr>
        <w:spacing w:line="276" w:lineRule="auto"/>
        <w:ind w:firstLine="709"/>
        <w:jc w:val="both"/>
        <w:rPr>
          <w:sz w:val="28"/>
          <w:szCs w:val="28"/>
        </w:rPr>
      </w:pPr>
      <w:r w:rsidRPr="000D289E">
        <w:rPr>
          <w:sz w:val="28"/>
          <w:szCs w:val="28"/>
        </w:rPr>
        <w:t xml:space="preserve">В настоящий момент горячее водоснабжение </w:t>
      </w:r>
      <w:r>
        <w:rPr>
          <w:sz w:val="28"/>
          <w:szCs w:val="28"/>
        </w:rPr>
        <w:t xml:space="preserve">на территории </w:t>
      </w:r>
      <w:r w:rsidR="009F2008">
        <w:rPr>
          <w:sz w:val="28"/>
          <w:szCs w:val="28"/>
        </w:rPr>
        <w:t>с</w:t>
      </w:r>
      <w:r w:rsidR="00FE6B61">
        <w:rPr>
          <w:sz w:val="28"/>
          <w:szCs w:val="28"/>
        </w:rPr>
        <w:t xml:space="preserve">ельского поселения </w:t>
      </w:r>
      <w:r w:rsidR="003D496F">
        <w:rPr>
          <w:sz w:val="28"/>
          <w:szCs w:val="28"/>
        </w:rPr>
        <w:t>Терекское</w:t>
      </w:r>
      <w:r>
        <w:rPr>
          <w:sz w:val="28"/>
          <w:szCs w:val="28"/>
        </w:rPr>
        <w:t xml:space="preserve"> отсутствует</w:t>
      </w:r>
      <w:r w:rsidRPr="000D289E">
        <w:rPr>
          <w:sz w:val="28"/>
          <w:szCs w:val="28"/>
        </w:rPr>
        <w:t>.</w:t>
      </w:r>
    </w:p>
    <w:p w:rsidR="000650BB" w:rsidRPr="000D289E" w:rsidRDefault="00247C01" w:rsidP="000D289E">
      <w:pPr>
        <w:spacing w:line="276" w:lineRule="auto"/>
        <w:ind w:firstLine="708"/>
        <w:jc w:val="center"/>
        <w:rPr>
          <w:b/>
          <w:color w:val="000000"/>
          <w:sz w:val="28"/>
          <w:szCs w:val="28"/>
        </w:rPr>
      </w:pPr>
      <w:r w:rsidRPr="000D289E">
        <w:rPr>
          <w:b/>
          <w:color w:val="000000"/>
          <w:sz w:val="28"/>
          <w:szCs w:val="28"/>
        </w:rPr>
        <w:t>ГЛАВА 10</w:t>
      </w:r>
      <w:r w:rsidR="000650BB" w:rsidRPr="000D289E">
        <w:rPr>
          <w:b/>
          <w:color w:val="000000"/>
          <w:sz w:val="28"/>
          <w:szCs w:val="28"/>
        </w:rPr>
        <w:t xml:space="preserve">. </w:t>
      </w:r>
      <w:r w:rsidRPr="000D289E">
        <w:rPr>
          <w:b/>
          <w:color w:val="000000"/>
          <w:sz w:val="28"/>
          <w:szCs w:val="28"/>
        </w:rPr>
        <w:t>ПЕРСПЕКТИВНЫЕ ТОПЛИВНЫЕ БАЛАНСЫ</w:t>
      </w:r>
    </w:p>
    <w:p w:rsidR="000650BB" w:rsidRPr="000D289E" w:rsidRDefault="00A21148" w:rsidP="000D289E">
      <w:pPr>
        <w:spacing w:line="276" w:lineRule="auto"/>
        <w:ind w:firstLine="708"/>
        <w:jc w:val="center"/>
        <w:rPr>
          <w:b/>
          <w:color w:val="000000"/>
          <w:sz w:val="28"/>
          <w:szCs w:val="28"/>
        </w:rPr>
      </w:pPr>
      <w:r w:rsidRPr="000D289E">
        <w:rPr>
          <w:b/>
          <w:color w:val="000000"/>
          <w:sz w:val="28"/>
          <w:szCs w:val="28"/>
        </w:rPr>
        <w:t>10</w:t>
      </w:r>
      <w:r w:rsidR="000650BB" w:rsidRPr="000D289E">
        <w:rPr>
          <w:b/>
          <w:color w:val="000000"/>
          <w:sz w:val="28"/>
          <w:szCs w:val="28"/>
        </w:rPr>
        <w:t>.1</w:t>
      </w:r>
      <w:r w:rsidR="004607BB" w:rsidRPr="000D289E">
        <w:rPr>
          <w:b/>
          <w:color w:val="000000"/>
          <w:sz w:val="28"/>
          <w:szCs w:val="28"/>
        </w:rPr>
        <w:t>.</w:t>
      </w:r>
      <w:r w:rsidR="000650BB" w:rsidRPr="000D289E">
        <w:rPr>
          <w:b/>
          <w:color w:val="000000"/>
          <w:sz w:val="28"/>
          <w:szCs w:val="28"/>
        </w:rPr>
        <w:t xml:space="preserve">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w:t>
      </w:r>
      <w:r w:rsidR="00FE6B61">
        <w:rPr>
          <w:b/>
          <w:color w:val="000000"/>
          <w:sz w:val="28"/>
          <w:szCs w:val="28"/>
        </w:rPr>
        <w:t xml:space="preserve">Сельского поселения </w:t>
      </w:r>
      <w:r w:rsidR="003D496F">
        <w:rPr>
          <w:b/>
          <w:color w:val="000000"/>
          <w:sz w:val="28"/>
          <w:szCs w:val="28"/>
        </w:rPr>
        <w:t>Терекское</w:t>
      </w:r>
    </w:p>
    <w:p w:rsidR="00A71657" w:rsidRPr="000D289E" w:rsidRDefault="00A71657" w:rsidP="000D289E">
      <w:pPr>
        <w:keepNext/>
        <w:spacing w:line="276" w:lineRule="auto"/>
        <w:ind w:firstLine="709"/>
        <w:jc w:val="center"/>
        <w:rPr>
          <w:iCs/>
          <w:szCs w:val="18"/>
        </w:rPr>
      </w:pPr>
      <w:r w:rsidRPr="009F2008">
        <w:rPr>
          <w:iCs/>
          <w:szCs w:val="18"/>
        </w:rPr>
        <w:t xml:space="preserve">Таблица </w:t>
      </w:r>
      <w:r w:rsidR="00DD297E" w:rsidRPr="009F2008">
        <w:rPr>
          <w:iCs/>
          <w:szCs w:val="18"/>
        </w:rPr>
        <w:t>41</w:t>
      </w:r>
      <w:r w:rsidRPr="009F2008">
        <w:rPr>
          <w:iCs/>
          <w:szCs w:val="18"/>
        </w:rPr>
        <w:t xml:space="preserve"> </w:t>
      </w:r>
      <w:bookmarkStart w:id="59" w:name="_Hlk20410185"/>
      <w:r w:rsidRPr="009F2008">
        <w:t xml:space="preserve">– Максимально часовые и годовые расходы основного вида топлива источниками </w:t>
      </w:r>
      <w:bookmarkEnd w:id="59"/>
      <w:r w:rsidRPr="009F2008">
        <w:t>тепловой энергии (существующее положение)</w:t>
      </w:r>
    </w:p>
    <w:tbl>
      <w:tblPr>
        <w:tblW w:w="5000" w:type="pct"/>
        <w:tblLook w:val="04A0"/>
      </w:tblPr>
      <w:tblGrid>
        <w:gridCol w:w="435"/>
        <w:gridCol w:w="1238"/>
        <w:gridCol w:w="1282"/>
        <w:gridCol w:w="885"/>
        <w:gridCol w:w="990"/>
        <w:gridCol w:w="915"/>
        <w:gridCol w:w="1169"/>
        <w:gridCol w:w="1029"/>
        <w:gridCol w:w="589"/>
        <w:gridCol w:w="1322"/>
      </w:tblGrid>
      <w:tr w:rsidR="00831B3C" w:rsidRPr="00A450DB" w:rsidTr="009E0DC4">
        <w:trPr>
          <w:trHeight w:val="1843"/>
          <w:tblHead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22DDE" w:rsidRPr="00A450DB" w:rsidRDefault="00122DDE" w:rsidP="000D289E">
            <w:pPr>
              <w:spacing w:line="276" w:lineRule="auto"/>
              <w:jc w:val="center"/>
              <w:rPr>
                <w:b/>
                <w:color w:val="000000"/>
                <w:sz w:val="22"/>
                <w:szCs w:val="22"/>
              </w:rPr>
            </w:pPr>
            <w:r w:rsidRPr="00A450DB">
              <w:rPr>
                <w:b/>
                <w:color w:val="000000"/>
                <w:sz w:val="22"/>
                <w:szCs w:val="22"/>
              </w:rPr>
              <w:t>№ п/п</w:t>
            </w:r>
          </w:p>
        </w:tc>
        <w:tc>
          <w:tcPr>
            <w:tcW w:w="628" w:type="pct"/>
            <w:tcBorders>
              <w:top w:val="single" w:sz="4" w:space="0" w:color="auto"/>
              <w:left w:val="nil"/>
              <w:bottom w:val="single" w:sz="4" w:space="0" w:color="auto"/>
              <w:right w:val="single" w:sz="4" w:space="0" w:color="auto"/>
            </w:tcBorders>
            <w:shd w:val="clear" w:color="auto" w:fill="auto"/>
            <w:vAlign w:val="center"/>
            <w:hideMark/>
          </w:tcPr>
          <w:p w:rsidR="00122DDE" w:rsidRPr="00A450DB" w:rsidRDefault="00122DDE" w:rsidP="000D289E">
            <w:pPr>
              <w:spacing w:line="276" w:lineRule="auto"/>
              <w:jc w:val="center"/>
              <w:rPr>
                <w:b/>
                <w:color w:val="000000"/>
                <w:sz w:val="22"/>
                <w:szCs w:val="22"/>
              </w:rPr>
            </w:pPr>
            <w:r w:rsidRPr="00A450DB">
              <w:rPr>
                <w:b/>
                <w:color w:val="000000"/>
                <w:sz w:val="22"/>
                <w:szCs w:val="22"/>
              </w:rPr>
              <w:t>Наименование и адрес котельной</w:t>
            </w:r>
          </w:p>
        </w:tc>
        <w:tc>
          <w:tcPr>
            <w:tcW w:w="650" w:type="pct"/>
            <w:tcBorders>
              <w:top w:val="single" w:sz="4" w:space="0" w:color="auto"/>
              <w:left w:val="nil"/>
              <w:bottom w:val="single" w:sz="4" w:space="0" w:color="auto"/>
              <w:right w:val="single" w:sz="4" w:space="0" w:color="auto"/>
            </w:tcBorders>
            <w:shd w:val="clear" w:color="auto" w:fill="auto"/>
            <w:vAlign w:val="center"/>
            <w:hideMark/>
          </w:tcPr>
          <w:p w:rsidR="00122DDE" w:rsidRPr="00A450DB" w:rsidRDefault="00122DDE" w:rsidP="000D289E">
            <w:pPr>
              <w:spacing w:line="276" w:lineRule="auto"/>
              <w:jc w:val="center"/>
              <w:rPr>
                <w:b/>
                <w:color w:val="000000"/>
                <w:sz w:val="22"/>
                <w:szCs w:val="22"/>
              </w:rPr>
            </w:pPr>
            <w:r w:rsidRPr="00A450DB">
              <w:rPr>
                <w:b/>
                <w:color w:val="000000"/>
                <w:sz w:val="22"/>
                <w:szCs w:val="22"/>
              </w:rPr>
              <w:t>Установленная мощность, Гкал/ч</w:t>
            </w:r>
          </w:p>
        </w:tc>
        <w:tc>
          <w:tcPr>
            <w:tcW w:w="449" w:type="pct"/>
            <w:tcBorders>
              <w:top w:val="single" w:sz="4" w:space="0" w:color="auto"/>
              <w:left w:val="nil"/>
              <w:bottom w:val="single" w:sz="4" w:space="0" w:color="auto"/>
              <w:right w:val="single" w:sz="4" w:space="0" w:color="auto"/>
            </w:tcBorders>
            <w:shd w:val="clear" w:color="auto" w:fill="auto"/>
            <w:vAlign w:val="center"/>
            <w:hideMark/>
          </w:tcPr>
          <w:p w:rsidR="00122DDE" w:rsidRPr="00A450DB" w:rsidRDefault="00122DDE" w:rsidP="000D289E">
            <w:pPr>
              <w:spacing w:line="276" w:lineRule="auto"/>
              <w:jc w:val="center"/>
              <w:rPr>
                <w:b/>
                <w:color w:val="000000"/>
                <w:sz w:val="22"/>
                <w:szCs w:val="22"/>
              </w:rPr>
            </w:pPr>
            <w:r w:rsidRPr="00A450DB">
              <w:rPr>
                <w:b/>
                <w:color w:val="000000"/>
                <w:sz w:val="22"/>
                <w:szCs w:val="22"/>
              </w:rPr>
              <w:t>Основное топливо</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122DDE" w:rsidRPr="00A450DB" w:rsidRDefault="00122DDE" w:rsidP="000D289E">
            <w:pPr>
              <w:spacing w:line="276" w:lineRule="auto"/>
              <w:jc w:val="center"/>
              <w:rPr>
                <w:b/>
                <w:color w:val="000000"/>
                <w:sz w:val="22"/>
                <w:szCs w:val="22"/>
              </w:rPr>
            </w:pPr>
            <w:r w:rsidRPr="00A450DB">
              <w:rPr>
                <w:b/>
                <w:color w:val="000000"/>
                <w:sz w:val="22"/>
                <w:szCs w:val="22"/>
              </w:rPr>
              <w:t>Выработка тепл-й энергии за год, Гкал/год</w:t>
            </w:r>
          </w:p>
        </w:tc>
        <w:tc>
          <w:tcPr>
            <w:tcW w:w="464" w:type="pct"/>
            <w:tcBorders>
              <w:top w:val="single" w:sz="4" w:space="0" w:color="auto"/>
              <w:left w:val="nil"/>
              <w:bottom w:val="single" w:sz="4" w:space="0" w:color="auto"/>
              <w:right w:val="single" w:sz="4" w:space="0" w:color="auto"/>
            </w:tcBorders>
            <w:shd w:val="clear" w:color="auto" w:fill="auto"/>
            <w:vAlign w:val="center"/>
            <w:hideMark/>
          </w:tcPr>
          <w:p w:rsidR="00122DDE" w:rsidRPr="00A450DB" w:rsidRDefault="00122DDE" w:rsidP="000D289E">
            <w:pPr>
              <w:spacing w:line="276" w:lineRule="auto"/>
              <w:jc w:val="center"/>
              <w:rPr>
                <w:b/>
                <w:color w:val="000000"/>
                <w:sz w:val="22"/>
                <w:szCs w:val="22"/>
              </w:rPr>
            </w:pPr>
            <w:r w:rsidRPr="00A450DB">
              <w:rPr>
                <w:b/>
                <w:color w:val="000000"/>
                <w:sz w:val="22"/>
                <w:szCs w:val="22"/>
              </w:rPr>
              <w:t>Годовой расход условного топлива, т.у.т.</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122DDE" w:rsidRPr="00A450DB" w:rsidRDefault="00122DDE" w:rsidP="000D289E">
            <w:pPr>
              <w:spacing w:line="276" w:lineRule="auto"/>
              <w:jc w:val="center"/>
              <w:rPr>
                <w:b/>
                <w:color w:val="000000"/>
                <w:sz w:val="22"/>
                <w:szCs w:val="22"/>
              </w:rPr>
            </w:pPr>
            <w:r w:rsidRPr="00A450DB">
              <w:rPr>
                <w:b/>
                <w:color w:val="000000"/>
                <w:sz w:val="22"/>
                <w:szCs w:val="22"/>
              </w:rPr>
              <w:t>Годовой расход натурального топлива (т.н.т)</w:t>
            </w:r>
          </w:p>
        </w:tc>
        <w:tc>
          <w:tcPr>
            <w:tcW w:w="522" w:type="pct"/>
            <w:tcBorders>
              <w:top w:val="single" w:sz="4" w:space="0" w:color="auto"/>
              <w:left w:val="nil"/>
              <w:bottom w:val="single" w:sz="4" w:space="0" w:color="auto"/>
              <w:right w:val="single" w:sz="4" w:space="0" w:color="auto"/>
            </w:tcBorders>
            <w:shd w:val="clear" w:color="auto" w:fill="auto"/>
            <w:vAlign w:val="center"/>
            <w:hideMark/>
          </w:tcPr>
          <w:p w:rsidR="00122DDE" w:rsidRPr="00A450DB" w:rsidRDefault="00122DDE" w:rsidP="000D289E">
            <w:pPr>
              <w:spacing w:line="276" w:lineRule="auto"/>
              <w:jc w:val="center"/>
              <w:rPr>
                <w:b/>
                <w:color w:val="000000"/>
                <w:sz w:val="22"/>
                <w:szCs w:val="22"/>
              </w:rPr>
            </w:pPr>
            <w:r w:rsidRPr="00A450DB">
              <w:rPr>
                <w:b/>
                <w:color w:val="000000"/>
                <w:sz w:val="22"/>
                <w:szCs w:val="22"/>
              </w:rPr>
              <w:t>Удельный расход условного топлива на выработку тепло кг.у.т./Гкал</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122DDE" w:rsidRPr="00A450DB" w:rsidRDefault="00122DDE" w:rsidP="000D289E">
            <w:pPr>
              <w:spacing w:line="276" w:lineRule="auto"/>
              <w:jc w:val="center"/>
              <w:rPr>
                <w:b/>
                <w:color w:val="000000"/>
                <w:sz w:val="22"/>
                <w:szCs w:val="22"/>
              </w:rPr>
            </w:pPr>
            <w:r w:rsidRPr="00A450DB">
              <w:rPr>
                <w:b/>
                <w:color w:val="000000"/>
                <w:sz w:val="22"/>
                <w:szCs w:val="22"/>
              </w:rPr>
              <w:t>КПД, %</w:t>
            </w:r>
          </w:p>
        </w:tc>
        <w:tc>
          <w:tcPr>
            <w:tcW w:w="671" w:type="pct"/>
            <w:tcBorders>
              <w:top w:val="single" w:sz="4" w:space="0" w:color="auto"/>
              <w:left w:val="nil"/>
              <w:bottom w:val="single" w:sz="4" w:space="0" w:color="auto"/>
              <w:right w:val="single" w:sz="4" w:space="0" w:color="auto"/>
            </w:tcBorders>
            <w:shd w:val="clear" w:color="auto" w:fill="auto"/>
            <w:vAlign w:val="center"/>
            <w:hideMark/>
          </w:tcPr>
          <w:p w:rsidR="00122DDE" w:rsidRPr="00A450DB" w:rsidRDefault="00122DDE" w:rsidP="000D289E">
            <w:pPr>
              <w:spacing w:line="276" w:lineRule="auto"/>
              <w:jc w:val="center"/>
              <w:rPr>
                <w:b/>
                <w:color w:val="000000"/>
                <w:sz w:val="22"/>
                <w:szCs w:val="22"/>
              </w:rPr>
            </w:pPr>
            <w:r w:rsidRPr="00A450DB">
              <w:rPr>
                <w:b/>
                <w:color w:val="000000"/>
                <w:sz w:val="22"/>
                <w:szCs w:val="22"/>
              </w:rPr>
              <w:t>Максимальный часовой расход топлива, т.н.т/ч, тыс.м3/ч</w:t>
            </w:r>
          </w:p>
        </w:tc>
      </w:tr>
      <w:tr w:rsidR="00B3586B" w:rsidRPr="00A450DB" w:rsidTr="009E0DC4">
        <w:trPr>
          <w:trHeight w:val="20"/>
        </w:trPr>
        <w:tc>
          <w:tcPr>
            <w:tcW w:w="221" w:type="pct"/>
            <w:tcBorders>
              <w:top w:val="nil"/>
              <w:left w:val="single" w:sz="4" w:space="0" w:color="auto"/>
              <w:bottom w:val="single" w:sz="4" w:space="0" w:color="auto"/>
              <w:right w:val="single" w:sz="4" w:space="0" w:color="auto"/>
            </w:tcBorders>
            <w:shd w:val="clear" w:color="auto" w:fill="auto"/>
            <w:vAlign w:val="center"/>
          </w:tcPr>
          <w:p w:rsidR="00B3586B" w:rsidRPr="00A450DB" w:rsidRDefault="00B3586B" w:rsidP="008F070A">
            <w:pPr>
              <w:spacing w:line="276" w:lineRule="auto"/>
              <w:jc w:val="center"/>
              <w:rPr>
                <w:color w:val="000000"/>
                <w:sz w:val="22"/>
                <w:szCs w:val="22"/>
              </w:rPr>
            </w:pPr>
            <w:r w:rsidRPr="00A450DB">
              <w:rPr>
                <w:color w:val="000000"/>
                <w:sz w:val="22"/>
                <w:szCs w:val="22"/>
              </w:rPr>
              <w:lastRenderedPageBreak/>
              <w:t>1</w:t>
            </w:r>
          </w:p>
        </w:tc>
        <w:tc>
          <w:tcPr>
            <w:tcW w:w="628" w:type="pct"/>
            <w:tcBorders>
              <w:top w:val="nil"/>
              <w:left w:val="nil"/>
              <w:bottom w:val="single" w:sz="4" w:space="0" w:color="auto"/>
              <w:right w:val="single" w:sz="4" w:space="0" w:color="auto"/>
            </w:tcBorders>
            <w:shd w:val="clear" w:color="auto" w:fill="auto"/>
            <w:vAlign w:val="center"/>
          </w:tcPr>
          <w:p w:rsidR="00B3586B" w:rsidRPr="002973DF" w:rsidRDefault="00B3586B" w:rsidP="00D15FB1">
            <w:pPr>
              <w:widowControl w:val="0"/>
              <w:ind w:right="-99"/>
              <w:outlineLvl w:val="1"/>
              <w:rPr>
                <w:sz w:val="20"/>
                <w:szCs w:val="22"/>
                <w:highlight w:val="yellow"/>
              </w:rPr>
            </w:pPr>
            <w:r w:rsidRPr="002973DF">
              <w:rPr>
                <w:sz w:val="20"/>
                <w:szCs w:val="22"/>
              </w:rPr>
              <w:t xml:space="preserve">Котельная ул. </w:t>
            </w:r>
            <w:r>
              <w:rPr>
                <w:sz w:val="20"/>
                <w:szCs w:val="22"/>
              </w:rPr>
              <w:t>Ленина, 7</w:t>
            </w:r>
          </w:p>
        </w:tc>
        <w:tc>
          <w:tcPr>
            <w:tcW w:w="650" w:type="pct"/>
            <w:tcBorders>
              <w:top w:val="nil"/>
              <w:left w:val="nil"/>
              <w:bottom w:val="single" w:sz="4" w:space="0" w:color="auto"/>
              <w:right w:val="single" w:sz="4" w:space="0" w:color="auto"/>
            </w:tcBorders>
            <w:shd w:val="clear" w:color="auto" w:fill="auto"/>
            <w:vAlign w:val="center"/>
          </w:tcPr>
          <w:p w:rsidR="00B3586B" w:rsidRPr="00B3586B" w:rsidRDefault="00B3586B" w:rsidP="00EA1D20">
            <w:pPr>
              <w:jc w:val="center"/>
              <w:rPr>
                <w:sz w:val="20"/>
                <w:szCs w:val="20"/>
              </w:rPr>
            </w:pPr>
            <w:r w:rsidRPr="00B3586B">
              <w:rPr>
                <w:sz w:val="20"/>
                <w:szCs w:val="20"/>
              </w:rPr>
              <w:t>2</w:t>
            </w:r>
          </w:p>
        </w:tc>
        <w:tc>
          <w:tcPr>
            <w:tcW w:w="449" w:type="pct"/>
            <w:tcBorders>
              <w:top w:val="nil"/>
              <w:left w:val="nil"/>
              <w:bottom w:val="single" w:sz="4" w:space="0" w:color="auto"/>
              <w:right w:val="single" w:sz="4" w:space="0" w:color="auto"/>
            </w:tcBorders>
            <w:shd w:val="clear" w:color="auto" w:fill="auto"/>
            <w:vAlign w:val="center"/>
          </w:tcPr>
          <w:p w:rsidR="00B3586B" w:rsidRPr="00B3586B" w:rsidRDefault="00B3586B" w:rsidP="00EA1D20">
            <w:pPr>
              <w:jc w:val="center"/>
              <w:rPr>
                <w:rFonts w:eastAsia="Arial Unicode MS"/>
                <w:color w:val="000000"/>
                <w:sz w:val="20"/>
                <w:szCs w:val="20"/>
              </w:rPr>
            </w:pPr>
            <w:r w:rsidRPr="00B3586B">
              <w:rPr>
                <w:rFonts w:eastAsia="Arial Unicode MS"/>
                <w:color w:val="000000"/>
                <w:sz w:val="20"/>
                <w:szCs w:val="20"/>
              </w:rPr>
              <w:t>природный газ</w:t>
            </w:r>
          </w:p>
        </w:tc>
        <w:tc>
          <w:tcPr>
            <w:tcW w:w="502" w:type="pct"/>
            <w:tcBorders>
              <w:top w:val="nil"/>
              <w:left w:val="nil"/>
              <w:bottom w:val="single" w:sz="4" w:space="0" w:color="auto"/>
              <w:right w:val="single" w:sz="4" w:space="0" w:color="auto"/>
            </w:tcBorders>
            <w:shd w:val="clear" w:color="auto" w:fill="auto"/>
            <w:vAlign w:val="center"/>
          </w:tcPr>
          <w:p w:rsidR="00B3586B" w:rsidRPr="00B3586B" w:rsidRDefault="00B3586B" w:rsidP="00EA1D20">
            <w:pPr>
              <w:jc w:val="center"/>
              <w:rPr>
                <w:color w:val="000000"/>
                <w:sz w:val="20"/>
                <w:szCs w:val="20"/>
              </w:rPr>
            </w:pPr>
            <w:r w:rsidRPr="00B3586B">
              <w:rPr>
                <w:color w:val="000000"/>
                <w:sz w:val="20"/>
                <w:szCs w:val="20"/>
              </w:rPr>
              <w:t>975,224</w:t>
            </w:r>
          </w:p>
        </w:tc>
        <w:tc>
          <w:tcPr>
            <w:tcW w:w="464" w:type="pct"/>
            <w:tcBorders>
              <w:top w:val="nil"/>
              <w:left w:val="nil"/>
              <w:bottom w:val="single" w:sz="4" w:space="0" w:color="auto"/>
              <w:right w:val="single" w:sz="4" w:space="0" w:color="auto"/>
            </w:tcBorders>
            <w:shd w:val="clear" w:color="auto" w:fill="auto"/>
            <w:vAlign w:val="center"/>
          </w:tcPr>
          <w:p w:rsidR="00B3586B" w:rsidRPr="00B3586B" w:rsidRDefault="00B3586B" w:rsidP="00EA1D20">
            <w:pPr>
              <w:jc w:val="center"/>
              <w:rPr>
                <w:color w:val="000000"/>
                <w:sz w:val="20"/>
                <w:szCs w:val="20"/>
              </w:rPr>
            </w:pPr>
            <w:r w:rsidRPr="00B3586B">
              <w:rPr>
                <w:color w:val="000000"/>
                <w:sz w:val="20"/>
                <w:szCs w:val="20"/>
              </w:rPr>
              <w:t>253,558</w:t>
            </w:r>
          </w:p>
        </w:tc>
        <w:tc>
          <w:tcPr>
            <w:tcW w:w="593" w:type="pct"/>
            <w:tcBorders>
              <w:top w:val="nil"/>
              <w:left w:val="nil"/>
              <w:bottom w:val="single" w:sz="4" w:space="0" w:color="auto"/>
              <w:right w:val="single" w:sz="4" w:space="0" w:color="auto"/>
            </w:tcBorders>
            <w:shd w:val="clear" w:color="auto" w:fill="auto"/>
            <w:vAlign w:val="center"/>
          </w:tcPr>
          <w:p w:rsidR="00B3586B" w:rsidRPr="00B3586B" w:rsidRDefault="00B3586B" w:rsidP="00EA1D20">
            <w:pPr>
              <w:jc w:val="center"/>
              <w:rPr>
                <w:color w:val="000000"/>
                <w:sz w:val="20"/>
                <w:szCs w:val="20"/>
              </w:rPr>
            </w:pPr>
            <w:r w:rsidRPr="00B3586B">
              <w:rPr>
                <w:color w:val="000000"/>
                <w:sz w:val="20"/>
                <w:szCs w:val="20"/>
              </w:rPr>
              <w:t>224,447</w:t>
            </w:r>
          </w:p>
        </w:tc>
        <w:tc>
          <w:tcPr>
            <w:tcW w:w="522" w:type="pct"/>
            <w:tcBorders>
              <w:top w:val="nil"/>
              <w:left w:val="nil"/>
              <w:bottom w:val="single" w:sz="4" w:space="0" w:color="auto"/>
              <w:right w:val="single" w:sz="4" w:space="0" w:color="auto"/>
            </w:tcBorders>
            <w:shd w:val="clear" w:color="auto" w:fill="auto"/>
            <w:vAlign w:val="center"/>
          </w:tcPr>
          <w:p w:rsidR="00B3586B" w:rsidRPr="00B3586B" w:rsidRDefault="00B3586B" w:rsidP="00EA1D20">
            <w:pPr>
              <w:jc w:val="center"/>
              <w:rPr>
                <w:rFonts w:eastAsia="Arial Unicode MS"/>
                <w:color w:val="000000"/>
                <w:sz w:val="20"/>
                <w:szCs w:val="20"/>
              </w:rPr>
            </w:pPr>
            <w:r w:rsidRPr="00B3586B">
              <w:rPr>
                <w:rFonts w:eastAsia="Arial Unicode MS"/>
                <w:color w:val="000000"/>
                <w:sz w:val="20"/>
                <w:szCs w:val="20"/>
              </w:rPr>
              <w:t>260</w:t>
            </w:r>
          </w:p>
        </w:tc>
        <w:tc>
          <w:tcPr>
            <w:tcW w:w="299" w:type="pct"/>
            <w:tcBorders>
              <w:top w:val="nil"/>
              <w:left w:val="nil"/>
              <w:bottom w:val="single" w:sz="4" w:space="0" w:color="auto"/>
              <w:right w:val="single" w:sz="4" w:space="0" w:color="auto"/>
            </w:tcBorders>
            <w:shd w:val="clear" w:color="auto" w:fill="auto"/>
            <w:vAlign w:val="center"/>
          </w:tcPr>
          <w:p w:rsidR="00B3586B" w:rsidRPr="00B3586B" w:rsidRDefault="00B3586B" w:rsidP="00EA1D20">
            <w:pPr>
              <w:jc w:val="center"/>
              <w:rPr>
                <w:rFonts w:eastAsia="Arial Unicode MS"/>
                <w:color w:val="000000"/>
                <w:sz w:val="20"/>
                <w:szCs w:val="20"/>
              </w:rPr>
            </w:pPr>
            <w:r w:rsidRPr="00B3586B">
              <w:rPr>
                <w:rFonts w:eastAsia="Arial Unicode MS"/>
                <w:color w:val="000000"/>
                <w:sz w:val="20"/>
                <w:szCs w:val="20"/>
              </w:rPr>
              <w:t>55</w:t>
            </w:r>
          </w:p>
        </w:tc>
        <w:tc>
          <w:tcPr>
            <w:tcW w:w="671" w:type="pct"/>
            <w:tcBorders>
              <w:top w:val="nil"/>
              <w:left w:val="nil"/>
              <w:bottom w:val="single" w:sz="4" w:space="0" w:color="auto"/>
              <w:right w:val="single" w:sz="4" w:space="0" w:color="auto"/>
            </w:tcBorders>
            <w:shd w:val="clear" w:color="auto" w:fill="auto"/>
            <w:vAlign w:val="center"/>
          </w:tcPr>
          <w:p w:rsidR="00B3586B" w:rsidRPr="00B3586B" w:rsidRDefault="00B3586B" w:rsidP="00EA1D20">
            <w:pPr>
              <w:jc w:val="center"/>
              <w:rPr>
                <w:color w:val="000000"/>
                <w:sz w:val="20"/>
                <w:szCs w:val="20"/>
              </w:rPr>
            </w:pPr>
            <w:r w:rsidRPr="00B3586B">
              <w:rPr>
                <w:color w:val="000000"/>
                <w:sz w:val="20"/>
                <w:szCs w:val="20"/>
              </w:rPr>
              <w:t>0,026</w:t>
            </w:r>
          </w:p>
        </w:tc>
      </w:tr>
    </w:tbl>
    <w:p w:rsidR="00030E9A" w:rsidRDefault="00030E9A" w:rsidP="000D289E">
      <w:pPr>
        <w:widowControl w:val="0"/>
        <w:tabs>
          <w:tab w:val="left" w:pos="1875"/>
        </w:tabs>
        <w:autoSpaceDE w:val="0"/>
        <w:autoSpaceDN w:val="0"/>
        <w:adjustRightInd w:val="0"/>
        <w:spacing w:line="276" w:lineRule="auto"/>
        <w:jc w:val="center"/>
        <w:rPr>
          <w:b/>
          <w:color w:val="000000"/>
          <w:sz w:val="28"/>
          <w:szCs w:val="28"/>
        </w:rPr>
      </w:pPr>
    </w:p>
    <w:p w:rsidR="000650BB" w:rsidRPr="000D289E" w:rsidRDefault="00A21148" w:rsidP="000D289E">
      <w:pPr>
        <w:widowControl w:val="0"/>
        <w:tabs>
          <w:tab w:val="left" w:pos="1875"/>
        </w:tabs>
        <w:autoSpaceDE w:val="0"/>
        <w:autoSpaceDN w:val="0"/>
        <w:adjustRightInd w:val="0"/>
        <w:spacing w:line="276" w:lineRule="auto"/>
        <w:jc w:val="center"/>
        <w:rPr>
          <w:b/>
          <w:color w:val="000000"/>
          <w:sz w:val="28"/>
          <w:szCs w:val="28"/>
        </w:rPr>
      </w:pPr>
      <w:r w:rsidRPr="000D289E">
        <w:rPr>
          <w:b/>
          <w:color w:val="000000"/>
          <w:sz w:val="28"/>
          <w:szCs w:val="28"/>
        </w:rPr>
        <w:t>10</w:t>
      </w:r>
      <w:r w:rsidR="000650BB" w:rsidRPr="000D289E">
        <w:rPr>
          <w:b/>
          <w:color w:val="000000"/>
          <w:sz w:val="28"/>
          <w:szCs w:val="28"/>
        </w:rPr>
        <w:t>.2</w:t>
      </w:r>
      <w:r w:rsidR="00F85A6F" w:rsidRPr="000D289E">
        <w:rPr>
          <w:b/>
          <w:color w:val="000000"/>
          <w:sz w:val="28"/>
          <w:szCs w:val="28"/>
        </w:rPr>
        <w:t>.</w:t>
      </w:r>
      <w:r w:rsidR="000650BB" w:rsidRPr="000D289E">
        <w:rPr>
          <w:b/>
          <w:color w:val="000000"/>
          <w:sz w:val="28"/>
          <w:szCs w:val="28"/>
        </w:rPr>
        <w:t xml:space="preserve"> </w:t>
      </w:r>
      <w:r w:rsidR="00916EEF">
        <w:rPr>
          <w:b/>
          <w:color w:val="000000"/>
          <w:sz w:val="28"/>
          <w:szCs w:val="28"/>
        </w:rPr>
        <w:t>Результаты р</w:t>
      </w:r>
      <w:r w:rsidR="000650BB" w:rsidRPr="000D289E">
        <w:rPr>
          <w:b/>
          <w:color w:val="000000"/>
          <w:sz w:val="28"/>
          <w:szCs w:val="28"/>
        </w:rPr>
        <w:t>асчет</w:t>
      </w:r>
      <w:r w:rsidR="00916EEF">
        <w:rPr>
          <w:b/>
          <w:color w:val="000000"/>
          <w:sz w:val="28"/>
          <w:szCs w:val="28"/>
        </w:rPr>
        <w:t>ов</w:t>
      </w:r>
      <w:r w:rsidR="000650BB" w:rsidRPr="000D289E">
        <w:rPr>
          <w:b/>
          <w:color w:val="000000"/>
          <w:sz w:val="28"/>
          <w:szCs w:val="28"/>
        </w:rPr>
        <w:t xml:space="preserve"> по каждому источнику тепловой энергии нормативных запасов топлива</w:t>
      </w:r>
    </w:p>
    <w:p w:rsidR="00A71657" w:rsidRPr="000D289E" w:rsidRDefault="00A71657" w:rsidP="000D289E">
      <w:pPr>
        <w:spacing w:line="276" w:lineRule="auto"/>
        <w:ind w:firstLine="709"/>
        <w:jc w:val="both"/>
        <w:rPr>
          <w:sz w:val="28"/>
          <w:szCs w:val="28"/>
        </w:rPr>
      </w:pPr>
      <w:r w:rsidRPr="000D289E">
        <w:rPr>
          <w:sz w:val="28"/>
          <w:szCs w:val="28"/>
        </w:rPr>
        <w:t>Расчеты выполнены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РФ от 10.08.2012 №377.</w:t>
      </w:r>
    </w:p>
    <w:p w:rsidR="00A71657" w:rsidRPr="000D289E" w:rsidRDefault="00A71657" w:rsidP="000D289E">
      <w:pPr>
        <w:spacing w:line="276" w:lineRule="auto"/>
        <w:ind w:firstLine="709"/>
        <w:jc w:val="both"/>
        <w:rPr>
          <w:sz w:val="28"/>
          <w:szCs w:val="28"/>
        </w:rPr>
      </w:pPr>
      <w:r w:rsidRPr="000D289E">
        <w:rPr>
          <w:sz w:val="28"/>
          <w:szCs w:val="28"/>
        </w:rPr>
        <w:t>Общий нормативный запаса топлива определяется по формуле:</w:t>
      </w:r>
    </w:p>
    <w:p w:rsidR="00A71657" w:rsidRPr="000D289E" w:rsidRDefault="006021F1" w:rsidP="000D289E">
      <w:pPr>
        <w:spacing w:line="276" w:lineRule="auto"/>
        <w:ind w:firstLine="709"/>
        <w:jc w:val="both"/>
        <w:rPr>
          <w:sz w:val="28"/>
          <w:szCs w:val="28"/>
        </w:rPr>
      </w:pPr>
      <w:r>
        <w:rPr>
          <w:noProof/>
          <w:position w:val="-6"/>
          <w:sz w:val="28"/>
          <w:szCs w:val="28"/>
        </w:rPr>
        <w:drawing>
          <wp:inline distT="0" distB="0" distL="0" distR="0">
            <wp:extent cx="1552575" cy="1809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1552575" cy="180975"/>
                    </a:xfrm>
                    <a:prstGeom prst="rect">
                      <a:avLst/>
                    </a:prstGeom>
                    <a:noFill/>
                    <a:ln w="9525">
                      <a:noFill/>
                      <a:miter lim="800000"/>
                      <a:headEnd/>
                      <a:tailEnd/>
                    </a:ln>
                  </pic:spPr>
                </pic:pic>
              </a:graphicData>
            </a:graphic>
          </wp:inline>
        </w:drawing>
      </w:r>
      <w:r w:rsidR="00A71657" w:rsidRPr="000D289E">
        <w:rPr>
          <w:sz w:val="28"/>
          <w:szCs w:val="28"/>
        </w:rPr>
        <w:t xml:space="preserve"> , тыс. т</w:t>
      </w:r>
    </w:p>
    <w:p w:rsidR="00A71657" w:rsidRPr="000D289E" w:rsidRDefault="00A71657" w:rsidP="000D289E">
      <w:pPr>
        <w:spacing w:line="276" w:lineRule="auto"/>
        <w:ind w:firstLine="709"/>
        <w:jc w:val="both"/>
        <w:rPr>
          <w:sz w:val="28"/>
          <w:szCs w:val="28"/>
        </w:rPr>
      </w:pPr>
      <w:r w:rsidRPr="000D289E">
        <w:rPr>
          <w:sz w:val="28"/>
          <w:szCs w:val="28"/>
        </w:rPr>
        <w:t>В состав ОНЗТ включаются:</w:t>
      </w:r>
    </w:p>
    <w:p w:rsidR="00A71657" w:rsidRPr="000D289E" w:rsidRDefault="00A71657" w:rsidP="000D289E">
      <w:pPr>
        <w:spacing w:line="276" w:lineRule="auto"/>
        <w:ind w:firstLine="709"/>
        <w:jc w:val="both"/>
        <w:rPr>
          <w:sz w:val="28"/>
          <w:szCs w:val="28"/>
        </w:rPr>
      </w:pPr>
      <w:r w:rsidRPr="000D289E">
        <w:rPr>
          <w:sz w:val="28"/>
          <w:szCs w:val="28"/>
        </w:rPr>
        <w:t>ННЗТ, рассчитываемый по общей присоединенной к источнику тепловой нагрузке;</w:t>
      </w:r>
    </w:p>
    <w:p w:rsidR="00A71657" w:rsidRPr="000D289E" w:rsidRDefault="00A71657" w:rsidP="000D289E">
      <w:pPr>
        <w:spacing w:line="276" w:lineRule="auto"/>
        <w:ind w:firstLine="709"/>
        <w:jc w:val="both"/>
        <w:rPr>
          <w:sz w:val="28"/>
          <w:szCs w:val="28"/>
        </w:rPr>
      </w:pPr>
      <w:r w:rsidRPr="000D289E">
        <w:rPr>
          <w:sz w:val="28"/>
          <w:szCs w:val="28"/>
        </w:rPr>
        <w:t>НЭЗТ, определяемый по присоединенной тепловой нагрузке внешних потребителей тепловой энергии.</w:t>
      </w:r>
    </w:p>
    <w:p w:rsidR="00A71657" w:rsidRPr="000D289E" w:rsidRDefault="00A71657" w:rsidP="000D289E">
      <w:pPr>
        <w:spacing w:line="276" w:lineRule="auto"/>
        <w:ind w:firstLine="709"/>
        <w:jc w:val="both"/>
        <w:rPr>
          <w:sz w:val="28"/>
          <w:szCs w:val="28"/>
        </w:rPr>
      </w:pPr>
      <w:r w:rsidRPr="000D289E">
        <w:rPr>
          <w:sz w:val="28"/>
          <w:szCs w:val="28"/>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rsidR="00A71657" w:rsidRPr="000D289E" w:rsidRDefault="00A71657" w:rsidP="000D289E">
      <w:pPr>
        <w:spacing w:line="276" w:lineRule="auto"/>
        <w:ind w:firstLine="709"/>
        <w:jc w:val="both"/>
        <w:rPr>
          <w:sz w:val="28"/>
          <w:szCs w:val="28"/>
        </w:rPr>
      </w:pPr>
      <w:r w:rsidRPr="000D289E">
        <w:rPr>
          <w:sz w:val="28"/>
          <w:szCs w:val="28"/>
        </w:rPr>
        <w:t>В соответствии с п.22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rsidR="00A71657" w:rsidRPr="000D289E" w:rsidRDefault="00A71657" w:rsidP="000D289E">
      <w:pPr>
        <w:spacing w:line="276" w:lineRule="auto"/>
        <w:ind w:firstLine="709"/>
        <w:jc w:val="both"/>
        <w:rPr>
          <w:sz w:val="28"/>
          <w:szCs w:val="28"/>
        </w:rPr>
      </w:pPr>
      <w:r w:rsidRPr="000D289E">
        <w:rPr>
          <w:sz w:val="28"/>
          <w:szCs w:val="28"/>
        </w:rPr>
        <w:lastRenderedPageBreak/>
        <w:t>Расчет ННЗТ выполняется по среднесуточному плановому расходу топлива самого холодного месяца отопительного периода и количеству суток по формуле:</w:t>
      </w:r>
    </w:p>
    <w:p w:rsidR="00A71657" w:rsidRPr="000D289E" w:rsidRDefault="006021F1" w:rsidP="000D289E">
      <w:pPr>
        <w:spacing w:line="276" w:lineRule="auto"/>
        <w:ind w:firstLine="539"/>
        <w:jc w:val="both"/>
        <w:rPr>
          <w:sz w:val="28"/>
          <w:szCs w:val="28"/>
        </w:rPr>
      </w:pPr>
      <w:r>
        <w:rPr>
          <w:b/>
          <w:bCs/>
          <w:noProof/>
          <w:position w:val="-24"/>
          <w:sz w:val="28"/>
          <w:szCs w:val="28"/>
        </w:rPr>
        <w:drawing>
          <wp:inline distT="0" distB="0" distL="0" distR="0">
            <wp:extent cx="2200910" cy="4679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2200910" cy="467995"/>
                    </a:xfrm>
                    <a:prstGeom prst="rect">
                      <a:avLst/>
                    </a:prstGeom>
                    <a:noFill/>
                    <a:ln w="9525">
                      <a:noFill/>
                      <a:miter lim="800000"/>
                      <a:headEnd/>
                      <a:tailEnd/>
                    </a:ln>
                  </pic:spPr>
                </pic:pic>
              </a:graphicData>
            </a:graphic>
          </wp:inline>
        </w:drawing>
      </w:r>
      <w:r w:rsidR="00A71657" w:rsidRPr="000D289E">
        <w:rPr>
          <w:sz w:val="28"/>
          <w:szCs w:val="28"/>
        </w:rPr>
        <w:t xml:space="preserve"> , тыс. т,</w:t>
      </w:r>
    </w:p>
    <w:p w:rsidR="00A71657" w:rsidRPr="000D289E" w:rsidRDefault="00A71657" w:rsidP="000D289E">
      <w:pPr>
        <w:spacing w:line="276" w:lineRule="auto"/>
        <w:ind w:firstLine="709"/>
        <w:jc w:val="both"/>
        <w:rPr>
          <w:sz w:val="28"/>
          <w:szCs w:val="28"/>
        </w:rPr>
      </w:pPr>
      <w:r w:rsidRPr="000D289E">
        <w:rPr>
          <w:sz w:val="28"/>
          <w:szCs w:val="28"/>
        </w:rPr>
        <w:t xml:space="preserve">где </w:t>
      </w:r>
      <w:r w:rsidR="006021F1">
        <w:rPr>
          <w:noProof/>
          <w:position w:val="-12"/>
          <w:sz w:val="28"/>
          <w:szCs w:val="28"/>
        </w:rPr>
        <w:drawing>
          <wp:inline distT="0" distB="0" distL="0" distR="0">
            <wp:extent cx="276225" cy="27622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0D289E">
        <w:rPr>
          <w:sz w:val="28"/>
          <w:szCs w:val="28"/>
        </w:rPr>
        <w:t>– среднесуточное значение отпуска тепловой энергии в тепловую сеть в самом холодном месяце, Гкал/сутки;</w:t>
      </w:r>
    </w:p>
    <w:p w:rsidR="00A71657" w:rsidRPr="000D289E" w:rsidRDefault="006021F1" w:rsidP="000D289E">
      <w:pPr>
        <w:spacing w:line="276" w:lineRule="auto"/>
        <w:ind w:firstLine="539"/>
        <w:jc w:val="both"/>
        <w:rPr>
          <w:sz w:val="28"/>
          <w:szCs w:val="28"/>
        </w:rPr>
      </w:pPr>
      <w:r>
        <w:rPr>
          <w:noProof/>
          <w:position w:val="-14"/>
          <w:sz w:val="28"/>
          <w:szCs w:val="28"/>
        </w:rPr>
        <w:drawing>
          <wp:inline distT="0" distB="0" distL="0" distR="0">
            <wp:extent cx="351155" cy="2762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351155" cy="276225"/>
                    </a:xfrm>
                    <a:prstGeom prst="rect">
                      <a:avLst/>
                    </a:prstGeom>
                    <a:noFill/>
                    <a:ln w="9525">
                      <a:noFill/>
                      <a:miter lim="800000"/>
                      <a:headEnd/>
                      <a:tailEnd/>
                    </a:ln>
                  </pic:spPr>
                </pic:pic>
              </a:graphicData>
            </a:graphic>
          </wp:inline>
        </w:drawing>
      </w:r>
      <w:r w:rsidR="00A71657" w:rsidRPr="000D289E">
        <w:rPr>
          <w:sz w:val="28"/>
          <w:szCs w:val="28"/>
        </w:rPr>
        <w:t>- расчетный норматив удельного расхода топлива на отпущенную тепловую энергию для самого холодного месяца (</w:t>
      </w:r>
      <w:r w:rsidR="00A71657" w:rsidRPr="000D289E">
        <w:rPr>
          <w:bCs/>
          <w:sz w:val="28"/>
          <w:szCs w:val="28"/>
        </w:rPr>
        <w:t>при работе в режиме «выживания»)</w:t>
      </w:r>
      <w:r w:rsidR="00A71657" w:rsidRPr="000D289E">
        <w:rPr>
          <w:sz w:val="28"/>
          <w:szCs w:val="28"/>
        </w:rPr>
        <w:t>, т.у.т./Гкал;</w:t>
      </w:r>
    </w:p>
    <w:p w:rsidR="00A71657" w:rsidRPr="000D289E" w:rsidRDefault="00A71657" w:rsidP="000D289E">
      <w:pPr>
        <w:spacing w:line="276" w:lineRule="auto"/>
        <w:ind w:firstLine="539"/>
        <w:jc w:val="both"/>
        <w:rPr>
          <w:bCs/>
          <w:sz w:val="28"/>
          <w:szCs w:val="28"/>
        </w:rPr>
      </w:pPr>
      <w:r w:rsidRPr="000D289E">
        <w:rPr>
          <w:sz w:val="28"/>
          <w:szCs w:val="28"/>
        </w:rPr>
        <w:t xml:space="preserve">К – коэффициент перевода натурального топлива в условное, </w:t>
      </w:r>
      <w:r w:rsidRPr="000D289E">
        <w:rPr>
          <w:bCs/>
          <w:sz w:val="28"/>
          <w:szCs w:val="28"/>
        </w:rPr>
        <w:t>Кдт=1,454;</w:t>
      </w:r>
    </w:p>
    <w:p w:rsidR="00A71657" w:rsidRPr="000D289E" w:rsidRDefault="00A71657" w:rsidP="000D289E">
      <w:pPr>
        <w:spacing w:line="276" w:lineRule="auto"/>
        <w:ind w:firstLine="539"/>
        <w:jc w:val="both"/>
        <w:rPr>
          <w:sz w:val="28"/>
          <w:szCs w:val="28"/>
        </w:rPr>
      </w:pPr>
      <w:r w:rsidRPr="000D289E">
        <w:rPr>
          <w:sz w:val="28"/>
          <w:szCs w:val="28"/>
        </w:rPr>
        <w:t>Т – длительность периода формирования объема неснижаемого запаса топлива, при доставке жидкого топлива автотранспортом на</w:t>
      </w:r>
      <w:r w:rsidR="00FA44E6">
        <w:rPr>
          <w:sz w:val="28"/>
          <w:szCs w:val="28"/>
        </w:rPr>
        <w:t xml:space="preserve"> 5 суточный расход самого холод</w:t>
      </w:r>
      <w:r w:rsidRPr="000D289E">
        <w:rPr>
          <w:sz w:val="28"/>
          <w:szCs w:val="28"/>
        </w:rPr>
        <w:t>ого месяца года, в данном случае – января, суток.</w:t>
      </w:r>
    </w:p>
    <w:p w:rsidR="00A71657" w:rsidRPr="000D289E" w:rsidRDefault="00A71657" w:rsidP="000D289E">
      <w:pPr>
        <w:spacing w:line="276" w:lineRule="auto"/>
        <w:ind w:firstLine="539"/>
        <w:jc w:val="both"/>
        <w:rPr>
          <w:sz w:val="28"/>
          <w:szCs w:val="28"/>
        </w:rPr>
      </w:pPr>
      <w:r w:rsidRPr="000D289E">
        <w:rPr>
          <w:sz w:val="28"/>
          <w:szCs w:val="28"/>
        </w:rPr>
        <w:t>В связи с отсутствием на котельных резервного топлива расчет нормативного запаса топлива не производился.</w:t>
      </w:r>
    </w:p>
    <w:p w:rsidR="00A71657" w:rsidRPr="000D289E" w:rsidRDefault="00A71657" w:rsidP="00916EEF">
      <w:pPr>
        <w:keepNext/>
        <w:keepLines/>
        <w:spacing w:line="276" w:lineRule="auto"/>
        <w:jc w:val="center"/>
        <w:outlineLvl w:val="1"/>
        <w:rPr>
          <w:b/>
          <w:sz w:val="28"/>
          <w:szCs w:val="28"/>
        </w:rPr>
      </w:pPr>
      <w:bookmarkStart w:id="60" w:name="_Toc535409611"/>
      <w:bookmarkStart w:id="61" w:name="_Toc89608791"/>
      <w:r w:rsidRPr="000D289E">
        <w:rPr>
          <w:b/>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60"/>
      <w:bookmarkEnd w:id="61"/>
    </w:p>
    <w:p w:rsidR="00A71657" w:rsidRPr="000D289E" w:rsidRDefault="00A71657" w:rsidP="000D289E">
      <w:pPr>
        <w:spacing w:line="276" w:lineRule="auto"/>
        <w:ind w:firstLine="709"/>
        <w:jc w:val="both"/>
        <w:rPr>
          <w:sz w:val="28"/>
          <w:szCs w:val="28"/>
        </w:rPr>
      </w:pPr>
      <w:r w:rsidRPr="000D289E">
        <w:rPr>
          <w:sz w:val="28"/>
          <w:szCs w:val="28"/>
        </w:rPr>
        <w:t xml:space="preserve">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 </w:t>
      </w:r>
      <w:r w:rsidR="00DD297E">
        <w:rPr>
          <w:sz w:val="28"/>
          <w:szCs w:val="28"/>
        </w:rPr>
        <w:t>42</w:t>
      </w:r>
      <w:r w:rsidRPr="000D289E">
        <w:rPr>
          <w:sz w:val="28"/>
          <w:szCs w:val="28"/>
        </w:rPr>
        <w:t>.</w:t>
      </w:r>
    </w:p>
    <w:p w:rsidR="00A71657" w:rsidRPr="000D289E" w:rsidRDefault="00A71657" w:rsidP="000D289E">
      <w:pPr>
        <w:keepNext/>
        <w:spacing w:line="276" w:lineRule="auto"/>
        <w:ind w:firstLine="720"/>
        <w:jc w:val="center"/>
        <w:rPr>
          <w:iCs/>
          <w:szCs w:val="18"/>
        </w:rPr>
      </w:pPr>
      <w:bookmarkStart w:id="62" w:name="_Ref33996575"/>
      <w:r w:rsidRPr="00CD1E17">
        <w:rPr>
          <w:iCs/>
          <w:szCs w:val="18"/>
        </w:rPr>
        <w:t xml:space="preserve">Таблица </w:t>
      </w:r>
      <w:bookmarkEnd w:id="62"/>
      <w:r w:rsidR="00DD297E" w:rsidRPr="00CD1E17">
        <w:rPr>
          <w:iCs/>
          <w:szCs w:val="18"/>
        </w:rPr>
        <w:t>42</w:t>
      </w:r>
      <w:r w:rsidRPr="00CD1E17">
        <w:rPr>
          <w:iCs/>
          <w:szCs w:val="18"/>
        </w:rPr>
        <w:t xml:space="preserve"> - </w:t>
      </w:r>
      <w:r w:rsidRPr="00CD1E17">
        <w:rPr>
          <w:bCs/>
          <w:iCs/>
          <w:szCs w:val="18"/>
        </w:rPr>
        <w:t>Сведения об основном, резервном и вспомогательным топливом, потребляемым перспективных источников тепловой энергии</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54"/>
        <w:gridCol w:w="3261"/>
        <w:gridCol w:w="2614"/>
        <w:gridCol w:w="3118"/>
      </w:tblGrid>
      <w:tr w:rsidR="00D94295" w:rsidRPr="000D289E" w:rsidTr="00020AF4">
        <w:trPr>
          <w:trHeight w:val="20"/>
          <w:tblHeader/>
        </w:trPr>
        <w:tc>
          <w:tcPr>
            <w:tcW w:w="0" w:type="auto"/>
            <w:shd w:val="clear" w:color="auto" w:fill="auto"/>
            <w:vAlign w:val="center"/>
            <w:hideMark/>
          </w:tcPr>
          <w:p w:rsidR="00D94295" w:rsidRPr="000D289E" w:rsidRDefault="00D94295" w:rsidP="000D289E">
            <w:pPr>
              <w:spacing w:line="276" w:lineRule="auto"/>
              <w:jc w:val="center"/>
              <w:rPr>
                <w:b/>
                <w:color w:val="000000"/>
                <w:sz w:val="20"/>
                <w:szCs w:val="20"/>
              </w:rPr>
            </w:pPr>
            <w:r w:rsidRPr="000D289E">
              <w:rPr>
                <w:b/>
                <w:color w:val="000000"/>
                <w:sz w:val="20"/>
                <w:szCs w:val="20"/>
              </w:rPr>
              <w:t>№ п/п</w:t>
            </w:r>
          </w:p>
        </w:tc>
        <w:tc>
          <w:tcPr>
            <w:tcW w:w="0" w:type="auto"/>
            <w:shd w:val="clear" w:color="auto" w:fill="auto"/>
            <w:vAlign w:val="center"/>
            <w:hideMark/>
          </w:tcPr>
          <w:p w:rsidR="00D94295" w:rsidRPr="000D289E" w:rsidRDefault="00D94295" w:rsidP="000D289E">
            <w:pPr>
              <w:spacing w:line="276" w:lineRule="auto"/>
              <w:jc w:val="center"/>
              <w:rPr>
                <w:b/>
                <w:color w:val="000000"/>
                <w:sz w:val="20"/>
                <w:szCs w:val="20"/>
              </w:rPr>
            </w:pPr>
            <w:r w:rsidRPr="000D289E">
              <w:rPr>
                <w:b/>
                <w:color w:val="000000"/>
                <w:sz w:val="20"/>
                <w:szCs w:val="20"/>
              </w:rPr>
              <w:t>Наименование и адрес котельной</w:t>
            </w:r>
          </w:p>
        </w:tc>
        <w:tc>
          <w:tcPr>
            <w:tcW w:w="2614" w:type="dxa"/>
            <w:shd w:val="clear" w:color="auto" w:fill="auto"/>
            <w:vAlign w:val="center"/>
            <w:hideMark/>
          </w:tcPr>
          <w:p w:rsidR="00D94295" w:rsidRPr="000D289E" w:rsidRDefault="00D94295" w:rsidP="000D289E">
            <w:pPr>
              <w:spacing w:line="276" w:lineRule="auto"/>
              <w:jc w:val="center"/>
              <w:rPr>
                <w:b/>
                <w:color w:val="000000"/>
                <w:sz w:val="20"/>
                <w:szCs w:val="20"/>
              </w:rPr>
            </w:pPr>
            <w:r w:rsidRPr="000D289E">
              <w:rPr>
                <w:b/>
                <w:color w:val="000000"/>
                <w:sz w:val="20"/>
                <w:szCs w:val="20"/>
              </w:rPr>
              <w:t>Основное топливо</w:t>
            </w:r>
          </w:p>
        </w:tc>
        <w:tc>
          <w:tcPr>
            <w:tcW w:w="3118" w:type="dxa"/>
            <w:shd w:val="clear" w:color="auto" w:fill="auto"/>
            <w:vAlign w:val="center"/>
            <w:hideMark/>
          </w:tcPr>
          <w:p w:rsidR="00D94295" w:rsidRPr="000D289E" w:rsidRDefault="00D94295" w:rsidP="000D289E">
            <w:pPr>
              <w:spacing w:line="276" w:lineRule="auto"/>
              <w:jc w:val="center"/>
              <w:rPr>
                <w:b/>
                <w:color w:val="000000"/>
                <w:sz w:val="20"/>
                <w:szCs w:val="20"/>
              </w:rPr>
            </w:pPr>
            <w:r w:rsidRPr="000D289E">
              <w:rPr>
                <w:b/>
                <w:color w:val="000000"/>
                <w:sz w:val="20"/>
                <w:szCs w:val="20"/>
              </w:rPr>
              <w:t>Резервное топливо</w:t>
            </w:r>
          </w:p>
        </w:tc>
      </w:tr>
      <w:tr w:rsidR="008F070A" w:rsidRPr="000D289E" w:rsidTr="00020AF4">
        <w:trPr>
          <w:trHeight w:val="20"/>
        </w:trPr>
        <w:tc>
          <w:tcPr>
            <w:tcW w:w="0" w:type="auto"/>
            <w:shd w:val="clear" w:color="auto" w:fill="auto"/>
            <w:vAlign w:val="center"/>
            <w:hideMark/>
          </w:tcPr>
          <w:p w:rsidR="008F070A" w:rsidRPr="000D289E" w:rsidRDefault="008F070A" w:rsidP="008F070A">
            <w:pPr>
              <w:spacing w:line="276" w:lineRule="auto"/>
              <w:jc w:val="center"/>
              <w:rPr>
                <w:color w:val="000000"/>
                <w:sz w:val="20"/>
                <w:szCs w:val="20"/>
              </w:rPr>
            </w:pPr>
            <w:r w:rsidRPr="000D289E">
              <w:rPr>
                <w:color w:val="000000"/>
                <w:sz w:val="20"/>
                <w:szCs w:val="20"/>
              </w:rPr>
              <w:t>1</w:t>
            </w:r>
          </w:p>
        </w:tc>
        <w:tc>
          <w:tcPr>
            <w:tcW w:w="0" w:type="auto"/>
            <w:shd w:val="clear" w:color="auto" w:fill="auto"/>
            <w:vAlign w:val="center"/>
          </w:tcPr>
          <w:p w:rsidR="008F070A" w:rsidRDefault="00696120" w:rsidP="008F070A">
            <w:pPr>
              <w:widowControl w:val="0"/>
              <w:ind w:right="-99"/>
              <w:outlineLvl w:val="1"/>
              <w:rPr>
                <w:sz w:val="20"/>
                <w:szCs w:val="20"/>
                <w:highlight w:val="yellow"/>
              </w:rPr>
            </w:pPr>
            <w:r>
              <w:rPr>
                <w:sz w:val="20"/>
                <w:szCs w:val="20"/>
              </w:rPr>
              <w:t xml:space="preserve">Котельная ул. </w:t>
            </w:r>
            <w:r w:rsidR="003D496F">
              <w:rPr>
                <w:sz w:val="20"/>
                <w:szCs w:val="20"/>
              </w:rPr>
              <w:t>Ленина, 7</w:t>
            </w:r>
          </w:p>
        </w:tc>
        <w:tc>
          <w:tcPr>
            <w:tcW w:w="2614" w:type="dxa"/>
            <w:shd w:val="clear" w:color="auto" w:fill="auto"/>
            <w:vAlign w:val="center"/>
            <w:hideMark/>
          </w:tcPr>
          <w:p w:rsidR="008F070A" w:rsidRPr="000D289E" w:rsidRDefault="008F070A" w:rsidP="008F070A">
            <w:pPr>
              <w:spacing w:line="276" w:lineRule="auto"/>
              <w:jc w:val="center"/>
              <w:rPr>
                <w:color w:val="000000"/>
                <w:sz w:val="20"/>
                <w:szCs w:val="20"/>
              </w:rPr>
            </w:pPr>
            <w:r w:rsidRPr="000D289E">
              <w:rPr>
                <w:color w:val="000000"/>
                <w:sz w:val="20"/>
                <w:szCs w:val="20"/>
              </w:rPr>
              <w:t>Природный газ</w:t>
            </w:r>
          </w:p>
        </w:tc>
        <w:tc>
          <w:tcPr>
            <w:tcW w:w="3118" w:type="dxa"/>
            <w:shd w:val="clear" w:color="auto" w:fill="auto"/>
            <w:vAlign w:val="center"/>
            <w:hideMark/>
          </w:tcPr>
          <w:p w:rsidR="008F070A" w:rsidRPr="000D289E" w:rsidRDefault="008F070A" w:rsidP="008F070A">
            <w:pPr>
              <w:spacing w:line="276" w:lineRule="auto"/>
              <w:jc w:val="center"/>
              <w:rPr>
                <w:color w:val="000000"/>
                <w:sz w:val="20"/>
                <w:szCs w:val="20"/>
              </w:rPr>
            </w:pPr>
            <w:r w:rsidRPr="000D289E">
              <w:rPr>
                <w:color w:val="000000"/>
                <w:sz w:val="20"/>
                <w:szCs w:val="20"/>
              </w:rPr>
              <w:t>-</w:t>
            </w:r>
          </w:p>
        </w:tc>
      </w:tr>
    </w:tbl>
    <w:p w:rsidR="0066487D" w:rsidRPr="000D289E" w:rsidRDefault="0066487D" w:rsidP="000D289E">
      <w:pPr>
        <w:spacing w:line="276" w:lineRule="auto"/>
        <w:jc w:val="center"/>
      </w:pPr>
    </w:p>
    <w:p w:rsidR="00916EEF" w:rsidRPr="00B15378" w:rsidRDefault="009C31F0" w:rsidP="000D289E">
      <w:pPr>
        <w:spacing w:line="276" w:lineRule="auto"/>
        <w:jc w:val="center"/>
        <w:rPr>
          <w:b/>
          <w:sz w:val="28"/>
          <w:szCs w:val="28"/>
        </w:rPr>
      </w:pPr>
      <w:r w:rsidRPr="00B15378">
        <w:rPr>
          <w:b/>
          <w:sz w:val="28"/>
          <w:szCs w:val="28"/>
        </w:rPr>
        <w:t>10.4. Вид топлива ( в случае</w:t>
      </w:r>
      <w:r w:rsidR="00DE7342" w:rsidRPr="00B15378">
        <w:rPr>
          <w:b/>
          <w:sz w:val="28"/>
          <w:szCs w:val="28"/>
        </w:rPr>
        <w:t xml:space="preserve">, если топливом является уголь, - вид ископаемого угля в соответствии с </w:t>
      </w:r>
      <w:r w:rsidR="00D504F1" w:rsidRPr="00B15378">
        <w:rPr>
          <w:b/>
          <w:sz w:val="28"/>
          <w:szCs w:val="28"/>
        </w:rPr>
        <w:t>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p w:rsidR="00916EEF" w:rsidRPr="00B15378" w:rsidRDefault="00030E9A" w:rsidP="00030E9A">
      <w:pPr>
        <w:spacing w:line="276" w:lineRule="auto"/>
        <w:ind w:firstLine="708"/>
        <w:jc w:val="both"/>
        <w:rPr>
          <w:b/>
          <w:sz w:val="28"/>
          <w:szCs w:val="28"/>
        </w:rPr>
      </w:pPr>
      <w:r w:rsidRPr="00B15378">
        <w:rPr>
          <w:rFonts w:eastAsia="Calibri"/>
          <w:sz w:val="28"/>
          <w:szCs w:val="28"/>
          <w:lang w:eastAsia="en-US"/>
        </w:rPr>
        <w:t>В топливных балансах использование угля в централизованных системах теплоснабжения не предусматривается.</w:t>
      </w:r>
    </w:p>
    <w:p w:rsidR="00916EEF" w:rsidRPr="00B15378" w:rsidRDefault="00D504F1" w:rsidP="000D289E">
      <w:pPr>
        <w:spacing w:line="276" w:lineRule="auto"/>
        <w:jc w:val="center"/>
        <w:rPr>
          <w:b/>
          <w:sz w:val="28"/>
          <w:szCs w:val="28"/>
        </w:rPr>
      </w:pPr>
      <w:r w:rsidRPr="00B15378">
        <w:rPr>
          <w:b/>
          <w:sz w:val="28"/>
          <w:szCs w:val="28"/>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rsidR="00030E9A" w:rsidRPr="00B15378" w:rsidRDefault="00030E9A" w:rsidP="00030E9A">
      <w:pPr>
        <w:spacing w:line="276" w:lineRule="auto"/>
        <w:rPr>
          <w:b/>
          <w:sz w:val="28"/>
          <w:szCs w:val="28"/>
        </w:rPr>
      </w:pPr>
      <w:r w:rsidRPr="00B15378">
        <w:rPr>
          <w:rFonts w:eastAsia="Calibri"/>
          <w:sz w:val="28"/>
          <w:szCs w:val="28"/>
          <w:lang w:eastAsia="en-US"/>
        </w:rPr>
        <w:t>Преобладающим видом топлива является природный газ.</w:t>
      </w:r>
    </w:p>
    <w:p w:rsidR="00916EEF" w:rsidRDefault="00D504F1" w:rsidP="000D289E">
      <w:pPr>
        <w:spacing w:line="276" w:lineRule="auto"/>
        <w:jc w:val="center"/>
        <w:rPr>
          <w:b/>
          <w:sz w:val="28"/>
          <w:szCs w:val="28"/>
        </w:rPr>
      </w:pPr>
      <w:r w:rsidRPr="00B15378">
        <w:rPr>
          <w:b/>
          <w:sz w:val="28"/>
          <w:szCs w:val="28"/>
        </w:rPr>
        <w:lastRenderedPageBreak/>
        <w:t>10.6. Приоритетное</w:t>
      </w:r>
      <w:r>
        <w:rPr>
          <w:b/>
          <w:sz w:val="28"/>
          <w:szCs w:val="28"/>
        </w:rPr>
        <w:t xml:space="preserve"> направление развития топливного баланса  </w:t>
      </w:r>
      <w:r w:rsidR="00320A0F">
        <w:rPr>
          <w:b/>
          <w:sz w:val="28"/>
          <w:szCs w:val="28"/>
        </w:rPr>
        <w:t>с</w:t>
      </w:r>
      <w:r w:rsidR="00FE6B61">
        <w:rPr>
          <w:b/>
          <w:sz w:val="28"/>
          <w:szCs w:val="28"/>
        </w:rPr>
        <w:t xml:space="preserve">ельского поселения </w:t>
      </w:r>
      <w:r w:rsidR="003D496F">
        <w:rPr>
          <w:b/>
          <w:sz w:val="28"/>
          <w:szCs w:val="28"/>
        </w:rPr>
        <w:t>Терекское</w:t>
      </w:r>
    </w:p>
    <w:p w:rsidR="00030E9A" w:rsidRPr="00030E9A" w:rsidRDefault="00030E9A" w:rsidP="00030E9A">
      <w:pPr>
        <w:spacing w:line="276" w:lineRule="auto"/>
        <w:ind w:right="-285" w:firstLine="708"/>
        <w:jc w:val="both"/>
        <w:rPr>
          <w:rFonts w:eastAsia="Calibri"/>
          <w:sz w:val="28"/>
          <w:szCs w:val="28"/>
          <w:lang w:eastAsia="en-US"/>
        </w:rPr>
      </w:pPr>
      <w:r w:rsidRPr="00030E9A">
        <w:rPr>
          <w:rFonts w:eastAsia="Calibri"/>
          <w:sz w:val="28"/>
          <w:szCs w:val="28"/>
          <w:lang w:eastAsia="en-US"/>
        </w:rPr>
        <w:t>В перспективном топливном балансе приоритетным видом топлива является природный газ.</w:t>
      </w:r>
    </w:p>
    <w:p w:rsidR="00916EEF" w:rsidRDefault="00916EEF" w:rsidP="000D289E">
      <w:pPr>
        <w:spacing w:line="276" w:lineRule="auto"/>
        <w:jc w:val="center"/>
        <w:rPr>
          <w:b/>
          <w:sz w:val="28"/>
          <w:szCs w:val="28"/>
        </w:rPr>
      </w:pPr>
    </w:p>
    <w:p w:rsidR="000650BB" w:rsidRPr="000D289E" w:rsidRDefault="00247C01" w:rsidP="000D289E">
      <w:pPr>
        <w:spacing w:line="276" w:lineRule="auto"/>
        <w:jc w:val="center"/>
        <w:rPr>
          <w:b/>
          <w:sz w:val="28"/>
          <w:szCs w:val="28"/>
        </w:rPr>
      </w:pPr>
      <w:r w:rsidRPr="000D289E">
        <w:rPr>
          <w:b/>
          <w:sz w:val="28"/>
          <w:szCs w:val="28"/>
        </w:rPr>
        <w:t>ГЛАВА 11</w:t>
      </w:r>
      <w:r w:rsidR="000650BB" w:rsidRPr="000D289E">
        <w:rPr>
          <w:b/>
          <w:sz w:val="28"/>
          <w:szCs w:val="28"/>
        </w:rPr>
        <w:t xml:space="preserve">. </w:t>
      </w:r>
      <w:r w:rsidRPr="000D289E">
        <w:rPr>
          <w:b/>
          <w:sz w:val="28"/>
          <w:szCs w:val="28"/>
        </w:rPr>
        <w:t>ОЦЕНКА НАДЕЖНОСТИ ТЕПЛОСНАБЖЕНИЯ</w:t>
      </w:r>
    </w:p>
    <w:p w:rsidR="006269DF" w:rsidRPr="000D289E" w:rsidRDefault="006269DF" w:rsidP="000D289E">
      <w:pPr>
        <w:shd w:val="clear" w:color="auto" w:fill="FFFFFF"/>
        <w:spacing w:line="276" w:lineRule="auto"/>
        <w:ind w:firstLine="709"/>
        <w:jc w:val="both"/>
        <w:rPr>
          <w:sz w:val="28"/>
          <w:szCs w:val="28"/>
        </w:rPr>
      </w:pPr>
      <w:r w:rsidRPr="000D289E">
        <w:rPr>
          <w:sz w:val="28"/>
          <w:szCs w:val="28"/>
        </w:rPr>
        <w:t xml:space="preserve">Методика расчета показателей надежности приведена в Главе 1 Часть 9, результаты расчета представлены в таблице </w:t>
      </w:r>
      <w:r w:rsidR="00D94295" w:rsidRPr="000D289E">
        <w:rPr>
          <w:sz w:val="28"/>
          <w:szCs w:val="28"/>
        </w:rPr>
        <w:t>41</w:t>
      </w:r>
      <w:r w:rsidRPr="000D289E">
        <w:rPr>
          <w:sz w:val="28"/>
          <w:szCs w:val="28"/>
        </w:rPr>
        <w:t>.</w:t>
      </w:r>
    </w:p>
    <w:p w:rsidR="006269DF" w:rsidRPr="000D289E" w:rsidRDefault="006269DF" w:rsidP="000D289E">
      <w:pPr>
        <w:shd w:val="clear" w:color="auto" w:fill="FFFFFF"/>
        <w:spacing w:line="276" w:lineRule="auto"/>
        <w:ind w:firstLine="709"/>
        <w:jc w:val="both"/>
        <w:rPr>
          <w:iCs/>
          <w:sz w:val="28"/>
          <w:szCs w:val="28"/>
        </w:rPr>
      </w:pPr>
      <w:r w:rsidRPr="000D289E">
        <w:rPr>
          <w:iCs/>
          <w:sz w:val="28"/>
          <w:szCs w:val="28"/>
        </w:rPr>
        <w:t>В зависимости от полученных показателей надежности системы теплоснабжения с точки зрения надежности могут быть оценены как:</w:t>
      </w:r>
    </w:p>
    <w:p w:rsidR="006269DF" w:rsidRPr="000D289E" w:rsidRDefault="006269DF" w:rsidP="000D289E">
      <w:pPr>
        <w:shd w:val="clear" w:color="auto" w:fill="FFFFFF"/>
        <w:spacing w:line="276" w:lineRule="auto"/>
        <w:ind w:firstLine="709"/>
        <w:jc w:val="both"/>
        <w:rPr>
          <w:iCs/>
          <w:sz w:val="28"/>
          <w:szCs w:val="28"/>
        </w:rPr>
      </w:pPr>
      <w:r w:rsidRPr="000D289E">
        <w:rPr>
          <w:iCs/>
          <w:sz w:val="28"/>
          <w:szCs w:val="28"/>
        </w:rPr>
        <w:t>- высоконадежные - более 0,9;</w:t>
      </w:r>
    </w:p>
    <w:p w:rsidR="006269DF" w:rsidRPr="000D289E" w:rsidRDefault="006269DF" w:rsidP="000D289E">
      <w:pPr>
        <w:shd w:val="clear" w:color="auto" w:fill="FFFFFF"/>
        <w:spacing w:line="276" w:lineRule="auto"/>
        <w:ind w:firstLine="709"/>
        <w:jc w:val="both"/>
        <w:rPr>
          <w:iCs/>
          <w:sz w:val="28"/>
          <w:szCs w:val="28"/>
        </w:rPr>
      </w:pPr>
      <w:r w:rsidRPr="000D289E">
        <w:rPr>
          <w:iCs/>
          <w:sz w:val="28"/>
          <w:szCs w:val="28"/>
        </w:rPr>
        <w:t>- надежные - 0,75 - 0,89;</w:t>
      </w:r>
    </w:p>
    <w:p w:rsidR="006269DF" w:rsidRPr="000D289E" w:rsidRDefault="006269DF" w:rsidP="000D289E">
      <w:pPr>
        <w:shd w:val="clear" w:color="auto" w:fill="FFFFFF"/>
        <w:spacing w:line="276" w:lineRule="auto"/>
        <w:ind w:firstLine="709"/>
        <w:jc w:val="both"/>
        <w:rPr>
          <w:iCs/>
          <w:sz w:val="28"/>
          <w:szCs w:val="28"/>
        </w:rPr>
      </w:pPr>
      <w:r w:rsidRPr="000D289E">
        <w:rPr>
          <w:iCs/>
          <w:sz w:val="28"/>
          <w:szCs w:val="28"/>
        </w:rPr>
        <w:t>- малонадежные- 0,5 - 0,74;</w:t>
      </w:r>
    </w:p>
    <w:p w:rsidR="006269DF" w:rsidRPr="000D289E" w:rsidRDefault="006269DF" w:rsidP="000D289E">
      <w:pPr>
        <w:shd w:val="clear" w:color="auto" w:fill="FFFFFF"/>
        <w:spacing w:line="276" w:lineRule="auto"/>
        <w:ind w:firstLine="709"/>
        <w:jc w:val="both"/>
        <w:rPr>
          <w:iCs/>
          <w:sz w:val="28"/>
          <w:szCs w:val="28"/>
        </w:rPr>
      </w:pPr>
      <w:r w:rsidRPr="000D289E">
        <w:rPr>
          <w:iCs/>
          <w:sz w:val="28"/>
          <w:szCs w:val="28"/>
        </w:rPr>
        <w:t>- ненадежные- менее 0,5.</w:t>
      </w:r>
    </w:p>
    <w:p w:rsidR="006269DF" w:rsidRPr="000D289E" w:rsidRDefault="006269DF" w:rsidP="000D289E">
      <w:pPr>
        <w:shd w:val="clear" w:color="auto" w:fill="FFFFFF"/>
        <w:spacing w:line="276" w:lineRule="auto"/>
        <w:ind w:firstLine="720"/>
        <w:jc w:val="both"/>
        <w:rPr>
          <w:sz w:val="28"/>
          <w:szCs w:val="28"/>
        </w:rPr>
      </w:pPr>
      <w:r w:rsidRPr="000D289E">
        <w:rPr>
          <w:sz w:val="28"/>
          <w:szCs w:val="28"/>
        </w:rPr>
        <w:t xml:space="preserve">Согласно представленным данным в таблице </w:t>
      </w:r>
      <w:r w:rsidR="00D94295" w:rsidRPr="000D289E">
        <w:rPr>
          <w:sz w:val="28"/>
          <w:szCs w:val="28"/>
        </w:rPr>
        <w:t>41</w:t>
      </w:r>
      <w:r w:rsidRPr="000D289E">
        <w:rPr>
          <w:sz w:val="28"/>
          <w:szCs w:val="28"/>
        </w:rPr>
        <w:t xml:space="preserve"> после реализации мероприятий систему теплоснабжения можно отнести к надежной.</w:t>
      </w:r>
    </w:p>
    <w:p w:rsidR="00D94295" w:rsidRPr="000D289E" w:rsidRDefault="00D94295" w:rsidP="008F070A">
      <w:pPr>
        <w:spacing w:line="276" w:lineRule="auto"/>
        <w:rPr>
          <w:shd w:val="clear" w:color="auto" w:fill="FFFFFF"/>
        </w:rPr>
        <w:sectPr w:rsidR="00D94295" w:rsidRPr="000D289E" w:rsidSect="008B41BE">
          <w:pgSz w:w="11906" w:h="16838"/>
          <w:pgMar w:top="851" w:right="567" w:bottom="851" w:left="1701" w:header="708" w:footer="708" w:gutter="0"/>
          <w:cols w:space="708"/>
          <w:docGrid w:linePitch="360"/>
        </w:sectPr>
      </w:pPr>
      <w:bookmarkStart w:id="63" w:name="_Ref19658733"/>
    </w:p>
    <w:p w:rsidR="006269DF" w:rsidRPr="008419E8" w:rsidRDefault="006269DF" w:rsidP="000D289E">
      <w:pPr>
        <w:spacing w:line="276" w:lineRule="auto"/>
        <w:ind w:firstLine="709"/>
        <w:jc w:val="center"/>
      </w:pPr>
      <w:r w:rsidRPr="008419E8">
        <w:rPr>
          <w:shd w:val="clear" w:color="auto" w:fill="FFFFFF"/>
        </w:rPr>
        <w:lastRenderedPageBreak/>
        <w:t xml:space="preserve">Таблица </w:t>
      </w:r>
      <w:bookmarkEnd w:id="63"/>
      <w:r w:rsidR="00FA44E6" w:rsidRPr="008419E8">
        <w:rPr>
          <w:noProof/>
          <w:shd w:val="clear" w:color="auto" w:fill="FFFFFF"/>
        </w:rPr>
        <w:t>4</w:t>
      </w:r>
      <w:r w:rsidR="00AA5199" w:rsidRPr="008419E8">
        <w:rPr>
          <w:noProof/>
          <w:shd w:val="clear" w:color="auto" w:fill="FFFFFF"/>
        </w:rPr>
        <w:t>1</w:t>
      </w:r>
      <w:r w:rsidRPr="008419E8">
        <w:rPr>
          <w:shd w:val="clear" w:color="auto" w:fill="FFFFFF"/>
        </w:rPr>
        <w:t xml:space="preserve"> – Критерии оценки</w:t>
      </w:r>
      <w:r w:rsidRPr="008419E8">
        <w:t xml:space="preserve"> надежности и коэффициент надежности теплоснабжения </w:t>
      </w:r>
      <w:r w:rsidR="00FE6B61">
        <w:t xml:space="preserve">Сельского поселения </w:t>
      </w:r>
      <w:r w:rsidR="003D496F">
        <w:t>Терекское</w:t>
      </w:r>
      <w:r w:rsidR="0097702B" w:rsidRPr="008419E8">
        <w:t xml:space="preserve"> </w:t>
      </w:r>
      <w:r w:rsidR="00615325" w:rsidRPr="008419E8">
        <w:t xml:space="preserve"> </w:t>
      </w:r>
      <w:r w:rsidR="00CF360B" w:rsidRPr="008419E8">
        <w:t xml:space="preserve"> </w:t>
      </w:r>
    </w:p>
    <w:tbl>
      <w:tblPr>
        <w:tblW w:w="5000" w:type="pct"/>
        <w:tblLook w:val="04A0"/>
      </w:tblPr>
      <w:tblGrid>
        <w:gridCol w:w="601"/>
        <w:gridCol w:w="2204"/>
        <w:gridCol w:w="1052"/>
        <w:gridCol w:w="825"/>
        <w:gridCol w:w="1114"/>
        <w:gridCol w:w="602"/>
        <w:gridCol w:w="562"/>
        <w:gridCol w:w="725"/>
        <w:gridCol w:w="633"/>
        <w:gridCol w:w="725"/>
        <w:gridCol w:w="562"/>
        <w:gridCol w:w="771"/>
        <w:gridCol w:w="485"/>
        <w:gridCol w:w="768"/>
        <w:gridCol w:w="571"/>
        <w:gridCol w:w="636"/>
        <w:gridCol w:w="636"/>
        <w:gridCol w:w="636"/>
        <w:gridCol w:w="636"/>
        <w:gridCol w:w="608"/>
      </w:tblGrid>
      <w:tr w:rsidR="006269DF" w:rsidRPr="008419E8" w:rsidTr="00C81FDA">
        <w:trPr>
          <w:trHeight w:val="20"/>
          <w:tblHeader/>
        </w:trPr>
        <w:tc>
          <w:tcPr>
            <w:tcW w:w="196" w:type="pct"/>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6269DF" w:rsidRPr="008419E8" w:rsidRDefault="006269DF" w:rsidP="00B15378">
            <w:pPr>
              <w:jc w:val="center"/>
              <w:rPr>
                <w:b/>
                <w:color w:val="000000"/>
                <w:sz w:val="20"/>
                <w:szCs w:val="20"/>
              </w:rPr>
            </w:pPr>
            <w:r w:rsidRPr="008419E8">
              <w:rPr>
                <w:b/>
                <w:color w:val="000000"/>
                <w:sz w:val="20"/>
                <w:szCs w:val="20"/>
              </w:rPr>
              <w:t>№ п/п</w:t>
            </w:r>
          </w:p>
        </w:tc>
        <w:tc>
          <w:tcPr>
            <w:tcW w:w="718" w:type="pct"/>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rsidR="006269DF" w:rsidRPr="008419E8" w:rsidRDefault="006269DF" w:rsidP="00B15378">
            <w:pPr>
              <w:jc w:val="center"/>
              <w:rPr>
                <w:b/>
                <w:color w:val="000000"/>
                <w:sz w:val="20"/>
                <w:szCs w:val="20"/>
              </w:rPr>
            </w:pPr>
            <w:r w:rsidRPr="008419E8">
              <w:rPr>
                <w:b/>
                <w:color w:val="000000"/>
                <w:sz w:val="20"/>
                <w:szCs w:val="20"/>
              </w:rPr>
              <w:t>Наименование котельной</w:t>
            </w:r>
          </w:p>
        </w:tc>
        <w:tc>
          <w:tcPr>
            <w:tcW w:w="4086" w:type="pct"/>
            <w:gridSpan w:val="18"/>
            <w:tcBorders>
              <w:top w:val="single" w:sz="12" w:space="0" w:color="auto"/>
              <w:left w:val="single" w:sz="12" w:space="0" w:color="auto"/>
              <w:bottom w:val="single" w:sz="12" w:space="0" w:color="auto"/>
              <w:right w:val="single" w:sz="12" w:space="0" w:color="auto"/>
            </w:tcBorders>
            <w:shd w:val="clear" w:color="auto" w:fill="auto"/>
            <w:vAlign w:val="center"/>
            <w:hideMark/>
          </w:tcPr>
          <w:p w:rsidR="006269DF" w:rsidRPr="008419E8" w:rsidRDefault="006269DF" w:rsidP="00B15378">
            <w:pPr>
              <w:jc w:val="center"/>
              <w:rPr>
                <w:b/>
                <w:color w:val="000000"/>
                <w:sz w:val="20"/>
                <w:szCs w:val="20"/>
              </w:rPr>
            </w:pPr>
            <w:r w:rsidRPr="008419E8">
              <w:rPr>
                <w:b/>
                <w:color w:val="000000"/>
                <w:sz w:val="20"/>
                <w:szCs w:val="20"/>
              </w:rPr>
              <w:t>Наименование показателя</w:t>
            </w:r>
          </w:p>
        </w:tc>
      </w:tr>
      <w:tr w:rsidR="00353964" w:rsidRPr="008419E8" w:rsidTr="00CD1E17">
        <w:trPr>
          <w:trHeight w:val="3810"/>
          <w:tblHeader/>
        </w:trPr>
        <w:tc>
          <w:tcPr>
            <w:tcW w:w="196" w:type="pct"/>
            <w:vMerge/>
            <w:tcBorders>
              <w:top w:val="single" w:sz="4" w:space="0" w:color="auto"/>
              <w:left w:val="single" w:sz="12" w:space="0" w:color="auto"/>
              <w:bottom w:val="single" w:sz="12" w:space="0" w:color="auto"/>
              <w:right w:val="single" w:sz="4" w:space="0" w:color="auto"/>
            </w:tcBorders>
            <w:vAlign w:val="center"/>
            <w:hideMark/>
          </w:tcPr>
          <w:p w:rsidR="006269DF" w:rsidRPr="008419E8" w:rsidRDefault="006269DF" w:rsidP="00B15378">
            <w:pPr>
              <w:jc w:val="center"/>
              <w:rPr>
                <w:b/>
                <w:color w:val="000000"/>
                <w:sz w:val="20"/>
                <w:szCs w:val="20"/>
              </w:rPr>
            </w:pPr>
          </w:p>
        </w:tc>
        <w:tc>
          <w:tcPr>
            <w:tcW w:w="718" w:type="pct"/>
            <w:vMerge/>
            <w:tcBorders>
              <w:top w:val="single" w:sz="4" w:space="0" w:color="auto"/>
              <w:left w:val="single" w:sz="4" w:space="0" w:color="auto"/>
              <w:bottom w:val="single" w:sz="12" w:space="0" w:color="auto"/>
              <w:right w:val="single" w:sz="12" w:space="0" w:color="auto"/>
            </w:tcBorders>
            <w:vAlign w:val="center"/>
            <w:hideMark/>
          </w:tcPr>
          <w:p w:rsidR="006269DF" w:rsidRPr="008419E8" w:rsidRDefault="006269DF" w:rsidP="00B15378">
            <w:pPr>
              <w:jc w:val="center"/>
              <w:rPr>
                <w:b/>
                <w:color w:val="000000"/>
                <w:sz w:val="20"/>
                <w:szCs w:val="20"/>
              </w:rPr>
            </w:pPr>
          </w:p>
        </w:tc>
        <w:tc>
          <w:tcPr>
            <w:tcW w:w="343"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полезный отпуск за год, Гкал/год</w:t>
            </w:r>
          </w:p>
        </w:tc>
        <w:tc>
          <w:tcPr>
            <w:tcW w:w="269"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количество часов отопительного периода, ч</w:t>
            </w:r>
          </w:p>
        </w:tc>
        <w:tc>
          <w:tcPr>
            <w:tcW w:w="363"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средние фактические тепловые нагрузки</w:t>
            </w:r>
          </w:p>
        </w:tc>
        <w:tc>
          <w:tcPr>
            <w:tcW w:w="19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Наличие резервного электроснабжения</w:t>
            </w:r>
          </w:p>
        </w:tc>
        <w:tc>
          <w:tcPr>
            <w:tcW w:w="183"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Показатель надежности электроснабжения источников тепловой энергии (Кэ)</w:t>
            </w:r>
          </w:p>
        </w:tc>
        <w:tc>
          <w:tcPr>
            <w:tcW w:w="23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Наличие резервного водоснабжения</w:t>
            </w:r>
          </w:p>
        </w:tc>
        <w:tc>
          <w:tcPr>
            <w:tcW w:w="20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Показатель надежности водоснабжения источников тепловой энергии (Кв)</w:t>
            </w:r>
          </w:p>
        </w:tc>
        <w:tc>
          <w:tcPr>
            <w:tcW w:w="23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Наличие резервного топливоснабжения</w:t>
            </w:r>
          </w:p>
        </w:tc>
        <w:tc>
          <w:tcPr>
            <w:tcW w:w="183"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Показатель надежности топливоснабжения источников тепловой энергии (Кт)</w:t>
            </w:r>
          </w:p>
        </w:tc>
        <w:tc>
          <w:tcPr>
            <w:tcW w:w="251"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w:t>
            </w:r>
          </w:p>
        </w:tc>
        <w:tc>
          <w:tcPr>
            <w:tcW w:w="158"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количество отказов тепловой сети за 202</w:t>
            </w:r>
            <w:r w:rsidR="00C3456E" w:rsidRPr="008419E8">
              <w:rPr>
                <w:b/>
                <w:color w:val="000000"/>
                <w:sz w:val="20"/>
                <w:szCs w:val="20"/>
              </w:rPr>
              <w:t xml:space="preserve">2 </w:t>
            </w:r>
            <w:r w:rsidRPr="008419E8">
              <w:rPr>
                <w:b/>
                <w:color w:val="000000"/>
                <w:sz w:val="20"/>
                <w:szCs w:val="20"/>
              </w:rPr>
              <w:t>год</w:t>
            </w:r>
          </w:p>
        </w:tc>
        <w:tc>
          <w:tcPr>
            <w:tcW w:w="250"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протяженность тепловой сети (в двухтрубном исполнении), км</w:t>
            </w:r>
          </w:p>
        </w:tc>
        <w:tc>
          <w:tcPr>
            <w:tcW w:w="18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протяженность ветхих тепловых сетей, находящихся в эксплуатации, км</w:t>
            </w:r>
          </w:p>
        </w:tc>
        <w:tc>
          <w:tcPr>
            <w:tcW w:w="207"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Интенсивности отказов тепловых сетей , 1/(км*год)</w:t>
            </w:r>
          </w:p>
        </w:tc>
        <w:tc>
          <w:tcPr>
            <w:tcW w:w="207"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Показатель технического состояния тепловых сетей (Кс)</w:t>
            </w:r>
          </w:p>
        </w:tc>
        <w:tc>
          <w:tcPr>
            <w:tcW w:w="207"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Показатель интенсивности отказов тепловых сетей (Котк тс)</w:t>
            </w:r>
          </w:p>
        </w:tc>
        <w:tc>
          <w:tcPr>
            <w:tcW w:w="207"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Интенсивности отказов теплового источника</w:t>
            </w:r>
          </w:p>
        </w:tc>
        <w:tc>
          <w:tcPr>
            <w:tcW w:w="198"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6269DF" w:rsidRPr="008419E8" w:rsidRDefault="006269DF" w:rsidP="00B15378">
            <w:pPr>
              <w:jc w:val="center"/>
              <w:rPr>
                <w:b/>
                <w:color w:val="000000"/>
                <w:sz w:val="20"/>
                <w:szCs w:val="20"/>
              </w:rPr>
            </w:pPr>
            <w:r w:rsidRPr="008419E8">
              <w:rPr>
                <w:b/>
                <w:color w:val="000000"/>
                <w:sz w:val="20"/>
                <w:szCs w:val="20"/>
              </w:rPr>
              <w:t>Показатель интенсивности отказов теплового источника (Котк ит)</w:t>
            </w:r>
          </w:p>
        </w:tc>
      </w:tr>
      <w:tr w:rsidR="0054388A" w:rsidRPr="008419E8" w:rsidTr="00CD1E17">
        <w:trPr>
          <w:trHeight w:val="20"/>
        </w:trPr>
        <w:tc>
          <w:tcPr>
            <w:tcW w:w="196" w:type="pct"/>
            <w:tcBorders>
              <w:top w:val="single" w:sz="12" w:space="0" w:color="auto"/>
              <w:left w:val="single" w:sz="12" w:space="0" w:color="auto"/>
              <w:bottom w:val="single" w:sz="4" w:space="0" w:color="auto"/>
              <w:right w:val="single" w:sz="4" w:space="0" w:color="auto"/>
            </w:tcBorders>
            <w:shd w:val="clear" w:color="auto" w:fill="auto"/>
            <w:vAlign w:val="center"/>
            <w:hideMark/>
          </w:tcPr>
          <w:p w:rsidR="0054388A" w:rsidRPr="008419E8" w:rsidRDefault="0054388A" w:rsidP="000F1357">
            <w:pPr>
              <w:spacing w:line="276" w:lineRule="auto"/>
              <w:jc w:val="center"/>
              <w:rPr>
                <w:color w:val="000000"/>
                <w:sz w:val="20"/>
                <w:szCs w:val="20"/>
              </w:rPr>
            </w:pPr>
            <w:r w:rsidRPr="008419E8">
              <w:rPr>
                <w:color w:val="000000"/>
                <w:sz w:val="20"/>
                <w:szCs w:val="20"/>
              </w:rPr>
              <w:t>1</w:t>
            </w:r>
          </w:p>
        </w:tc>
        <w:tc>
          <w:tcPr>
            <w:tcW w:w="718" w:type="pct"/>
            <w:tcBorders>
              <w:top w:val="single" w:sz="12" w:space="0" w:color="auto"/>
              <w:left w:val="nil"/>
              <w:bottom w:val="single" w:sz="4" w:space="0" w:color="auto"/>
              <w:right w:val="single" w:sz="12" w:space="0" w:color="auto"/>
            </w:tcBorders>
            <w:shd w:val="clear" w:color="auto" w:fill="auto"/>
            <w:vAlign w:val="center"/>
          </w:tcPr>
          <w:p w:rsidR="0054388A" w:rsidRPr="008419E8" w:rsidRDefault="00696120" w:rsidP="00591F82">
            <w:pPr>
              <w:widowControl w:val="0"/>
              <w:ind w:right="-99"/>
              <w:outlineLvl w:val="1"/>
              <w:rPr>
                <w:sz w:val="20"/>
                <w:szCs w:val="20"/>
              </w:rPr>
            </w:pPr>
            <w:r w:rsidRPr="008419E8">
              <w:rPr>
                <w:sz w:val="20"/>
                <w:szCs w:val="20"/>
              </w:rPr>
              <w:t xml:space="preserve">Котельная ул. </w:t>
            </w:r>
            <w:r w:rsidR="003D496F">
              <w:rPr>
                <w:sz w:val="20"/>
                <w:szCs w:val="20"/>
              </w:rPr>
              <w:t>Ленина, 7</w:t>
            </w:r>
          </w:p>
        </w:tc>
        <w:tc>
          <w:tcPr>
            <w:tcW w:w="343" w:type="pct"/>
            <w:tcBorders>
              <w:top w:val="single" w:sz="12" w:space="0" w:color="auto"/>
              <w:left w:val="single" w:sz="12" w:space="0" w:color="auto"/>
              <w:bottom w:val="single" w:sz="4" w:space="0" w:color="auto"/>
              <w:right w:val="single" w:sz="12" w:space="0" w:color="auto"/>
            </w:tcBorders>
            <w:shd w:val="clear" w:color="auto" w:fill="auto"/>
            <w:vAlign w:val="center"/>
          </w:tcPr>
          <w:p w:rsidR="0054388A" w:rsidRPr="008419E8" w:rsidRDefault="00B3586B" w:rsidP="008419E8">
            <w:pPr>
              <w:jc w:val="center"/>
              <w:rPr>
                <w:color w:val="000000"/>
                <w:sz w:val="20"/>
                <w:szCs w:val="20"/>
              </w:rPr>
            </w:pPr>
            <w:r>
              <w:rPr>
                <w:color w:val="000000"/>
                <w:sz w:val="20"/>
                <w:szCs w:val="20"/>
              </w:rPr>
              <w:t>845,878</w:t>
            </w:r>
          </w:p>
        </w:tc>
        <w:tc>
          <w:tcPr>
            <w:tcW w:w="269"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8419E8" w:rsidRDefault="0041330A" w:rsidP="008419E8">
            <w:pPr>
              <w:jc w:val="center"/>
              <w:rPr>
                <w:color w:val="000000"/>
                <w:sz w:val="20"/>
                <w:szCs w:val="20"/>
              </w:rPr>
            </w:pPr>
            <w:r>
              <w:rPr>
                <w:color w:val="000000"/>
                <w:sz w:val="20"/>
                <w:szCs w:val="20"/>
              </w:rPr>
              <w:t>3936</w:t>
            </w:r>
          </w:p>
        </w:tc>
        <w:tc>
          <w:tcPr>
            <w:tcW w:w="363" w:type="pct"/>
            <w:tcBorders>
              <w:top w:val="single" w:sz="12" w:space="0" w:color="auto"/>
              <w:left w:val="single" w:sz="12" w:space="0" w:color="auto"/>
              <w:bottom w:val="single" w:sz="4" w:space="0" w:color="auto"/>
              <w:right w:val="single" w:sz="12" w:space="0" w:color="auto"/>
            </w:tcBorders>
            <w:shd w:val="clear" w:color="auto" w:fill="auto"/>
            <w:vAlign w:val="center"/>
          </w:tcPr>
          <w:p w:rsidR="0054388A" w:rsidRPr="008419E8" w:rsidRDefault="00ED34AA" w:rsidP="00B3586B">
            <w:pPr>
              <w:jc w:val="center"/>
              <w:rPr>
                <w:color w:val="000000"/>
                <w:sz w:val="20"/>
                <w:szCs w:val="20"/>
              </w:rPr>
            </w:pPr>
            <w:r>
              <w:rPr>
                <w:color w:val="000000"/>
                <w:sz w:val="20"/>
                <w:szCs w:val="20"/>
              </w:rPr>
              <w:t>0,</w:t>
            </w:r>
            <w:r w:rsidR="00B3586B">
              <w:rPr>
                <w:color w:val="000000"/>
                <w:sz w:val="20"/>
                <w:szCs w:val="20"/>
              </w:rPr>
              <w:t>412</w:t>
            </w:r>
          </w:p>
        </w:tc>
        <w:tc>
          <w:tcPr>
            <w:tcW w:w="196"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Да</w:t>
            </w:r>
          </w:p>
        </w:tc>
        <w:tc>
          <w:tcPr>
            <w:tcW w:w="183"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1</w:t>
            </w:r>
          </w:p>
        </w:tc>
        <w:tc>
          <w:tcPr>
            <w:tcW w:w="236"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Нет</w:t>
            </w:r>
          </w:p>
        </w:tc>
        <w:tc>
          <w:tcPr>
            <w:tcW w:w="206"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0,6</w:t>
            </w:r>
          </w:p>
        </w:tc>
        <w:tc>
          <w:tcPr>
            <w:tcW w:w="236"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Нет</w:t>
            </w:r>
          </w:p>
        </w:tc>
        <w:tc>
          <w:tcPr>
            <w:tcW w:w="183"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0,5</w:t>
            </w:r>
          </w:p>
        </w:tc>
        <w:tc>
          <w:tcPr>
            <w:tcW w:w="251"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1</w:t>
            </w:r>
          </w:p>
        </w:tc>
        <w:tc>
          <w:tcPr>
            <w:tcW w:w="158"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0</w:t>
            </w:r>
          </w:p>
        </w:tc>
        <w:tc>
          <w:tcPr>
            <w:tcW w:w="250"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B3586B" w:rsidP="008419E8">
            <w:pPr>
              <w:jc w:val="center"/>
              <w:rPr>
                <w:color w:val="000000"/>
                <w:sz w:val="20"/>
                <w:szCs w:val="20"/>
              </w:rPr>
            </w:pPr>
            <w:r>
              <w:rPr>
                <w:color w:val="000000"/>
                <w:sz w:val="20"/>
                <w:szCs w:val="20"/>
              </w:rPr>
              <w:t>0,34</w:t>
            </w:r>
          </w:p>
        </w:tc>
        <w:tc>
          <w:tcPr>
            <w:tcW w:w="186"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0</w:t>
            </w:r>
          </w:p>
        </w:tc>
        <w:tc>
          <w:tcPr>
            <w:tcW w:w="207"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0,0</w:t>
            </w:r>
          </w:p>
        </w:tc>
        <w:tc>
          <w:tcPr>
            <w:tcW w:w="207"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0,0</w:t>
            </w:r>
          </w:p>
        </w:tc>
        <w:tc>
          <w:tcPr>
            <w:tcW w:w="207"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1,0</w:t>
            </w:r>
          </w:p>
        </w:tc>
        <w:tc>
          <w:tcPr>
            <w:tcW w:w="207"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0,7</w:t>
            </w:r>
          </w:p>
        </w:tc>
        <w:tc>
          <w:tcPr>
            <w:tcW w:w="198"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54388A" w:rsidRPr="00CD1E17" w:rsidRDefault="0054388A" w:rsidP="008419E8">
            <w:pPr>
              <w:jc w:val="center"/>
              <w:rPr>
                <w:color w:val="000000"/>
                <w:sz w:val="20"/>
                <w:szCs w:val="20"/>
              </w:rPr>
            </w:pPr>
            <w:r w:rsidRPr="00CD1E17">
              <w:rPr>
                <w:color w:val="000000"/>
                <w:sz w:val="20"/>
                <w:szCs w:val="20"/>
              </w:rPr>
              <w:t>0,6</w:t>
            </w:r>
          </w:p>
        </w:tc>
      </w:tr>
    </w:tbl>
    <w:p w:rsidR="0045161D" w:rsidRDefault="0045161D" w:rsidP="000D289E">
      <w:pPr>
        <w:spacing w:line="276" w:lineRule="auto"/>
        <w:jc w:val="center"/>
        <w:sectPr w:rsidR="0045161D" w:rsidSect="00C82C55">
          <w:pgSz w:w="16838" w:h="11906" w:orient="landscape"/>
          <w:pgMar w:top="1701" w:right="851" w:bottom="1701" w:left="851" w:header="709" w:footer="709" w:gutter="0"/>
          <w:cols w:space="708"/>
          <w:docGrid w:linePitch="360"/>
        </w:sectPr>
      </w:pPr>
    </w:p>
    <w:p w:rsidR="00913168" w:rsidRPr="000D289E" w:rsidRDefault="00913168" w:rsidP="00F175F4">
      <w:pPr>
        <w:pStyle w:val="s1"/>
        <w:shd w:val="clear" w:color="auto" w:fill="FFFFFF"/>
        <w:spacing w:before="0" w:beforeAutospacing="0" w:after="0" w:afterAutospacing="0" w:line="276" w:lineRule="auto"/>
        <w:ind w:right="-285"/>
        <w:jc w:val="center"/>
        <w:rPr>
          <w:b/>
          <w:sz w:val="28"/>
          <w:szCs w:val="28"/>
        </w:rPr>
      </w:pPr>
      <w:r w:rsidRPr="000D289E">
        <w:rPr>
          <w:b/>
          <w:sz w:val="28"/>
          <w:szCs w:val="28"/>
        </w:rPr>
        <w:lastRenderedPageBreak/>
        <w:t>11.1</w:t>
      </w:r>
      <w:r w:rsidR="00F85A6F" w:rsidRPr="000D289E">
        <w:rPr>
          <w:b/>
          <w:sz w:val="28"/>
          <w:szCs w:val="28"/>
        </w:rPr>
        <w:t>.</w:t>
      </w:r>
      <w:r w:rsidRPr="000D289E">
        <w:rPr>
          <w:b/>
          <w:sz w:val="28"/>
          <w:szCs w:val="28"/>
        </w:rPr>
        <w:t xml:space="preserve"> Метода и результат</w:t>
      </w:r>
      <w:r w:rsidR="000D692F" w:rsidRPr="000D289E">
        <w:rPr>
          <w:b/>
          <w:sz w:val="28"/>
          <w:szCs w:val="28"/>
        </w:rPr>
        <w:t>ов</w:t>
      </w:r>
      <w:r w:rsidRPr="000D289E">
        <w:rPr>
          <w:b/>
          <w:sz w:val="28"/>
          <w:szCs w:val="28"/>
        </w:rPr>
        <w:t xml:space="preserve">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rsidR="000D692F" w:rsidRPr="000D289E" w:rsidRDefault="000D692F" w:rsidP="00F175F4">
      <w:pPr>
        <w:tabs>
          <w:tab w:val="left" w:pos="1134"/>
        </w:tabs>
        <w:autoSpaceDE w:val="0"/>
        <w:autoSpaceDN w:val="0"/>
        <w:adjustRightInd w:val="0"/>
        <w:spacing w:line="276" w:lineRule="auto"/>
        <w:ind w:right="-285" w:firstLine="709"/>
        <w:jc w:val="both"/>
        <w:rPr>
          <w:sz w:val="28"/>
          <w:szCs w:val="28"/>
        </w:rPr>
      </w:pPr>
      <w:r w:rsidRPr="000D289E">
        <w:rPr>
          <w:sz w:val="28"/>
          <w:szCs w:val="28"/>
        </w:rPr>
        <w:t>Показатель уровня надежности, определяемый числом нарушений в подаче тепловой энергии за отопительный период в расчете на единицу объема тепловой мощности и длины тепловой сети регулируемой организации (Рч), рассчитывается по формуле:</w:t>
      </w:r>
    </w:p>
    <w:p w:rsidR="000D692F" w:rsidRPr="000D289E" w:rsidRDefault="000D692F" w:rsidP="00F175F4">
      <w:pPr>
        <w:spacing w:line="276" w:lineRule="auto"/>
        <w:ind w:right="-285"/>
        <w:jc w:val="center"/>
        <w:rPr>
          <w:bCs/>
          <w:sz w:val="28"/>
          <w:szCs w:val="28"/>
        </w:rPr>
      </w:pPr>
      <w:r w:rsidRPr="000D289E">
        <w:rPr>
          <w:bCs/>
          <w:sz w:val="28"/>
          <w:szCs w:val="28"/>
        </w:rPr>
        <w:t>Р</w:t>
      </w:r>
      <w:r w:rsidRPr="000D289E">
        <w:rPr>
          <w:bCs/>
          <w:sz w:val="28"/>
          <w:szCs w:val="28"/>
          <w:vertAlign w:val="subscript"/>
        </w:rPr>
        <w:t>ч</w:t>
      </w:r>
      <w:r w:rsidRPr="000D289E">
        <w:rPr>
          <w:bCs/>
          <w:sz w:val="28"/>
          <w:szCs w:val="28"/>
        </w:rPr>
        <w:t>=М</w:t>
      </w:r>
      <w:r w:rsidRPr="000D289E">
        <w:rPr>
          <w:bCs/>
          <w:sz w:val="28"/>
          <w:szCs w:val="28"/>
          <w:vertAlign w:val="subscript"/>
        </w:rPr>
        <w:t>о</w:t>
      </w:r>
      <w:r w:rsidRPr="000D289E">
        <w:rPr>
          <w:bCs/>
          <w:sz w:val="28"/>
          <w:szCs w:val="28"/>
        </w:rPr>
        <w:t xml:space="preserve"> / L,</w:t>
      </w:r>
    </w:p>
    <w:p w:rsidR="000D692F" w:rsidRPr="000D289E" w:rsidRDefault="000D692F" w:rsidP="00F175F4">
      <w:pPr>
        <w:spacing w:line="276" w:lineRule="auto"/>
        <w:ind w:right="-285" w:firstLine="709"/>
        <w:jc w:val="both"/>
        <w:rPr>
          <w:sz w:val="28"/>
          <w:szCs w:val="28"/>
        </w:rPr>
      </w:pPr>
      <w:r w:rsidRPr="000D289E">
        <w:rPr>
          <w:sz w:val="28"/>
          <w:szCs w:val="28"/>
        </w:rPr>
        <w:t>где, Мо – число нарушений в подаче тепловой энергии по договорам с потребителями товаров и услуг в течение отопительного сезона расчетного периода регулирования согласно данным, подготовленным регулируемой организацией;</w:t>
      </w:r>
    </w:p>
    <w:p w:rsidR="000D692F" w:rsidRPr="000D289E" w:rsidRDefault="000D692F" w:rsidP="00F175F4">
      <w:pPr>
        <w:spacing w:line="276" w:lineRule="auto"/>
        <w:ind w:right="-285" w:firstLine="709"/>
        <w:jc w:val="both"/>
        <w:rPr>
          <w:sz w:val="28"/>
          <w:szCs w:val="28"/>
        </w:rPr>
      </w:pPr>
      <w:r w:rsidRPr="000D289E">
        <w:rPr>
          <w:sz w:val="28"/>
          <w:szCs w:val="28"/>
        </w:rPr>
        <w:t xml:space="preserve">L – произведение суммарной тепловой нагрузки по всем договорам с потребителями товаров и услуг данной организации.  </w:t>
      </w:r>
    </w:p>
    <w:p w:rsidR="000D692F" w:rsidRPr="000D289E" w:rsidRDefault="000D692F" w:rsidP="00F175F4">
      <w:pPr>
        <w:widowControl w:val="0"/>
        <w:autoSpaceDE w:val="0"/>
        <w:autoSpaceDN w:val="0"/>
        <w:adjustRightInd w:val="0"/>
        <w:spacing w:line="276" w:lineRule="auto"/>
        <w:ind w:right="-285" w:firstLine="709"/>
        <w:jc w:val="both"/>
        <w:rPr>
          <w:sz w:val="28"/>
          <w:szCs w:val="28"/>
        </w:rPr>
      </w:pPr>
      <w:r w:rsidRPr="000D289E">
        <w:rPr>
          <w:sz w:val="28"/>
          <w:szCs w:val="28"/>
        </w:rPr>
        <w:t>Средняя вероятность безотказной работы системы, состоящей из последовательно соединенных элементов, определена как произведение вероятностей безотказной работы:</w:t>
      </w:r>
    </w:p>
    <w:p w:rsidR="000D692F" w:rsidRPr="000D289E" w:rsidRDefault="006021F1" w:rsidP="00F175F4">
      <w:pPr>
        <w:widowControl w:val="0"/>
        <w:shd w:val="clear" w:color="auto" w:fill="FFFFFF"/>
        <w:autoSpaceDE w:val="0"/>
        <w:autoSpaceDN w:val="0"/>
        <w:adjustRightInd w:val="0"/>
        <w:spacing w:line="276" w:lineRule="auto"/>
        <w:ind w:right="-285" w:firstLine="540"/>
        <w:jc w:val="center"/>
        <w:rPr>
          <w:sz w:val="28"/>
          <w:szCs w:val="28"/>
        </w:rPr>
      </w:pPr>
      <w:r>
        <w:rPr>
          <w:noProof/>
          <w:position w:val="-18"/>
          <w:sz w:val="28"/>
          <w:szCs w:val="28"/>
        </w:rPr>
        <w:drawing>
          <wp:inline distT="0" distB="0" distL="0" distR="0">
            <wp:extent cx="3997960" cy="436245"/>
            <wp:effectExtent l="19050" t="0" r="2540" b="0"/>
            <wp:docPr id="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0"/>
                    <a:srcRect/>
                    <a:stretch>
                      <a:fillRect/>
                    </a:stretch>
                  </pic:blipFill>
                  <pic:spPr bwMode="auto">
                    <a:xfrm>
                      <a:off x="0" y="0"/>
                      <a:ext cx="3997960" cy="436245"/>
                    </a:xfrm>
                    <a:prstGeom prst="rect">
                      <a:avLst/>
                    </a:prstGeom>
                    <a:noFill/>
                    <a:ln w="9525">
                      <a:noFill/>
                      <a:miter lim="800000"/>
                      <a:headEnd/>
                      <a:tailEnd/>
                    </a:ln>
                  </pic:spPr>
                </pic:pic>
              </a:graphicData>
            </a:graphic>
          </wp:inline>
        </w:drawing>
      </w:r>
      <w:r w:rsidR="000D692F" w:rsidRPr="000D289E">
        <w:rPr>
          <w:sz w:val="28"/>
          <w:szCs w:val="28"/>
        </w:rPr>
        <w:t>,</w:t>
      </w:r>
    </w:p>
    <w:p w:rsidR="000D692F" w:rsidRPr="000D289E" w:rsidRDefault="000D692F" w:rsidP="00F175F4">
      <w:pPr>
        <w:widowControl w:val="0"/>
        <w:autoSpaceDE w:val="0"/>
        <w:autoSpaceDN w:val="0"/>
        <w:adjustRightInd w:val="0"/>
        <w:spacing w:line="276" w:lineRule="auto"/>
        <w:ind w:right="-285" w:firstLine="709"/>
        <w:jc w:val="both"/>
        <w:rPr>
          <w:sz w:val="28"/>
          <w:szCs w:val="28"/>
        </w:rPr>
      </w:pPr>
      <w:r w:rsidRPr="000D289E">
        <w:rPr>
          <w:sz w:val="28"/>
          <w:szCs w:val="28"/>
        </w:rPr>
        <w:t>Интенсивность отказов всего последовательного соединения равна сумме интенсивностей отказов на каждом участке:</w:t>
      </w:r>
    </w:p>
    <w:p w:rsidR="000D692F" w:rsidRPr="000D289E" w:rsidRDefault="006021F1" w:rsidP="00F175F4">
      <w:pPr>
        <w:widowControl w:val="0"/>
        <w:shd w:val="clear" w:color="auto" w:fill="FFFFFF"/>
        <w:autoSpaceDE w:val="0"/>
        <w:autoSpaceDN w:val="0"/>
        <w:adjustRightInd w:val="0"/>
        <w:spacing w:line="276" w:lineRule="auto"/>
        <w:ind w:right="-285" w:firstLine="709"/>
        <w:jc w:val="center"/>
        <w:rPr>
          <w:sz w:val="28"/>
          <w:szCs w:val="28"/>
        </w:rPr>
      </w:pPr>
      <w:r>
        <w:rPr>
          <w:noProof/>
          <w:position w:val="-12"/>
          <w:sz w:val="28"/>
          <w:szCs w:val="28"/>
        </w:rPr>
        <w:drawing>
          <wp:inline distT="0" distB="0" distL="0" distR="0">
            <wp:extent cx="1732915" cy="233680"/>
            <wp:effectExtent l="0" t="0" r="635" b="0"/>
            <wp:docPr id="9"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21"/>
                    <a:srcRect/>
                    <a:stretch>
                      <a:fillRect/>
                    </a:stretch>
                  </pic:blipFill>
                  <pic:spPr bwMode="auto">
                    <a:xfrm>
                      <a:off x="0" y="0"/>
                      <a:ext cx="1732915" cy="233680"/>
                    </a:xfrm>
                    <a:prstGeom prst="rect">
                      <a:avLst/>
                    </a:prstGeom>
                    <a:noFill/>
                    <a:ln w="9525">
                      <a:noFill/>
                      <a:miter lim="800000"/>
                      <a:headEnd/>
                      <a:tailEnd/>
                    </a:ln>
                  </pic:spPr>
                </pic:pic>
              </a:graphicData>
            </a:graphic>
          </wp:inline>
        </w:drawing>
      </w:r>
      <w:r w:rsidR="00641F61" w:rsidRPr="000D289E">
        <w:rPr>
          <w:sz w:val="28"/>
          <w:szCs w:val="28"/>
        </w:rPr>
        <w:t>(1/час)</w:t>
      </w:r>
    </w:p>
    <w:p w:rsidR="000D692F" w:rsidRPr="000D289E" w:rsidRDefault="000D692F" w:rsidP="00F175F4">
      <w:pPr>
        <w:widowControl w:val="0"/>
        <w:shd w:val="clear" w:color="auto" w:fill="FFFFFF"/>
        <w:autoSpaceDE w:val="0"/>
        <w:autoSpaceDN w:val="0"/>
        <w:adjustRightInd w:val="0"/>
        <w:spacing w:line="276" w:lineRule="auto"/>
        <w:ind w:right="-285" w:firstLine="709"/>
        <w:jc w:val="both"/>
        <w:rPr>
          <w:sz w:val="28"/>
          <w:szCs w:val="28"/>
        </w:rPr>
      </w:pPr>
      <w:r w:rsidRPr="000D289E">
        <w:rPr>
          <w:sz w:val="28"/>
          <w:szCs w:val="28"/>
        </w:rPr>
        <w:t xml:space="preserve">где, </w:t>
      </w:r>
      <w:r w:rsidR="006021F1">
        <w:rPr>
          <w:noProof/>
          <w:position w:val="-12"/>
          <w:sz w:val="28"/>
          <w:szCs w:val="28"/>
        </w:rPr>
        <w:drawing>
          <wp:inline distT="0" distB="0" distL="0" distR="0">
            <wp:extent cx="180975" cy="233680"/>
            <wp:effectExtent l="0" t="0" r="9525" b="0"/>
            <wp:docPr id="1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22"/>
                    <a:srcRect/>
                    <a:stretch>
                      <a:fillRect/>
                    </a:stretch>
                  </pic:blipFill>
                  <pic:spPr bwMode="auto">
                    <a:xfrm>
                      <a:off x="0" y="0"/>
                      <a:ext cx="180975" cy="233680"/>
                    </a:xfrm>
                    <a:prstGeom prst="rect">
                      <a:avLst/>
                    </a:prstGeom>
                    <a:noFill/>
                    <a:ln w="9525">
                      <a:noFill/>
                      <a:miter lim="800000"/>
                      <a:headEnd/>
                      <a:tailEnd/>
                    </a:ln>
                  </pic:spPr>
                </pic:pic>
              </a:graphicData>
            </a:graphic>
          </wp:inline>
        </w:drawing>
      </w:r>
      <w:r w:rsidRPr="000D289E">
        <w:rPr>
          <w:sz w:val="28"/>
          <w:szCs w:val="28"/>
        </w:rPr>
        <w:t xml:space="preserve"> - протяженность каждого участка (км).</w:t>
      </w:r>
    </w:p>
    <w:p w:rsidR="000D692F" w:rsidRPr="000D289E" w:rsidRDefault="000D692F" w:rsidP="00F175F4">
      <w:pPr>
        <w:widowControl w:val="0"/>
        <w:shd w:val="clear" w:color="auto" w:fill="FFFFFF"/>
        <w:autoSpaceDE w:val="0"/>
        <w:autoSpaceDN w:val="0"/>
        <w:adjustRightInd w:val="0"/>
        <w:spacing w:line="276" w:lineRule="auto"/>
        <w:ind w:right="-285" w:firstLine="709"/>
        <w:jc w:val="both"/>
        <w:rPr>
          <w:sz w:val="28"/>
          <w:szCs w:val="28"/>
        </w:rPr>
      </w:pPr>
      <w:r w:rsidRPr="000D289E">
        <w:rPr>
          <w:sz w:val="28"/>
          <w:szCs w:val="28"/>
        </w:rPr>
        <w:t>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то есть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051CBF" w:rsidRPr="00BC5609" w:rsidRDefault="00913168" w:rsidP="00F175F4">
      <w:pPr>
        <w:pStyle w:val="a3"/>
        <w:spacing w:line="276" w:lineRule="auto"/>
        <w:ind w:right="-285"/>
        <w:jc w:val="center"/>
        <w:rPr>
          <w:rFonts w:ascii="Times New Roman" w:hAnsi="Times New Roman"/>
          <w:b/>
          <w:sz w:val="28"/>
          <w:szCs w:val="28"/>
        </w:rPr>
      </w:pPr>
      <w:r w:rsidRPr="00BC5609">
        <w:rPr>
          <w:rFonts w:ascii="Times New Roman" w:hAnsi="Times New Roman"/>
          <w:b/>
          <w:sz w:val="28"/>
          <w:szCs w:val="28"/>
        </w:rPr>
        <w:t>11.2</w:t>
      </w:r>
      <w:r w:rsidR="00263B9E" w:rsidRPr="00BC5609">
        <w:rPr>
          <w:rFonts w:ascii="Times New Roman" w:hAnsi="Times New Roman"/>
          <w:b/>
          <w:sz w:val="28"/>
          <w:szCs w:val="28"/>
        </w:rPr>
        <w:t>.</w:t>
      </w:r>
      <w:r w:rsidRPr="00BC5609">
        <w:rPr>
          <w:rFonts w:ascii="Times New Roman" w:hAnsi="Times New Roman"/>
          <w:b/>
          <w:sz w:val="28"/>
          <w:szCs w:val="28"/>
        </w:rPr>
        <w:t xml:space="preserve"> Метода и результат</w:t>
      </w:r>
      <w:r w:rsidR="00152FED" w:rsidRPr="00BC5609">
        <w:rPr>
          <w:rFonts w:ascii="Times New Roman" w:hAnsi="Times New Roman"/>
          <w:b/>
          <w:sz w:val="28"/>
          <w:szCs w:val="28"/>
        </w:rPr>
        <w:t>ы</w:t>
      </w:r>
      <w:r w:rsidRPr="00BC5609">
        <w:rPr>
          <w:rFonts w:ascii="Times New Roman" w:hAnsi="Times New Roman"/>
          <w:b/>
          <w:sz w:val="28"/>
          <w:szCs w:val="28"/>
        </w:rPr>
        <w:t xml:space="preserve">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w:t>
      </w:r>
    </w:p>
    <w:p w:rsidR="00913168" w:rsidRPr="00BC5609" w:rsidRDefault="00913168" w:rsidP="00F175F4">
      <w:pPr>
        <w:pStyle w:val="a3"/>
        <w:spacing w:line="276" w:lineRule="auto"/>
        <w:ind w:right="-285"/>
        <w:jc w:val="center"/>
        <w:rPr>
          <w:rFonts w:ascii="Times New Roman" w:hAnsi="Times New Roman"/>
          <w:b/>
          <w:sz w:val="28"/>
          <w:szCs w:val="28"/>
        </w:rPr>
      </w:pPr>
      <w:r w:rsidRPr="00BC5609">
        <w:rPr>
          <w:rFonts w:ascii="Times New Roman" w:hAnsi="Times New Roman"/>
          <w:b/>
          <w:sz w:val="28"/>
          <w:szCs w:val="28"/>
        </w:rPr>
        <w:t>в каждой системе теплоснабжения</w:t>
      </w:r>
    </w:p>
    <w:p w:rsidR="008F070A" w:rsidRPr="0031239E" w:rsidRDefault="005A72C5" w:rsidP="00AA5199">
      <w:pPr>
        <w:pStyle w:val="s1"/>
        <w:shd w:val="clear" w:color="auto" w:fill="FFFFFF"/>
        <w:spacing w:before="0" w:beforeAutospacing="0" w:after="0" w:afterAutospacing="0"/>
        <w:ind w:right="-285" w:firstLine="284"/>
        <w:rPr>
          <w:sz w:val="28"/>
          <w:szCs w:val="28"/>
        </w:rPr>
      </w:pPr>
      <w:r w:rsidRPr="00BC5609">
        <w:rPr>
          <w:iCs/>
        </w:rPr>
        <w:t xml:space="preserve">                 </w:t>
      </w:r>
      <w:r w:rsidR="008F070A" w:rsidRPr="0031239E">
        <w:rPr>
          <w:sz w:val="28"/>
          <w:szCs w:val="28"/>
        </w:rPr>
        <w:t>Данные по отказам тепловой сети отсутствуют.</w:t>
      </w:r>
    </w:p>
    <w:p w:rsidR="00F175F4" w:rsidRDefault="00F175F4" w:rsidP="00F175F4">
      <w:pPr>
        <w:pStyle w:val="s1"/>
        <w:shd w:val="clear" w:color="auto" w:fill="FFFFFF"/>
        <w:spacing w:before="0" w:beforeAutospacing="0" w:after="0" w:afterAutospacing="0" w:line="276" w:lineRule="auto"/>
        <w:ind w:right="-285"/>
        <w:jc w:val="center"/>
        <w:rPr>
          <w:b/>
          <w:sz w:val="28"/>
          <w:szCs w:val="28"/>
          <w:highlight w:val="magenta"/>
        </w:rPr>
      </w:pPr>
    </w:p>
    <w:p w:rsidR="00913168" w:rsidRPr="009F5005" w:rsidRDefault="00913168" w:rsidP="00F175F4">
      <w:pPr>
        <w:pStyle w:val="s1"/>
        <w:shd w:val="clear" w:color="auto" w:fill="FFFFFF"/>
        <w:spacing w:before="0" w:beforeAutospacing="0" w:after="0" w:afterAutospacing="0" w:line="276" w:lineRule="auto"/>
        <w:ind w:right="-285"/>
        <w:jc w:val="center"/>
        <w:rPr>
          <w:b/>
          <w:sz w:val="28"/>
          <w:szCs w:val="28"/>
        </w:rPr>
      </w:pPr>
      <w:r w:rsidRPr="009F5005">
        <w:rPr>
          <w:b/>
          <w:sz w:val="28"/>
          <w:szCs w:val="28"/>
        </w:rPr>
        <w:t>11.3</w:t>
      </w:r>
      <w:r w:rsidR="00263B9E" w:rsidRPr="009F5005">
        <w:rPr>
          <w:b/>
          <w:sz w:val="28"/>
          <w:szCs w:val="28"/>
        </w:rPr>
        <w:t>.</w:t>
      </w:r>
      <w:r w:rsidRPr="009F5005">
        <w:rPr>
          <w:b/>
          <w:sz w:val="28"/>
          <w:szCs w:val="28"/>
        </w:rPr>
        <w:t xml:space="preserve">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76499F" w:rsidRPr="009F5005" w:rsidRDefault="0076499F" w:rsidP="00F175F4">
      <w:pPr>
        <w:spacing w:line="276" w:lineRule="auto"/>
        <w:ind w:left="101" w:right="-285" w:firstLine="709"/>
        <w:jc w:val="both"/>
        <w:rPr>
          <w:rFonts w:eastAsia="Calibri"/>
          <w:b/>
          <w:sz w:val="28"/>
          <w:szCs w:val="28"/>
          <w:lang w:eastAsia="en-US"/>
        </w:rPr>
      </w:pPr>
      <w:bookmarkStart w:id="64" w:name="_Toc105671583"/>
      <w:bookmarkStart w:id="65" w:name="_Toc105682882"/>
      <w:bookmarkStart w:id="66" w:name="_Toc105684215"/>
      <w:bookmarkStart w:id="67" w:name="_Toc105693940"/>
      <w:bookmarkStart w:id="68" w:name="_Toc106792743"/>
      <w:bookmarkStart w:id="69" w:name="_Toc106800319"/>
      <w:bookmarkStart w:id="70" w:name="_Toc107999531"/>
      <w:r w:rsidRPr="009F5005">
        <w:rPr>
          <w:rFonts w:eastAsia="Calibri"/>
          <w:b/>
          <w:sz w:val="28"/>
          <w:szCs w:val="28"/>
          <w:lang w:eastAsia="en-US"/>
        </w:rPr>
        <w:lastRenderedPageBreak/>
        <w:t>Расчеты допустимого времени устранения технологических нарушений</w:t>
      </w:r>
      <w:bookmarkEnd w:id="64"/>
      <w:bookmarkEnd w:id="65"/>
      <w:bookmarkEnd w:id="66"/>
      <w:bookmarkEnd w:id="67"/>
      <w:bookmarkEnd w:id="68"/>
      <w:bookmarkEnd w:id="69"/>
      <w:bookmarkEnd w:id="70"/>
    </w:p>
    <w:p w:rsidR="0076499F" w:rsidRPr="0076499F" w:rsidRDefault="0076499F" w:rsidP="00AA5199">
      <w:pPr>
        <w:spacing w:line="276" w:lineRule="auto"/>
        <w:ind w:left="101" w:right="-1" w:firstLine="709"/>
        <w:jc w:val="both"/>
        <w:rPr>
          <w:rFonts w:eastAsia="Calibri"/>
          <w:sz w:val="28"/>
          <w:szCs w:val="28"/>
          <w:lang w:eastAsia="en-US"/>
        </w:rPr>
      </w:pPr>
      <w:r w:rsidRPr="009F5005">
        <w:rPr>
          <w:rFonts w:eastAsia="Calibri"/>
          <w:sz w:val="28"/>
          <w:szCs w:val="28"/>
          <w:lang w:eastAsia="en-US"/>
        </w:rPr>
        <w:t>Повышение уровня централизации теплоснабжения сопровождается</w:t>
      </w:r>
      <w:r w:rsidRPr="0076499F">
        <w:rPr>
          <w:rFonts w:eastAsia="Calibri"/>
          <w:sz w:val="28"/>
          <w:szCs w:val="28"/>
          <w:lang w:eastAsia="en-US"/>
        </w:rPr>
        <w:t xml:space="preserve">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rsidR="0076499F" w:rsidRPr="0076499F" w:rsidRDefault="0076499F" w:rsidP="00AA5199">
      <w:pPr>
        <w:spacing w:line="276" w:lineRule="auto"/>
        <w:ind w:left="101" w:right="-1" w:firstLine="709"/>
        <w:jc w:val="both"/>
        <w:rPr>
          <w:rFonts w:eastAsia="Calibri"/>
          <w:sz w:val="28"/>
          <w:szCs w:val="28"/>
          <w:lang w:eastAsia="en-US"/>
        </w:rPr>
      </w:pPr>
      <w:r w:rsidRPr="0076499F">
        <w:rPr>
          <w:rFonts w:eastAsia="Calibri"/>
          <w:sz w:val="28"/>
          <w:szCs w:val="28"/>
          <w:lang w:eastAsia="en-US"/>
        </w:rPr>
        <w:t>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 случаются на подающих трубопроводах. 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rsidR="0076499F" w:rsidRPr="0076499F" w:rsidRDefault="0076499F" w:rsidP="00AA5199">
      <w:pPr>
        <w:spacing w:line="276" w:lineRule="auto"/>
        <w:ind w:left="101" w:right="-1" w:firstLine="709"/>
        <w:jc w:val="both"/>
        <w:rPr>
          <w:rFonts w:eastAsia="Calibri"/>
          <w:sz w:val="28"/>
          <w:szCs w:val="28"/>
          <w:lang w:eastAsia="en-US"/>
        </w:rPr>
      </w:pPr>
      <w:r w:rsidRPr="0076499F">
        <w:rPr>
          <w:rFonts w:eastAsia="Calibri"/>
          <w:sz w:val="28"/>
          <w:szCs w:val="28"/>
          <w:lang w:eastAsia="en-US"/>
        </w:rPr>
        <w:t xml:space="preserve">Примерный темп падения температуры в отапливаемых помещениях (°С/ч) при полном отключении подачи теплоты приведён в таблице </w:t>
      </w:r>
      <w:r w:rsidR="00AA5199">
        <w:rPr>
          <w:rFonts w:eastAsia="Calibri"/>
          <w:sz w:val="28"/>
          <w:szCs w:val="28"/>
          <w:lang w:eastAsia="en-US"/>
        </w:rPr>
        <w:t>44-48</w:t>
      </w:r>
      <w:r w:rsidRPr="0076499F">
        <w:rPr>
          <w:rFonts w:eastAsia="Calibri"/>
          <w:sz w:val="28"/>
          <w:szCs w:val="28"/>
          <w:lang w:eastAsia="en-US"/>
        </w:rPr>
        <w:t>, по нему определены коэффициенты аккумуляции зданий.</w:t>
      </w:r>
    </w:p>
    <w:p w:rsidR="0076499F" w:rsidRPr="0076499F" w:rsidRDefault="0076499F" w:rsidP="00AA5199">
      <w:pPr>
        <w:spacing w:line="276" w:lineRule="auto"/>
        <w:ind w:left="101" w:right="-1" w:firstLine="709"/>
        <w:jc w:val="both"/>
        <w:rPr>
          <w:rFonts w:eastAsia="Calibri"/>
          <w:sz w:val="28"/>
          <w:szCs w:val="28"/>
          <w:lang w:eastAsia="en-US"/>
        </w:rPr>
      </w:pPr>
      <w:bookmarkStart w:id="71" w:name="_Ref106789659"/>
      <w:r w:rsidRPr="0076499F">
        <w:rPr>
          <w:rFonts w:eastAsia="Calibri"/>
          <w:sz w:val="28"/>
          <w:szCs w:val="28"/>
          <w:lang w:eastAsia="en-US"/>
        </w:rPr>
        <w:t xml:space="preserve">Таблица </w:t>
      </w:r>
      <w:bookmarkEnd w:id="71"/>
      <w:r w:rsidR="009F5005">
        <w:rPr>
          <w:rFonts w:eastAsia="Calibri"/>
          <w:sz w:val="28"/>
          <w:szCs w:val="28"/>
          <w:lang w:eastAsia="en-US"/>
        </w:rPr>
        <w:t>44</w:t>
      </w:r>
      <w:r w:rsidRPr="0076499F">
        <w:rPr>
          <w:rFonts w:eastAsia="Calibri"/>
          <w:sz w:val="28"/>
          <w:szCs w:val="28"/>
          <w:lang w:eastAsia="en-US"/>
        </w:rPr>
        <w:t xml:space="preserve"> – Темпы падения внутренней температуры здания при различных температурах наружного воздуха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0"/>
        <w:gridCol w:w="1971"/>
        <w:gridCol w:w="1971"/>
        <w:gridCol w:w="1971"/>
        <w:gridCol w:w="1971"/>
      </w:tblGrid>
      <w:tr w:rsidR="0076499F" w:rsidRPr="00211997" w:rsidTr="00211997">
        <w:trPr>
          <w:trHeight w:val="20"/>
          <w:tblHeader/>
        </w:trPr>
        <w:tc>
          <w:tcPr>
            <w:tcW w:w="1000" w:type="pct"/>
            <w:vMerge w:val="restart"/>
            <w:shd w:val="clear" w:color="auto" w:fill="FFFFFF"/>
            <w:vAlign w:val="center"/>
          </w:tcPr>
          <w:p w:rsidR="0076499F" w:rsidRPr="00211997" w:rsidRDefault="0076499F" w:rsidP="00211997">
            <w:pPr>
              <w:spacing w:line="276" w:lineRule="auto"/>
              <w:ind w:left="-142" w:right="-285"/>
              <w:jc w:val="center"/>
              <w:rPr>
                <w:color w:val="000000"/>
                <w:sz w:val="22"/>
                <w:szCs w:val="22"/>
              </w:rPr>
            </w:pPr>
            <w:r w:rsidRPr="00211997">
              <w:rPr>
                <w:color w:val="000000"/>
                <w:sz w:val="22"/>
                <w:szCs w:val="22"/>
              </w:rPr>
              <w:t>Коэффициент аккумуляции, ч</w:t>
            </w:r>
          </w:p>
        </w:tc>
        <w:tc>
          <w:tcPr>
            <w:tcW w:w="4000" w:type="pct"/>
            <w:gridSpan w:val="4"/>
            <w:shd w:val="clear" w:color="auto" w:fill="FFFFFF"/>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Темп падения температуры, °С/ч, при температуре наружного воздуха, °С</w:t>
            </w:r>
          </w:p>
        </w:tc>
      </w:tr>
      <w:tr w:rsidR="00211997" w:rsidRPr="00211997" w:rsidTr="00211997">
        <w:trPr>
          <w:trHeight w:val="20"/>
          <w:tblHeader/>
        </w:trPr>
        <w:tc>
          <w:tcPr>
            <w:tcW w:w="1000" w:type="pct"/>
            <w:vMerge/>
            <w:shd w:val="clear" w:color="auto" w:fill="FFFFFF"/>
            <w:vAlign w:val="center"/>
          </w:tcPr>
          <w:p w:rsidR="0076499F" w:rsidRPr="00211997" w:rsidRDefault="0076499F" w:rsidP="00211997">
            <w:pPr>
              <w:spacing w:line="276" w:lineRule="auto"/>
              <w:ind w:right="-285"/>
              <w:jc w:val="center"/>
              <w:rPr>
                <w:color w:val="000000"/>
                <w:sz w:val="22"/>
                <w:szCs w:val="22"/>
              </w:rPr>
            </w:pPr>
          </w:p>
        </w:tc>
        <w:tc>
          <w:tcPr>
            <w:tcW w:w="1000" w:type="pct"/>
            <w:shd w:val="clear" w:color="auto" w:fill="FFFFFF"/>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±0</w:t>
            </w:r>
          </w:p>
        </w:tc>
        <w:tc>
          <w:tcPr>
            <w:tcW w:w="1000" w:type="pct"/>
            <w:shd w:val="clear" w:color="auto" w:fill="FFFFFF"/>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-10</w:t>
            </w:r>
          </w:p>
        </w:tc>
        <w:tc>
          <w:tcPr>
            <w:tcW w:w="1000" w:type="pct"/>
            <w:shd w:val="clear" w:color="auto" w:fill="FFFFFF"/>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-20</w:t>
            </w:r>
          </w:p>
        </w:tc>
        <w:tc>
          <w:tcPr>
            <w:tcW w:w="1000" w:type="pct"/>
            <w:shd w:val="clear" w:color="auto" w:fill="FFFFFF"/>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-30</w:t>
            </w:r>
          </w:p>
        </w:tc>
      </w:tr>
      <w:tr w:rsidR="00211997" w:rsidRPr="00211997" w:rsidTr="00211997">
        <w:trPr>
          <w:trHeight w:val="20"/>
        </w:trPr>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20</w:t>
            </w:r>
          </w:p>
        </w:tc>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0,8</w:t>
            </w:r>
          </w:p>
        </w:tc>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1,4</w:t>
            </w:r>
          </w:p>
        </w:tc>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1,8</w:t>
            </w:r>
          </w:p>
        </w:tc>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2,4</w:t>
            </w:r>
          </w:p>
        </w:tc>
      </w:tr>
      <w:tr w:rsidR="00211997" w:rsidRPr="00211997" w:rsidTr="00211997">
        <w:trPr>
          <w:trHeight w:val="20"/>
        </w:trPr>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40</w:t>
            </w:r>
          </w:p>
        </w:tc>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0,5</w:t>
            </w:r>
          </w:p>
        </w:tc>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0,8</w:t>
            </w:r>
          </w:p>
        </w:tc>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1,1</w:t>
            </w:r>
          </w:p>
        </w:tc>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1,5</w:t>
            </w:r>
          </w:p>
        </w:tc>
      </w:tr>
      <w:tr w:rsidR="00211997" w:rsidRPr="00211997" w:rsidTr="00211997">
        <w:trPr>
          <w:trHeight w:val="20"/>
        </w:trPr>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60</w:t>
            </w:r>
          </w:p>
        </w:tc>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0,4</w:t>
            </w:r>
          </w:p>
        </w:tc>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0,6</w:t>
            </w:r>
          </w:p>
        </w:tc>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0,8</w:t>
            </w:r>
          </w:p>
        </w:tc>
        <w:tc>
          <w:tcPr>
            <w:tcW w:w="1000" w:type="pct"/>
            <w:shd w:val="clear" w:color="auto" w:fill="auto"/>
            <w:vAlign w:val="center"/>
          </w:tcPr>
          <w:p w:rsidR="0076499F" w:rsidRPr="00211997" w:rsidRDefault="0076499F" w:rsidP="00211997">
            <w:pPr>
              <w:spacing w:line="276" w:lineRule="auto"/>
              <w:ind w:right="-285"/>
              <w:jc w:val="center"/>
              <w:rPr>
                <w:color w:val="000000"/>
                <w:sz w:val="22"/>
                <w:szCs w:val="22"/>
              </w:rPr>
            </w:pPr>
            <w:r w:rsidRPr="00211997">
              <w:rPr>
                <w:color w:val="000000"/>
                <w:sz w:val="22"/>
                <w:szCs w:val="22"/>
              </w:rPr>
              <w:t>1,0</w:t>
            </w:r>
          </w:p>
        </w:tc>
      </w:tr>
    </w:tbl>
    <w:p w:rsidR="0076499F" w:rsidRPr="0076499F" w:rsidRDefault="0076499F" w:rsidP="00F175F4">
      <w:pPr>
        <w:spacing w:line="276" w:lineRule="auto"/>
        <w:ind w:left="101" w:right="-285" w:firstLine="709"/>
        <w:jc w:val="both"/>
        <w:rPr>
          <w:rFonts w:eastAsia="Calibri"/>
          <w:sz w:val="28"/>
          <w:szCs w:val="28"/>
          <w:lang w:eastAsia="en-US"/>
        </w:rPr>
      </w:pPr>
      <w:r w:rsidRPr="0076499F">
        <w:rPr>
          <w:rFonts w:eastAsia="Calibri"/>
          <w:sz w:val="28"/>
          <w:szCs w:val="28"/>
          <w:lang w:eastAsia="en-US"/>
        </w:rPr>
        <w:t xml:space="preserve">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приведены в таблице </w:t>
      </w:r>
      <w:r w:rsidR="009F5005">
        <w:rPr>
          <w:rFonts w:eastAsia="Calibri"/>
          <w:sz w:val="28"/>
          <w:szCs w:val="28"/>
          <w:lang w:eastAsia="en-US"/>
        </w:rPr>
        <w:t>45</w:t>
      </w:r>
      <w:r w:rsidRPr="0076499F">
        <w:rPr>
          <w:rFonts w:eastAsia="Calibri"/>
          <w:sz w:val="28"/>
          <w:szCs w:val="28"/>
          <w:lang w:eastAsia="en-US"/>
        </w:rPr>
        <w:t>.</w:t>
      </w:r>
    </w:p>
    <w:p w:rsidR="0076499F" w:rsidRPr="0076499F" w:rsidRDefault="0076499F" w:rsidP="00F175F4">
      <w:pPr>
        <w:spacing w:line="276" w:lineRule="auto"/>
        <w:ind w:left="101" w:right="-285" w:firstLine="709"/>
        <w:jc w:val="both"/>
        <w:rPr>
          <w:rFonts w:eastAsia="Calibri"/>
          <w:sz w:val="28"/>
          <w:szCs w:val="28"/>
          <w:lang w:eastAsia="en-US"/>
        </w:rPr>
      </w:pPr>
      <w:bookmarkStart w:id="72" w:name="_Ref106789673"/>
      <w:r w:rsidRPr="0076499F">
        <w:rPr>
          <w:rFonts w:eastAsia="Calibri"/>
          <w:sz w:val="28"/>
          <w:szCs w:val="28"/>
          <w:lang w:eastAsia="en-US"/>
        </w:rPr>
        <w:t xml:space="preserve">Таблица </w:t>
      </w:r>
      <w:bookmarkEnd w:id="72"/>
      <w:r w:rsidR="009F5005">
        <w:rPr>
          <w:rFonts w:eastAsia="Calibri"/>
          <w:sz w:val="28"/>
          <w:szCs w:val="28"/>
          <w:lang w:eastAsia="en-US"/>
        </w:rPr>
        <w:t>45</w:t>
      </w:r>
      <w:r w:rsidRPr="0076499F">
        <w:rPr>
          <w:rFonts w:eastAsia="Calibri"/>
          <w:sz w:val="28"/>
          <w:szCs w:val="28"/>
          <w:lang w:eastAsia="en-US"/>
        </w:rPr>
        <w:t xml:space="preserve"> – Коэффициенты аккумуляции для зданий типового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9"/>
        <w:gridCol w:w="1855"/>
        <w:gridCol w:w="2050"/>
      </w:tblGrid>
      <w:tr w:rsidR="00211997" w:rsidRPr="00211997" w:rsidTr="009F5005">
        <w:trPr>
          <w:trHeight w:val="20"/>
          <w:tblHeader/>
        </w:trPr>
        <w:tc>
          <w:tcPr>
            <w:tcW w:w="3019" w:type="pct"/>
            <w:shd w:val="clear" w:color="auto" w:fill="FFFFFF"/>
            <w:vAlign w:val="center"/>
          </w:tcPr>
          <w:p w:rsidR="0076499F" w:rsidRPr="00211997" w:rsidRDefault="0076499F" w:rsidP="00211997">
            <w:pPr>
              <w:ind w:right="-285"/>
              <w:jc w:val="center"/>
              <w:rPr>
                <w:b/>
                <w:color w:val="000000"/>
                <w:sz w:val="20"/>
                <w:szCs w:val="16"/>
              </w:rPr>
            </w:pPr>
            <w:r w:rsidRPr="00211997">
              <w:rPr>
                <w:b/>
                <w:color w:val="000000"/>
                <w:sz w:val="20"/>
                <w:szCs w:val="16"/>
              </w:rPr>
              <w:t>Характеристика зданий</w:t>
            </w:r>
          </w:p>
        </w:tc>
        <w:tc>
          <w:tcPr>
            <w:tcW w:w="941" w:type="pct"/>
            <w:shd w:val="clear" w:color="auto" w:fill="FFFFFF"/>
            <w:vAlign w:val="center"/>
          </w:tcPr>
          <w:p w:rsidR="0076499F" w:rsidRPr="00211997" w:rsidRDefault="0076499F" w:rsidP="00211997">
            <w:pPr>
              <w:ind w:right="-285"/>
              <w:jc w:val="center"/>
              <w:rPr>
                <w:b/>
                <w:color w:val="000000"/>
                <w:sz w:val="20"/>
                <w:szCs w:val="16"/>
              </w:rPr>
            </w:pPr>
            <w:r w:rsidRPr="00211997">
              <w:rPr>
                <w:b/>
                <w:color w:val="000000"/>
                <w:sz w:val="20"/>
                <w:szCs w:val="16"/>
              </w:rPr>
              <w:t>Помещения</w:t>
            </w:r>
          </w:p>
        </w:tc>
        <w:tc>
          <w:tcPr>
            <w:tcW w:w="1040" w:type="pct"/>
            <w:shd w:val="clear" w:color="auto" w:fill="FFFFFF"/>
            <w:vAlign w:val="center"/>
          </w:tcPr>
          <w:p w:rsidR="0076499F" w:rsidRPr="00211997" w:rsidRDefault="0076499F" w:rsidP="00211997">
            <w:pPr>
              <w:ind w:right="-285"/>
              <w:jc w:val="center"/>
              <w:rPr>
                <w:b/>
                <w:color w:val="000000"/>
                <w:sz w:val="20"/>
                <w:szCs w:val="16"/>
              </w:rPr>
            </w:pPr>
            <w:r w:rsidRPr="00211997">
              <w:rPr>
                <w:b/>
                <w:color w:val="000000"/>
                <w:sz w:val="20"/>
                <w:szCs w:val="16"/>
              </w:rPr>
              <w:t>Коэффициент аккумуляции, ч</w:t>
            </w:r>
          </w:p>
        </w:tc>
      </w:tr>
      <w:tr w:rsidR="00211997" w:rsidRPr="00211997" w:rsidTr="009F5005">
        <w:trPr>
          <w:trHeight w:val="20"/>
        </w:trPr>
        <w:tc>
          <w:tcPr>
            <w:tcW w:w="3019" w:type="pct"/>
            <w:vMerge w:val="restart"/>
            <w:shd w:val="clear" w:color="auto" w:fill="auto"/>
            <w:vAlign w:val="center"/>
          </w:tcPr>
          <w:p w:rsidR="009F5005" w:rsidRDefault="0076499F" w:rsidP="009F5005">
            <w:pPr>
              <w:ind w:right="-285"/>
              <w:jc w:val="center"/>
              <w:rPr>
                <w:color w:val="000000"/>
                <w:sz w:val="20"/>
                <w:szCs w:val="16"/>
              </w:rPr>
            </w:pPr>
            <w:r w:rsidRPr="00211997">
              <w:rPr>
                <w:color w:val="000000"/>
                <w:sz w:val="20"/>
                <w:szCs w:val="16"/>
              </w:rPr>
              <w:t xml:space="preserve">1. Крупнопанельный дом серии 1-605А с трехслойными наружными стенами, с утепленными минераловатными </w:t>
            </w:r>
          </w:p>
          <w:p w:rsidR="009F5005" w:rsidRDefault="0076499F" w:rsidP="009F5005">
            <w:pPr>
              <w:ind w:right="-285"/>
              <w:jc w:val="center"/>
              <w:rPr>
                <w:color w:val="000000"/>
                <w:sz w:val="20"/>
                <w:szCs w:val="16"/>
              </w:rPr>
            </w:pPr>
            <w:r w:rsidRPr="00211997">
              <w:rPr>
                <w:color w:val="000000"/>
                <w:sz w:val="20"/>
                <w:szCs w:val="16"/>
              </w:rPr>
              <w:t xml:space="preserve">плитами с железобетонными фактурными слоями (толщина </w:t>
            </w:r>
          </w:p>
          <w:p w:rsidR="0076499F" w:rsidRPr="00211997" w:rsidRDefault="0076499F" w:rsidP="009F5005">
            <w:pPr>
              <w:ind w:right="-285"/>
              <w:jc w:val="center"/>
              <w:rPr>
                <w:color w:val="000000"/>
                <w:sz w:val="20"/>
                <w:szCs w:val="16"/>
              </w:rPr>
            </w:pPr>
            <w:r w:rsidRPr="00211997">
              <w:rPr>
                <w:color w:val="000000"/>
                <w:sz w:val="20"/>
                <w:szCs w:val="16"/>
              </w:rPr>
              <w:t>стены 21 см, из них толщина утеплителя 12 см)</w:t>
            </w:r>
          </w:p>
        </w:tc>
        <w:tc>
          <w:tcPr>
            <w:tcW w:w="941"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Угловые:</w:t>
            </w:r>
          </w:p>
        </w:tc>
        <w:tc>
          <w:tcPr>
            <w:tcW w:w="1040" w:type="pct"/>
            <w:shd w:val="clear" w:color="auto" w:fill="auto"/>
            <w:vAlign w:val="center"/>
          </w:tcPr>
          <w:p w:rsidR="0076499F" w:rsidRPr="00211997" w:rsidRDefault="0076499F" w:rsidP="00211997">
            <w:pPr>
              <w:ind w:right="-285"/>
              <w:jc w:val="center"/>
              <w:rPr>
                <w:color w:val="000000"/>
                <w:sz w:val="20"/>
                <w:szCs w:val="16"/>
              </w:rPr>
            </w:pPr>
          </w:p>
        </w:tc>
      </w:tr>
      <w:tr w:rsidR="00211997" w:rsidRPr="00211997" w:rsidTr="009F5005">
        <w:trPr>
          <w:trHeight w:val="20"/>
        </w:trPr>
        <w:tc>
          <w:tcPr>
            <w:tcW w:w="3019" w:type="pct"/>
            <w:vMerge/>
            <w:shd w:val="clear" w:color="auto" w:fill="auto"/>
            <w:vAlign w:val="center"/>
          </w:tcPr>
          <w:p w:rsidR="0076499F" w:rsidRPr="00211997" w:rsidRDefault="0076499F" w:rsidP="009F5005">
            <w:pPr>
              <w:ind w:right="-285"/>
              <w:jc w:val="center"/>
              <w:rPr>
                <w:color w:val="000000"/>
                <w:sz w:val="20"/>
                <w:szCs w:val="16"/>
              </w:rPr>
            </w:pPr>
          </w:p>
        </w:tc>
        <w:tc>
          <w:tcPr>
            <w:tcW w:w="941"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верхнего этажа</w:t>
            </w:r>
          </w:p>
        </w:tc>
        <w:tc>
          <w:tcPr>
            <w:tcW w:w="1040"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42</w:t>
            </w:r>
          </w:p>
        </w:tc>
      </w:tr>
      <w:tr w:rsidR="00211997" w:rsidRPr="00211997" w:rsidTr="009F5005">
        <w:trPr>
          <w:trHeight w:val="20"/>
        </w:trPr>
        <w:tc>
          <w:tcPr>
            <w:tcW w:w="3019" w:type="pct"/>
            <w:vMerge/>
            <w:shd w:val="clear" w:color="auto" w:fill="auto"/>
            <w:vAlign w:val="center"/>
          </w:tcPr>
          <w:p w:rsidR="0076499F" w:rsidRPr="00211997" w:rsidRDefault="0076499F" w:rsidP="009F5005">
            <w:pPr>
              <w:ind w:right="-285"/>
              <w:jc w:val="center"/>
              <w:rPr>
                <w:color w:val="000000"/>
                <w:sz w:val="20"/>
                <w:szCs w:val="16"/>
              </w:rPr>
            </w:pPr>
          </w:p>
        </w:tc>
        <w:tc>
          <w:tcPr>
            <w:tcW w:w="941"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среднего и первого этажей</w:t>
            </w:r>
          </w:p>
        </w:tc>
        <w:tc>
          <w:tcPr>
            <w:tcW w:w="1040"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46</w:t>
            </w:r>
          </w:p>
        </w:tc>
      </w:tr>
      <w:tr w:rsidR="00211997" w:rsidRPr="00211997" w:rsidTr="009F5005">
        <w:trPr>
          <w:trHeight w:val="20"/>
        </w:trPr>
        <w:tc>
          <w:tcPr>
            <w:tcW w:w="3019" w:type="pct"/>
            <w:vMerge/>
            <w:shd w:val="clear" w:color="auto" w:fill="auto"/>
            <w:vAlign w:val="center"/>
          </w:tcPr>
          <w:p w:rsidR="0076499F" w:rsidRPr="00211997" w:rsidRDefault="0076499F" w:rsidP="009F5005">
            <w:pPr>
              <w:ind w:right="-285"/>
              <w:jc w:val="center"/>
              <w:rPr>
                <w:color w:val="000000"/>
                <w:sz w:val="20"/>
                <w:szCs w:val="16"/>
              </w:rPr>
            </w:pPr>
          </w:p>
        </w:tc>
        <w:tc>
          <w:tcPr>
            <w:tcW w:w="941"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средние</w:t>
            </w:r>
          </w:p>
        </w:tc>
        <w:tc>
          <w:tcPr>
            <w:tcW w:w="1040"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77</w:t>
            </w:r>
          </w:p>
        </w:tc>
      </w:tr>
      <w:tr w:rsidR="00211997" w:rsidRPr="00211997" w:rsidTr="009F5005">
        <w:trPr>
          <w:trHeight w:val="20"/>
        </w:trPr>
        <w:tc>
          <w:tcPr>
            <w:tcW w:w="3019" w:type="pct"/>
            <w:vMerge w:val="restart"/>
            <w:shd w:val="clear" w:color="auto" w:fill="auto"/>
            <w:vAlign w:val="center"/>
          </w:tcPr>
          <w:p w:rsidR="009F5005" w:rsidRPr="00211997" w:rsidRDefault="0076499F" w:rsidP="009F5005">
            <w:pPr>
              <w:ind w:right="-285"/>
              <w:jc w:val="center"/>
              <w:rPr>
                <w:color w:val="000000"/>
                <w:sz w:val="20"/>
                <w:szCs w:val="16"/>
              </w:rPr>
            </w:pPr>
            <w:r w:rsidRPr="00211997">
              <w:rPr>
                <w:color w:val="000000"/>
                <w:sz w:val="20"/>
                <w:szCs w:val="16"/>
              </w:rPr>
              <w:t xml:space="preserve">2. Крупнопанельный жилой дом серии К7-3 </w:t>
            </w:r>
          </w:p>
          <w:p w:rsidR="0076499F" w:rsidRPr="00211997" w:rsidRDefault="0076499F" w:rsidP="009F5005">
            <w:pPr>
              <w:ind w:right="-285"/>
              <w:jc w:val="center"/>
              <w:rPr>
                <w:color w:val="000000"/>
                <w:sz w:val="20"/>
                <w:szCs w:val="16"/>
              </w:rPr>
            </w:pPr>
            <w:r w:rsidRPr="00211997">
              <w:rPr>
                <w:color w:val="000000"/>
                <w:sz w:val="20"/>
                <w:szCs w:val="16"/>
              </w:rPr>
              <w:t xml:space="preserve"> с наружными стенами толщиной 16 см, с утепленными минераловатными плитами с железобетонными фактурными слоями</w:t>
            </w:r>
          </w:p>
        </w:tc>
        <w:tc>
          <w:tcPr>
            <w:tcW w:w="941"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Угловые:</w:t>
            </w:r>
          </w:p>
        </w:tc>
        <w:tc>
          <w:tcPr>
            <w:tcW w:w="1040" w:type="pct"/>
            <w:shd w:val="clear" w:color="auto" w:fill="auto"/>
            <w:vAlign w:val="center"/>
          </w:tcPr>
          <w:p w:rsidR="0076499F" w:rsidRPr="00211997" w:rsidRDefault="0076499F" w:rsidP="00211997">
            <w:pPr>
              <w:ind w:right="-285"/>
              <w:jc w:val="center"/>
              <w:rPr>
                <w:color w:val="000000"/>
                <w:sz w:val="20"/>
                <w:szCs w:val="16"/>
              </w:rPr>
            </w:pPr>
          </w:p>
        </w:tc>
      </w:tr>
      <w:tr w:rsidR="00211997" w:rsidRPr="00211997" w:rsidTr="009F5005">
        <w:trPr>
          <w:trHeight w:val="20"/>
        </w:trPr>
        <w:tc>
          <w:tcPr>
            <w:tcW w:w="3019" w:type="pct"/>
            <w:vMerge/>
            <w:shd w:val="clear" w:color="auto" w:fill="auto"/>
            <w:vAlign w:val="center"/>
          </w:tcPr>
          <w:p w:rsidR="0076499F" w:rsidRPr="00211997" w:rsidRDefault="0076499F" w:rsidP="009F5005">
            <w:pPr>
              <w:ind w:right="-285"/>
              <w:jc w:val="center"/>
              <w:rPr>
                <w:color w:val="000000"/>
                <w:sz w:val="20"/>
                <w:szCs w:val="16"/>
              </w:rPr>
            </w:pPr>
          </w:p>
        </w:tc>
        <w:tc>
          <w:tcPr>
            <w:tcW w:w="941"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верхнего этажа</w:t>
            </w:r>
          </w:p>
        </w:tc>
        <w:tc>
          <w:tcPr>
            <w:tcW w:w="1040"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32</w:t>
            </w:r>
          </w:p>
        </w:tc>
      </w:tr>
      <w:tr w:rsidR="00211997" w:rsidRPr="00211997" w:rsidTr="009F5005">
        <w:trPr>
          <w:trHeight w:val="20"/>
        </w:trPr>
        <w:tc>
          <w:tcPr>
            <w:tcW w:w="3019" w:type="pct"/>
            <w:vMerge/>
            <w:shd w:val="clear" w:color="auto" w:fill="auto"/>
            <w:vAlign w:val="center"/>
          </w:tcPr>
          <w:p w:rsidR="0076499F" w:rsidRPr="00211997" w:rsidRDefault="0076499F" w:rsidP="009F5005">
            <w:pPr>
              <w:ind w:right="-285"/>
              <w:jc w:val="center"/>
              <w:rPr>
                <w:color w:val="000000"/>
                <w:sz w:val="20"/>
                <w:szCs w:val="16"/>
              </w:rPr>
            </w:pPr>
          </w:p>
        </w:tc>
        <w:tc>
          <w:tcPr>
            <w:tcW w:w="941"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среднего и первого этажей</w:t>
            </w:r>
          </w:p>
        </w:tc>
        <w:tc>
          <w:tcPr>
            <w:tcW w:w="1040"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40</w:t>
            </w:r>
          </w:p>
        </w:tc>
      </w:tr>
      <w:tr w:rsidR="00211997" w:rsidRPr="00211997" w:rsidTr="009F5005">
        <w:trPr>
          <w:trHeight w:val="20"/>
        </w:trPr>
        <w:tc>
          <w:tcPr>
            <w:tcW w:w="3019" w:type="pct"/>
            <w:vMerge/>
            <w:shd w:val="clear" w:color="auto" w:fill="auto"/>
            <w:vAlign w:val="center"/>
          </w:tcPr>
          <w:p w:rsidR="0076499F" w:rsidRPr="00211997" w:rsidRDefault="0076499F" w:rsidP="009F5005">
            <w:pPr>
              <w:ind w:right="-285"/>
              <w:jc w:val="center"/>
              <w:rPr>
                <w:color w:val="000000"/>
                <w:sz w:val="20"/>
                <w:szCs w:val="16"/>
              </w:rPr>
            </w:pPr>
          </w:p>
        </w:tc>
        <w:tc>
          <w:tcPr>
            <w:tcW w:w="941"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средние</w:t>
            </w:r>
          </w:p>
        </w:tc>
        <w:tc>
          <w:tcPr>
            <w:tcW w:w="1040"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51</w:t>
            </w:r>
          </w:p>
        </w:tc>
      </w:tr>
      <w:tr w:rsidR="00211997" w:rsidRPr="00211997" w:rsidTr="009F5005">
        <w:trPr>
          <w:trHeight w:val="20"/>
        </w:trPr>
        <w:tc>
          <w:tcPr>
            <w:tcW w:w="3019" w:type="pct"/>
            <w:shd w:val="clear" w:color="auto" w:fill="auto"/>
            <w:vAlign w:val="center"/>
          </w:tcPr>
          <w:p w:rsidR="009F5005" w:rsidRDefault="0076499F" w:rsidP="009F5005">
            <w:pPr>
              <w:ind w:right="-285"/>
              <w:jc w:val="center"/>
              <w:rPr>
                <w:color w:val="000000"/>
                <w:sz w:val="20"/>
                <w:szCs w:val="16"/>
              </w:rPr>
            </w:pPr>
            <w:r w:rsidRPr="00211997">
              <w:rPr>
                <w:color w:val="000000"/>
                <w:sz w:val="20"/>
                <w:szCs w:val="16"/>
              </w:rPr>
              <w:t>3. Дом из объемных элементов с наружными ограждениями</w:t>
            </w:r>
          </w:p>
          <w:p w:rsidR="009F5005" w:rsidRDefault="0076499F" w:rsidP="009F5005">
            <w:pPr>
              <w:ind w:right="-285"/>
              <w:jc w:val="center"/>
              <w:rPr>
                <w:color w:val="000000"/>
                <w:sz w:val="20"/>
                <w:szCs w:val="16"/>
              </w:rPr>
            </w:pPr>
            <w:r w:rsidRPr="00211997">
              <w:rPr>
                <w:color w:val="000000"/>
                <w:sz w:val="20"/>
                <w:szCs w:val="16"/>
              </w:rPr>
              <w:t xml:space="preserve">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w:t>
            </w:r>
          </w:p>
          <w:p w:rsidR="009F5005" w:rsidRDefault="0076499F" w:rsidP="009F5005">
            <w:pPr>
              <w:ind w:right="-285"/>
              <w:jc w:val="center"/>
              <w:rPr>
                <w:color w:val="000000"/>
                <w:sz w:val="20"/>
                <w:szCs w:val="16"/>
              </w:rPr>
            </w:pPr>
            <w:r w:rsidRPr="00211997">
              <w:rPr>
                <w:color w:val="000000"/>
                <w:sz w:val="20"/>
                <w:szCs w:val="16"/>
              </w:rPr>
              <w:t xml:space="preserve">между ребрами 7 см. Общая толщина железобетонных </w:t>
            </w:r>
          </w:p>
          <w:p w:rsidR="0076499F" w:rsidRPr="00211997" w:rsidRDefault="0076499F" w:rsidP="009F5005">
            <w:pPr>
              <w:ind w:right="-285"/>
              <w:jc w:val="center"/>
              <w:rPr>
                <w:color w:val="000000"/>
                <w:sz w:val="20"/>
                <w:szCs w:val="16"/>
              </w:rPr>
            </w:pPr>
            <w:r w:rsidRPr="00211997">
              <w:rPr>
                <w:color w:val="000000"/>
                <w:sz w:val="20"/>
                <w:szCs w:val="16"/>
              </w:rPr>
              <w:t>элементов между ребрами 30-40 мм</w:t>
            </w:r>
          </w:p>
        </w:tc>
        <w:tc>
          <w:tcPr>
            <w:tcW w:w="941"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Угловые верхнего этажа</w:t>
            </w:r>
          </w:p>
        </w:tc>
        <w:tc>
          <w:tcPr>
            <w:tcW w:w="1040"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40</w:t>
            </w:r>
          </w:p>
        </w:tc>
      </w:tr>
      <w:tr w:rsidR="00211997" w:rsidRPr="00211997" w:rsidTr="009F5005">
        <w:trPr>
          <w:trHeight w:val="20"/>
        </w:trPr>
        <w:tc>
          <w:tcPr>
            <w:tcW w:w="3019" w:type="pct"/>
            <w:vMerge w:val="restar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4. Кирпичные жилые здания с толщиной стен в 2,5 кирпича и коэффициентом остекления 0,18-0,25</w:t>
            </w:r>
          </w:p>
        </w:tc>
        <w:tc>
          <w:tcPr>
            <w:tcW w:w="941"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Угловые</w:t>
            </w:r>
          </w:p>
        </w:tc>
        <w:tc>
          <w:tcPr>
            <w:tcW w:w="1040"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65-60</w:t>
            </w:r>
          </w:p>
        </w:tc>
      </w:tr>
      <w:tr w:rsidR="00211997" w:rsidRPr="00211997" w:rsidTr="009F5005">
        <w:trPr>
          <w:trHeight w:val="20"/>
        </w:trPr>
        <w:tc>
          <w:tcPr>
            <w:tcW w:w="3019" w:type="pct"/>
            <w:vMerge/>
            <w:shd w:val="clear" w:color="auto" w:fill="auto"/>
            <w:vAlign w:val="center"/>
          </w:tcPr>
          <w:p w:rsidR="0076499F" w:rsidRPr="00211997" w:rsidRDefault="0076499F" w:rsidP="00211997">
            <w:pPr>
              <w:ind w:right="-285"/>
              <w:jc w:val="center"/>
              <w:rPr>
                <w:color w:val="000000"/>
                <w:sz w:val="20"/>
                <w:szCs w:val="16"/>
              </w:rPr>
            </w:pPr>
          </w:p>
        </w:tc>
        <w:tc>
          <w:tcPr>
            <w:tcW w:w="941"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Средние</w:t>
            </w:r>
          </w:p>
        </w:tc>
        <w:tc>
          <w:tcPr>
            <w:tcW w:w="1040"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100-65</w:t>
            </w:r>
          </w:p>
        </w:tc>
      </w:tr>
      <w:tr w:rsidR="00211997" w:rsidRPr="00211997" w:rsidTr="009F5005">
        <w:trPr>
          <w:trHeight w:val="20"/>
        </w:trPr>
        <w:tc>
          <w:tcPr>
            <w:tcW w:w="3019"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lastRenderedPageBreak/>
              <w:t>5. Промышленные здания с незначительными внутренними тепловыделениями (стены в 2 кирпича, коэффициент остекления 0,15-0,3)</w:t>
            </w:r>
          </w:p>
        </w:tc>
        <w:tc>
          <w:tcPr>
            <w:tcW w:w="941" w:type="pct"/>
            <w:shd w:val="clear" w:color="auto" w:fill="auto"/>
            <w:vAlign w:val="center"/>
          </w:tcPr>
          <w:p w:rsidR="0076499F" w:rsidRPr="00211997" w:rsidRDefault="0076499F" w:rsidP="00211997">
            <w:pPr>
              <w:ind w:right="-285"/>
              <w:jc w:val="center"/>
              <w:rPr>
                <w:color w:val="000000"/>
                <w:sz w:val="20"/>
                <w:szCs w:val="16"/>
              </w:rPr>
            </w:pPr>
          </w:p>
        </w:tc>
        <w:tc>
          <w:tcPr>
            <w:tcW w:w="1040"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25-14</w:t>
            </w:r>
          </w:p>
        </w:tc>
      </w:tr>
    </w:tbl>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На основании приведённых данных можно оценить время, имеющееся для ликвидации аварии или принятия мер по предотвращению лавинообразного развития аварий, т. е. замерзания теплоносителя в системах отопления зданий, в которые прекращена подача теплоты.</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 xml:space="preserve">В ходе разработки данного Плана смоделированы аварийные отключения потребителей системы теплоснабжения </w:t>
      </w:r>
      <w:r w:rsidR="00FE6B61">
        <w:rPr>
          <w:rFonts w:eastAsia="Calibri"/>
          <w:sz w:val="28"/>
          <w:szCs w:val="28"/>
          <w:lang w:eastAsia="en-US"/>
        </w:rPr>
        <w:t xml:space="preserve">Сельского поселения </w:t>
      </w:r>
      <w:r w:rsidR="003D496F">
        <w:rPr>
          <w:rFonts w:eastAsia="Calibri"/>
          <w:sz w:val="28"/>
          <w:szCs w:val="28"/>
          <w:lang w:eastAsia="en-US"/>
        </w:rPr>
        <w:t>Терекское</w:t>
      </w:r>
      <w:r w:rsidRPr="0076499F">
        <w:rPr>
          <w:rFonts w:eastAsia="Calibri"/>
          <w:sz w:val="28"/>
          <w:szCs w:val="28"/>
          <w:lang w:eastAsia="en-US"/>
        </w:rPr>
        <w:t>.</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Согласно Постановлению Правительства Российской Федерации от 26 августа 2013 г. № 730 «Об утверждении Положения о разработке планов мероприятий по локализации и ликвидации последствий аварий на опасных производственных объектах» план мероприятий предусматривает:</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а) возможные сценарии возникновения и развития аварий на объекте;</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б) достаточное количество сил и средств, используемых для локализации и ликвидации последствий аварий на объекте (далее – силы и средства), соответствие имеющихся на объекте сил и средств задачам ликвидации последствий аварий, а также необходимость привлечения профессиональных аварийно-спасательных формирований;</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в) организацию взаимодействия сил и средств;</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г) состав и дислокацию сил и средств;</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д) порядок обеспечения постоянной готовности сил и средств к локализации и ликвидации последствий аварий на объекте с указанием организаций, которые несут ответственность за поддержание этих сил и средств в установленной степени готовности;</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е) организацию управления, связи и оповещения при аварии на объекте;</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ж) систему взаимного обмена информацией между организациями - участниками локализации и ликвидации последствий аварий на объекте;</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з) первоочередные действия при получении сигнала об аварии на объекте;</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и) действия производственного персонала и аварийно-спасательных служб (формирований) по локализации и ликвидации аварийных ситуаций;</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к) мероприятия, направленные на обеспечение безопасности населения;</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lastRenderedPageBreak/>
        <w:t>л) организацию материально-технического, инженерного и финансового обеспечения операций по локализации и ликвидации аварий на объекте.</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В целях снижения интенсивности инцидентов в тепловых сетях:</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Отклонения от расчётных значений этих показателей свидетельствуют о прогрессирующих изменениях, которые могут привести к более серьезным инцидентам.</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Для предупреждения развития аварии важны профилактические упреждающие меры:</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Закольцовывание тепловых сетей от разных теплоисточников обеспечивает резервирование потребителей при аварии на теплоисточнике. Вместе с тем повышаются требования к качеству сетевой воды, особенно её деаэрации.</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При возникновении аварийной ситуации все не отключенные потребители взаимно резервируемой зоны сети переводятся на лимитированное теплоснабжение и сокращают расход теплоносителя, поступающего к потребителю. Кроме того, расход теплоносителя определен в предположении исключения нужд на горячее водоснабжение и воздухонагревателей систем вентиляции.</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При допустимой возможности снижения температуры помещения +12°С (для жилых и общественных зданий) коэффициент лимитированного теплоснабжения составляет 0,86.</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r w:rsidRPr="0076499F">
        <w:rPr>
          <w:rFonts w:eastAsia="Calibri"/>
          <w:sz w:val="28"/>
          <w:szCs w:val="28"/>
          <w:lang w:eastAsia="en-US"/>
        </w:rPr>
        <w:t xml:space="preserve">В таблицах </w:t>
      </w:r>
      <w:r w:rsidR="0035189B">
        <w:rPr>
          <w:rFonts w:eastAsia="Calibri"/>
          <w:sz w:val="28"/>
          <w:szCs w:val="28"/>
          <w:lang w:eastAsia="en-US"/>
        </w:rPr>
        <w:t>46</w:t>
      </w:r>
      <w:r w:rsidRPr="0076499F">
        <w:rPr>
          <w:rFonts w:eastAsia="Calibri"/>
          <w:sz w:val="28"/>
          <w:szCs w:val="28"/>
          <w:lang w:eastAsia="en-US"/>
        </w:rPr>
        <w:t xml:space="preserve"> – </w:t>
      </w:r>
      <w:r w:rsidR="0035189B">
        <w:rPr>
          <w:rFonts w:eastAsia="Calibri"/>
          <w:sz w:val="28"/>
          <w:szCs w:val="28"/>
          <w:lang w:eastAsia="en-US"/>
        </w:rPr>
        <w:t>50</w:t>
      </w:r>
      <w:r w:rsidRPr="0076499F">
        <w:rPr>
          <w:rFonts w:eastAsia="Calibri"/>
          <w:sz w:val="28"/>
          <w:szCs w:val="28"/>
          <w:lang w:eastAsia="en-US"/>
        </w:rPr>
        <w:t xml:space="preserve"> приведены временные ограничения для устранения аварийных ситуаций на объектах водоснабжения, теплоснабжения, электроснабжения и газоснабжения.</w:t>
      </w:r>
    </w:p>
    <w:p w:rsidR="0076499F" w:rsidRPr="0076499F" w:rsidRDefault="0076499F" w:rsidP="00AA5199">
      <w:pPr>
        <w:tabs>
          <w:tab w:val="left" w:pos="9356"/>
        </w:tabs>
        <w:spacing w:line="276" w:lineRule="auto"/>
        <w:ind w:left="101" w:right="-1" w:firstLine="709"/>
        <w:jc w:val="both"/>
        <w:rPr>
          <w:rFonts w:eastAsia="Calibri"/>
          <w:sz w:val="28"/>
          <w:szCs w:val="28"/>
          <w:lang w:eastAsia="en-US"/>
        </w:rPr>
      </w:pPr>
      <w:bookmarkStart w:id="73" w:name="_Ref106789690"/>
      <w:r w:rsidRPr="0076499F">
        <w:rPr>
          <w:rFonts w:eastAsia="Calibri"/>
          <w:sz w:val="28"/>
          <w:szCs w:val="28"/>
          <w:lang w:eastAsia="en-US"/>
        </w:rPr>
        <w:t xml:space="preserve">Таблица </w:t>
      </w:r>
      <w:bookmarkEnd w:id="73"/>
      <w:r w:rsidR="0035189B">
        <w:rPr>
          <w:rFonts w:eastAsia="Calibri"/>
          <w:sz w:val="28"/>
          <w:szCs w:val="28"/>
          <w:lang w:eastAsia="en-US"/>
        </w:rPr>
        <w:t>46</w:t>
      </w:r>
      <w:r w:rsidRPr="0076499F">
        <w:rPr>
          <w:rFonts w:eastAsia="Calibri"/>
          <w:sz w:val="28"/>
          <w:szCs w:val="28"/>
          <w:lang w:eastAsia="en-US"/>
        </w:rPr>
        <w:t xml:space="preserve"> – Допустимое время устранения технологических нарушений на объектах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5430"/>
        <w:gridCol w:w="3524"/>
      </w:tblGrid>
      <w:tr w:rsidR="00211997" w:rsidRPr="00211997" w:rsidTr="00211997">
        <w:trPr>
          <w:trHeight w:val="170"/>
          <w:tblHeader/>
        </w:trPr>
        <w:tc>
          <w:tcPr>
            <w:tcW w:w="457" w:type="pct"/>
            <w:shd w:val="clear" w:color="auto" w:fill="FFFFFF"/>
            <w:vAlign w:val="center"/>
          </w:tcPr>
          <w:p w:rsidR="0076499F" w:rsidRPr="00211997" w:rsidRDefault="0076499F" w:rsidP="00211997">
            <w:pPr>
              <w:ind w:right="-285"/>
              <w:jc w:val="center"/>
              <w:rPr>
                <w:b/>
                <w:color w:val="000000"/>
                <w:sz w:val="20"/>
                <w:szCs w:val="16"/>
              </w:rPr>
            </w:pPr>
            <w:r w:rsidRPr="00211997">
              <w:rPr>
                <w:b/>
                <w:color w:val="000000"/>
                <w:sz w:val="20"/>
                <w:szCs w:val="16"/>
              </w:rPr>
              <w:t>№ п/п</w:t>
            </w:r>
          </w:p>
        </w:tc>
        <w:tc>
          <w:tcPr>
            <w:tcW w:w="2755" w:type="pct"/>
            <w:shd w:val="clear" w:color="auto" w:fill="FFFFFF"/>
            <w:vAlign w:val="center"/>
          </w:tcPr>
          <w:p w:rsidR="0076499F" w:rsidRPr="00211997" w:rsidRDefault="0076499F" w:rsidP="00211997">
            <w:pPr>
              <w:ind w:right="-285"/>
              <w:jc w:val="center"/>
              <w:rPr>
                <w:b/>
                <w:color w:val="000000"/>
                <w:sz w:val="20"/>
                <w:szCs w:val="16"/>
              </w:rPr>
            </w:pPr>
            <w:r w:rsidRPr="00211997">
              <w:rPr>
                <w:b/>
                <w:color w:val="000000"/>
                <w:sz w:val="20"/>
                <w:szCs w:val="16"/>
              </w:rPr>
              <w:t>Наименование технологического нарушения</w:t>
            </w:r>
          </w:p>
        </w:tc>
        <w:tc>
          <w:tcPr>
            <w:tcW w:w="1788" w:type="pct"/>
            <w:shd w:val="clear" w:color="auto" w:fill="FFFFFF"/>
            <w:vAlign w:val="center"/>
          </w:tcPr>
          <w:p w:rsidR="0076499F" w:rsidRPr="00211997" w:rsidRDefault="0076499F" w:rsidP="00211997">
            <w:pPr>
              <w:ind w:right="-285"/>
              <w:jc w:val="center"/>
              <w:rPr>
                <w:b/>
                <w:color w:val="000000"/>
                <w:sz w:val="20"/>
                <w:szCs w:val="16"/>
              </w:rPr>
            </w:pPr>
            <w:r w:rsidRPr="00211997">
              <w:rPr>
                <w:b/>
                <w:color w:val="000000"/>
                <w:sz w:val="20"/>
                <w:szCs w:val="16"/>
              </w:rPr>
              <w:t>Время устранения, час.мин.</w:t>
            </w:r>
          </w:p>
        </w:tc>
      </w:tr>
      <w:tr w:rsidR="00211997" w:rsidRPr="00211997" w:rsidTr="00211997">
        <w:trPr>
          <w:trHeight w:val="170"/>
        </w:trPr>
        <w:tc>
          <w:tcPr>
            <w:tcW w:w="457"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1</w:t>
            </w:r>
          </w:p>
        </w:tc>
        <w:tc>
          <w:tcPr>
            <w:tcW w:w="2755"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Отключение ХВС</w:t>
            </w:r>
          </w:p>
        </w:tc>
        <w:tc>
          <w:tcPr>
            <w:tcW w:w="1788"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4 часа</w:t>
            </w:r>
          </w:p>
        </w:tc>
      </w:tr>
    </w:tbl>
    <w:p w:rsidR="0076499F" w:rsidRPr="0076499F" w:rsidRDefault="0076499F" w:rsidP="00AA5199">
      <w:pPr>
        <w:spacing w:line="276" w:lineRule="auto"/>
        <w:ind w:left="101" w:right="-1" w:firstLine="709"/>
        <w:jc w:val="both"/>
        <w:rPr>
          <w:rFonts w:eastAsia="Calibri"/>
          <w:lang w:eastAsia="en-US"/>
        </w:rPr>
      </w:pPr>
      <w:r w:rsidRPr="0076499F">
        <w:rPr>
          <w:rFonts w:eastAsia="Calibri"/>
          <w:lang w:eastAsia="en-US"/>
        </w:rPr>
        <w:t xml:space="preserve">Таблица </w:t>
      </w:r>
      <w:r w:rsidR="0035189B">
        <w:rPr>
          <w:rFonts w:eastAsia="Calibri"/>
          <w:lang w:eastAsia="en-US"/>
        </w:rPr>
        <w:t>47</w:t>
      </w:r>
      <w:r w:rsidRPr="0076499F">
        <w:rPr>
          <w:rFonts w:eastAsia="Calibri"/>
          <w:lang w:eastAsia="en-US"/>
        </w:rPr>
        <w:t xml:space="preserve"> – Ожидаемая температура в жилых помещениях при технологическом нарушении на объектах системы централизованного теплоснабжения </w:t>
      </w:r>
      <w:r w:rsidR="00FE6B61">
        <w:rPr>
          <w:rFonts w:eastAsia="Calibri"/>
          <w:lang w:eastAsia="en-US"/>
        </w:rPr>
        <w:t xml:space="preserve">Сельского поселения </w:t>
      </w:r>
      <w:r w:rsidR="003D496F">
        <w:rPr>
          <w:rFonts w:eastAsia="Calibri"/>
          <w:lang w:eastAsia="en-US"/>
        </w:rPr>
        <w:t>Терекское</w:t>
      </w:r>
      <w:r w:rsidR="0035189B">
        <w:rPr>
          <w:rFonts w:eastAsia="Calibri"/>
          <w:lang w:eastAsia="en-US"/>
        </w:rPr>
        <w:t xml:space="preserve"> </w:t>
      </w:r>
      <w:r w:rsidRPr="0076499F">
        <w:rPr>
          <w:rFonts w:eastAsia="Calibri"/>
          <w:lang w:eastAsia="en-US"/>
        </w:rPr>
        <w:t xml:space="preserve"> в зависимости от температуры наружного воздуха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2802"/>
        <w:gridCol w:w="1983"/>
        <w:gridCol w:w="604"/>
        <w:gridCol w:w="708"/>
        <w:gridCol w:w="851"/>
        <w:gridCol w:w="1984"/>
      </w:tblGrid>
      <w:tr w:rsidR="00211997" w:rsidRPr="00211997" w:rsidTr="0035189B">
        <w:trPr>
          <w:trHeight w:val="113"/>
          <w:tblHeader/>
        </w:trPr>
        <w:tc>
          <w:tcPr>
            <w:tcW w:w="815" w:type="dxa"/>
            <w:vMerge w:val="restart"/>
            <w:shd w:val="clear" w:color="auto" w:fill="FFFFFF"/>
            <w:vAlign w:val="center"/>
          </w:tcPr>
          <w:p w:rsidR="0076499F" w:rsidRPr="00211997" w:rsidRDefault="0076499F" w:rsidP="0035189B">
            <w:pPr>
              <w:ind w:left="-142" w:right="-251"/>
              <w:jc w:val="center"/>
              <w:rPr>
                <w:b/>
                <w:color w:val="000000"/>
                <w:sz w:val="20"/>
                <w:szCs w:val="16"/>
              </w:rPr>
            </w:pPr>
            <w:r w:rsidRPr="00211997">
              <w:rPr>
                <w:b/>
                <w:color w:val="000000"/>
                <w:sz w:val="20"/>
                <w:szCs w:val="16"/>
              </w:rPr>
              <w:t>№ п/п</w:t>
            </w:r>
          </w:p>
        </w:tc>
        <w:tc>
          <w:tcPr>
            <w:tcW w:w="2802" w:type="dxa"/>
            <w:vMerge w:val="restart"/>
            <w:shd w:val="clear" w:color="auto" w:fill="FFFFFF"/>
            <w:vAlign w:val="center"/>
          </w:tcPr>
          <w:p w:rsidR="0076499F" w:rsidRPr="00211997" w:rsidRDefault="0076499F" w:rsidP="0035189B">
            <w:pPr>
              <w:ind w:left="-71" w:right="-82"/>
              <w:jc w:val="center"/>
              <w:rPr>
                <w:b/>
                <w:color w:val="000000"/>
                <w:sz w:val="20"/>
                <w:szCs w:val="16"/>
              </w:rPr>
            </w:pPr>
            <w:r w:rsidRPr="00211997">
              <w:rPr>
                <w:b/>
                <w:color w:val="000000"/>
                <w:sz w:val="20"/>
                <w:szCs w:val="16"/>
              </w:rPr>
              <w:t>Наименование технологического нарушения</w:t>
            </w:r>
          </w:p>
        </w:tc>
        <w:tc>
          <w:tcPr>
            <w:tcW w:w="0" w:type="auto"/>
            <w:vMerge w:val="restart"/>
            <w:shd w:val="clear" w:color="auto" w:fill="FFFFFF"/>
            <w:vAlign w:val="center"/>
          </w:tcPr>
          <w:p w:rsidR="0076499F" w:rsidRPr="00211997" w:rsidRDefault="0076499F" w:rsidP="0035189B">
            <w:pPr>
              <w:ind w:left="-71" w:right="-82"/>
              <w:jc w:val="center"/>
              <w:rPr>
                <w:b/>
                <w:color w:val="000000"/>
                <w:sz w:val="20"/>
                <w:szCs w:val="16"/>
              </w:rPr>
            </w:pPr>
            <w:r w:rsidRPr="00211997">
              <w:rPr>
                <w:b/>
                <w:color w:val="000000"/>
                <w:sz w:val="20"/>
                <w:szCs w:val="16"/>
              </w:rPr>
              <w:t>Время устранения, час.мин.</w:t>
            </w:r>
          </w:p>
        </w:tc>
        <w:tc>
          <w:tcPr>
            <w:tcW w:w="4147" w:type="dxa"/>
            <w:gridSpan w:val="4"/>
            <w:shd w:val="clear" w:color="auto" w:fill="FFFFFF"/>
            <w:vAlign w:val="center"/>
          </w:tcPr>
          <w:p w:rsidR="0076499F" w:rsidRPr="00211997" w:rsidRDefault="0076499F" w:rsidP="0035189B">
            <w:pPr>
              <w:ind w:left="-71" w:right="-82"/>
              <w:jc w:val="center"/>
              <w:rPr>
                <w:b/>
                <w:color w:val="000000"/>
                <w:sz w:val="20"/>
                <w:szCs w:val="16"/>
              </w:rPr>
            </w:pPr>
            <w:r w:rsidRPr="00211997">
              <w:rPr>
                <w:b/>
                <w:color w:val="000000"/>
                <w:sz w:val="20"/>
                <w:szCs w:val="16"/>
              </w:rPr>
              <w:t>Ожидаемая температура в жилых помещениях при температуре наружного воздуха, °С</w:t>
            </w:r>
          </w:p>
        </w:tc>
      </w:tr>
      <w:tr w:rsidR="00211997" w:rsidRPr="00211997" w:rsidTr="0035189B">
        <w:trPr>
          <w:trHeight w:val="113"/>
          <w:tblHeader/>
        </w:trPr>
        <w:tc>
          <w:tcPr>
            <w:tcW w:w="815" w:type="dxa"/>
            <w:vMerge/>
            <w:shd w:val="clear" w:color="auto" w:fill="FFFFFF"/>
            <w:vAlign w:val="center"/>
          </w:tcPr>
          <w:p w:rsidR="0076499F" w:rsidRPr="00211997" w:rsidRDefault="0076499F" w:rsidP="00211997">
            <w:pPr>
              <w:ind w:right="-285"/>
              <w:jc w:val="center"/>
              <w:rPr>
                <w:b/>
                <w:color w:val="000000"/>
                <w:sz w:val="20"/>
                <w:szCs w:val="16"/>
              </w:rPr>
            </w:pPr>
          </w:p>
        </w:tc>
        <w:tc>
          <w:tcPr>
            <w:tcW w:w="2802" w:type="dxa"/>
            <w:vMerge/>
            <w:shd w:val="clear" w:color="auto" w:fill="FFFFFF"/>
            <w:vAlign w:val="center"/>
          </w:tcPr>
          <w:p w:rsidR="0076499F" w:rsidRPr="00211997" w:rsidRDefault="0076499F" w:rsidP="00211997">
            <w:pPr>
              <w:ind w:right="-285"/>
              <w:jc w:val="center"/>
              <w:rPr>
                <w:b/>
                <w:color w:val="000000"/>
                <w:sz w:val="20"/>
                <w:szCs w:val="16"/>
              </w:rPr>
            </w:pPr>
          </w:p>
        </w:tc>
        <w:tc>
          <w:tcPr>
            <w:tcW w:w="0" w:type="auto"/>
            <w:vMerge/>
            <w:shd w:val="clear" w:color="auto" w:fill="FFFFFF"/>
            <w:vAlign w:val="center"/>
          </w:tcPr>
          <w:p w:rsidR="0076499F" w:rsidRPr="00211997" w:rsidRDefault="0076499F" w:rsidP="00211997">
            <w:pPr>
              <w:ind w:right="-285"/>
              <w:jc w:val="center"/>
              <w:rPr>
                <w:b/>
                <w:color w:val="000000"/>
                <w:sz w:val="20"/>
                <w:szCs w:val="16"/>
              </w:rPr>
            </w:pPr>
          </w:p>
        </w:tc>
        <w:tc>
          <w:tcPr>
            <w:tcW w:w="604" w:type="dxa"/>
            <w:shd w:val="clear" w:color="auto" w:fill="FFFFFF"/>
            <w:vAlign w:val="center"/>
          </w:tcPr>
          <w:p w:rsidR="0076499F" w:rsidRPr="00211997" w:rsidRDefault="0076499F" w:rsidP="0035189B">
            <w:pPr>
              <w:ind w:right="-285"/>
              <w:jc w:val="center"/>
              <w:rPr>
                <w:b/>
                <w:color w:val="000000"/>
                <w:sz w:val="20"/>
                <w:szCs w:val="16"/>
              </w:rPr>
            </w:pPr>
            <w:r w:rsidRPr="00211997">
              <w:rPr>
                <w:b/>
                <w:color w:val="000000"/>
                <w:sz w:val="20"/>
                <w:szCs w:val="16"/>
              </w:rPr>
              <w:t>0</w:t>
            </w:r>
          </w:p>
        </w:tc>
        <w:tc>
          <w:tcPr>
            <w:tcW w:w="708" w:type="dxa"/>
            <w:shd w:val="clear" w:color="auto" w:fill="FFFFFF"/>
            <w:vAlign w:val="center"/>
          </w:tcPr>
          <w:p w:rsidR="0076499F" w:rsidRPr="00211997" w:rsidRDefault="0076499F" w:rsidP="0035189B">
            <w:pPr>
              <w:ind w:left="-108" w:right="-250"/>
              <w:jc w:val="center"/>
              <w:rPr>
                <w:b/>
                <w:color w:val="000000"/>
                <w:sz w:val="20"/>
                <w:szCs w:val="16"/>
              </w:rPr>
            </w:pPr>
            <w:r w:rsidRPr="00211997">
              <w:rPr>
                <w:b/>
                <w:color w:val="000000"/>
                <w:sz w:val="20"/>
                <w:szCs w:val="16"/>
              </w:rPr>
              <w:t>-10</w:t>
            </w:r>
          </w:p>
        </w:tc>
        <w:tc>
          <w:tcPr>
            <w:tcW w:w="851" w:type="dxa"/>
            <w:shd w:val="clear" w:color="auto" w:fill="FFFFFF"/>
            <w:vAlign w:val="center"/>
          </w:tcPr>
          <w:p w:rsidR="0076499F" w:rsidRPr="00211997" w:rsidRDefault="0076499F" w:rsidP="0035189B">
            <w:pPr>
              <w:ind w:right="-285"/>
              <w:jc w:val="center"/>
              <w:rPr>
                <w:b/>
                <w:color w:val="000000"/>
                <w:sz w:val="20"/>
                <w:szCs w:val="16"/>
              </w:rPr>
            </w:pPr>
            <w:r w:rsidRPr="00211997">
              <w:rPr>
                <w:b/>
                <w:color w:val="000000"/>
                <w:sz w:val="20"/>
                <w:szCs w:val="16"/>
              </w:rPr>
              <w:t>-20</w:t>
            </w:r>
          </w:p>
        </w:tc>
        <w:tc>
          <w:tcPr>
            <w:tcW w:w="1984" w:type="dxa"/>
            <w:shd w:val="clear" w:color="auto" w:fill="FFFFFF"/>
            <w:vAlign w:val="center"/>
          </w:tcPr>
          <w:p w:rsidR="0076499F" w:rsidRPr="00211997" w:rsidRDefault="0076499F" w:rsidP="0035189B">
            <w:pPr>
              <w:ind w:right="-285"/>
              <w:jc w:val="center"/>
              <w:rPr>
                <w:b/>
                <w:color w:val="000000"/>
                <w:sz w:val="20"/>
                <w:szCs w:val="16"/>
              </w:rPr>
            </w:pPr>
            <w:r w:rsidRPr="00211997">
              <w:rPr>
                <w:b/>
                <w:color w:val="000000"/>
                <w:sz w:val="20"/>
                <w:szCs w:val="16"/>
              </w:rPr>
              <w:t>ниже -20</w:t>
            </w:r>
          </w:p>
        </w:tc>
      </w:tr>
      <w:tr w:rsidR="00211997" w:rsidRPr="00211997" w:rsidTr="0035189B">
        <w:trPr>
          <w:trHeight w:val="113"/>
        </w:trPr>
        <w:tc>
          <w:tcPr>
            <w:tcW w:w="815" w:type="dxa"/>
            <w:vMerge w:val="restar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1</w:t>
            </w:r>
          </w:p>
        </w:tc>
        <w:tc>
          <w:tcPr>
            <w:tcW w:w="2802" w:type="dxa"/>
            <w:vMerge w:val="restart"/>
            <w:shd w:val="clear" w:color="auto" w:fill="auto"/>
            <w:vAlign w:val="center"/>
          </w:tcPr>
          <w:p w:rsidR="0076499F" w:rsidRPr="00211997" w:rsidRDefault="0076499F" w:rsidP="00FE6B61">
            <w:pPr>
              <w:ind w:left="-106" w:right="-1"/>
              <w:jc w:val="center"/>
              <w:rPr>
                <w:color w:val="000000"/>
                <w:sz w:val="20"/>
                <w:szCs w:val="16"/>
              </w:rPr>
            </w:pPr>
            <w:r w:rsidRPr="00211997">
              <w:rPr>
                <w:color w:val="000000"/>
                <w:sz w:val="20"/>
                <w:szCs w:val="16"/>
              </w:rPr>
              <w:t xml:space="preserve">Отключение отопления, котельные </w:t>
            </w:r>
            <w:r w:rsidR="00EF07FA">
              <w:rPr>
                <w:color w:val="000000"/>
                <w:sz w:val="20"/>
                <w:szCs w:val="16"/>
              </w:rPr>
              <w:t>СП</w:t>
            </w:r>
            <w:r w:rsidR="00FE6B61">
              <w:rPr>
                <w:color w:val="000000"/>
                <w:sz w:val="20"/>
                <w:szCs w:val="16"/>
              </w:rPr>
              <w:t xml:space="preserve"> </w:t>
            </w:r>
            <w:r w:rsidR="003D496F">
              <w:rPr>
                <w:color w:val="000000"/>
                <w:sz w:val="20"/>
                <w:szCs w:val="16"/>
              </w:rPr>
              <w:t>Терекское</w:t>
            </w:r>
          </w:p>
        </w:tc>
        <w:tc>
          <w:tcPr>
            <w:tcW w:w="0" w:type="auto"/>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2 часа</w:t>
            </w:r>
          </w:p>
        </w:tc>
        <w:tc>
          <w:tcPr>
            <w:tcW w:w="604" w:type="dxa"/>
            <w:shd w:val="clear" w:color="auto" w:fill="auto"/>
            <w:vAlign w:val="center"/>
          </w:tcPr>
          <w:p w:rsidR="0076499F" w:rsidRPr="00211997" w:rsidRDefault="0076499F" w:rsidP="0035189B">
            <w:pPr>
              <w:ind w:right="-285"/>
              <w:jc w:val="center"/>
              <w:rPr>
                <w:color w:val="000000"/>
                <w:sz w:val="20"/>
                <w:szCs w:val="16"/>
              </w:rPr>
            </w:pPr>
            <w:r w:rsidRPr="00211997">
              <w:rPr>
                <w:color w:val="000000"/>
                <w:sz w:val="20"/>
                <w:szCs w:val="16"/>
              </w:rPr>
              <w:t>18</w:t>
            </w:r>
          </w:p>
        </w:tc>
        <w:tc>
          <w:tcPr>
            <w:tcW w:w="708" w:type="dxa"/>
            <w:shd w:val="clear" w:color="auto" w:fill="auto"/>
            <w:vAlign w:val="center"/>
          </w:tcPr>
          <w:p w:rsidR="0076499F" w:rsidRPr="00211997" w:rsidRDefault="0076499F" w:rsidP="0035189B">
            <w:pPr>
              <w:ind w:left="-108" w:right="-250"/>
              <w:jc w:val="center"/>
              <w:rPr>
                <w:color w:val="000000"/>
                <w:sz w:val="20"/>
                <w:szCs w:val="16"/>
              </w:rPr>
            </w:pPr>
            <w:r w:rsidRPr="00211997">
              <w:rPr>
                <w:color w:val="000000"/>
                <w:sz w:val="20"/>
                <w:szCs w:val="16"/>
              </w:rPr>
              <w:t>18</w:t>
            </w:r>
          </w:p>
        </w:tc>
        <w:tc>
          <w:tcPr>
            <w:tcW w:w="851" w:type="dxa"/>
            <w:shd w:val="clear" w:color="auto" w:fill="auto"/>
            <w:vAlign w:val="center"/>
          </w:tcPr>
          <w:p w:rsidR="0076499F" w:rsidRPr="00211997" w:rsidRDefault="0076499F" w:rsidP="0035189B">
            <w:pPr>
              <w:ind w:right="-285"/>
              <w:jc w:val="center"/>
              <w:rPr>
                <w:color w:val="000000"/>
                <w:sz w:val="20"/>
                <w:szCs w:val="16"/>
              </w:rPr>
            </w:pPr>
            <w:r w:rsidRPr="00211997">
              <w:rPr>
                <w:color w:val="000000"/>
                <w:sz w:val="20"/>
                <w:szCs w:val="16"/>
              </w:rPr>
              <w:t>15</w:t>
            </w:r>
          </w:p>
        </w:tc>
        <w:tc>
          <w:tcPr>
            <w:tcW w:w="1984" w:type="dxa"/>
            <w:shd w:val="clear" w:color="auto" w:fill="auto"/>
            <w:vAlign w:val="center"/>
          </w:tcPr>
          <w:p w:rsidR="0076499F" w:rsidRPr="00211997" w:rsidRDefault="0076499F" w:rsidP="0035189B">
            <w:pPr>
              <w:ind w:right="-285"/>
              <w:jc w:val="center"/>
              <w:rPr>
                <w:color w:val="000000"/>
                <w:sz w:val="20"/>
                <w:szCs w:val="16"/>
              </w:rPr>
            </w:pPr>
            <w:r w:rsidRPr="00211997">
              <w:rPr>
                <w:color w:val="000000"/>
                <w:sz w:val="20"/>
                <w:szCs w:val="16"/>
              </w:rPr>
              <w:t>15</w:t>
            </w:r>
          </w:p>
        </w:tc>
      </w:tr>
      <w:tr w:rsidR="00211997" w:rsidRPr="00211997" w:rsidTr="0035189B">
        <w:trPr>
          <w:trHeight w:val="113"/>
        </w:trPr>
        <w:tc>
          <w:tcPr>
            <w:tcW w:w="815" w:type="dxa"/>
            <w:vMerge/>
            <w:shd w:val="clear" w:color="auto" w:fill="auto"/>
            <w:vAlign w:val="center"/>
          </w:tcPr>
          <w:p w:rsidR="0076499F" w:rsidRPr="00211997" w:rsidRDefault="0076499F" w:rsidP="00211997">
            <w:pPr>
              <w:ind w:right="-285"/>
              <w:jc w:val="center"/>
              <w:rPr>
                <w:color w:val="000000"/>
                <w:sz w:val="20"/>
                <w:szCs w:val="16"/>
              </w:rPr>
            </w:pPr>
          </w:p>
        </w:tc>
        <w:tc>
          <w:tcPr>
            <w:tcW w:w="2802" w:type="dxa"/>
            <w:vMerge/>
            <w:shd w:val="clear" w:color="auto" w:fill="auto"/>
            <w:vAlign w:val="center"/>
          </w:tcPr>
          <w:p w:rsidR="0076499F" w:rsidRPr="00211997" w:rsidRDefault="0076499F" w:rsidP="00211997">
            <w:pPr>
              <w:ind w:right="-285"/>
              <w:jc w:val="center"/>
              <w:rPr>
                <w:color w:val="000000"/>
                <w:sz w:val="20"/>
                <w:szCs w:val="16"/>
              </w:rPr>
            </w:pPr>
          </w:p>
        </w:tc>
        <w:tc>
          <w:tcPr>
            <w:tcW w:w="0" w:type="auto"/>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4 часа</w:t>
            </w:r>
          </w:p>
        </w:tc>
        <w:tc>
          <w:tcPr>
            <w:tcW w:w="604" w:type="dxa"/>
            <w:shd w:val="clear" w:color="auto" w:fill="auto"/>
            <w:vAlign w:val="center"/>
          </w:tcPr>
          <w:p w:rsidR="0076499F" w:rsidRPr="00211997" w:rsidRDefault="0076499F" w:rsidP="0035189B">
            <w:pPr>
              <w:ind w:right="-285"/>
              <w:jc w:val="center"/>
              <w:rPr>
                <w:color w:val="000000"/>
                <w:sz w:val="20"/>
                <w:szCs w:val="16"/>
              </w:rPr>
            </w:pPr>
            <w:r w:rsidRPr="00211997">
              <w:rPr>
                <w:color w:val="000000"/>
                <w:sz w:val="20"/>
                <w:szCs w:val="16"/>
              </w:rPr>
              <w:t>18</w:t>
            </w:r>
          </w:p>
        </w:tc>
        <w:tc>
          <w:tcPr>
            <w:tcW w:w="708" w:type="dxa"/>
            <w:shd w:val="clear" w:color="auto" w:fill="auto"/>
            <w:vAlign w:val="center"/>
          </w:tcPr>
          <w:p w:rsidR="0076499F" w:rsidRPr="00211997" w:rsidRDefault="0076499F" w:rsidP="0035189B">
            <w:pPr>
              <w:ind w:left="-108" w:right="-250"/>
              <w:jc w:val="center"/>
              <w:rPr>
                <w:color w:val="000000"/>
                <w:sz w:val="20"/>
                <w:szCs w:val="16"/>
              </w:rPr>
            </w:pPr>
            <w:r w:rsidRPr="00211997">
              <w:rPr>
                <w:color w:val="000000"/>
                <w:sz w:val="20"/>
                <w:szCs w:val="16"/>
              </w:rPr>
              <w:t>15</w:t>
            </w:r>
          </w:p>
        </w:tc>
        <w:tc>
          <w:tcPr>
            <w:tcW w:w="851" w:type="dxa"/>
            <w:shd w:val="clear" w:color="auto" w:fill="auto"/>
            <w:vAlign w:val="center"/>
          </w:tcPr>
          <w:p w:rsidR="0076499F" w:rsidRPr="00211997" w:rsidRDefault="0076499F" w:rsidP="0035189B">
            <w:pPr>
              <w:ind w:right="-285"/>
              <w:jc w:val="center"/>
              <w:rPr>
                <w:color w:val="000000"/>
                <w:sz w:val="20"/>
                <w:szCs w:val="16"/>
              </w:rPr>
            </w:pPr>
            <w:r w:rsidRPr="00211997">
              <w:rPr>
                <w:color w:val="000000"/>
                <w:sz w:val="20"/>
                <w:szCs w:val="16"/>
              </w:rPr>
              <w:t>15</w:t>
            </w:r>
          </w:p>
        </w:tc>
        <w:tc>
          <w:tcPr>
            <w:tcW w:w="1984" w:type="dxa"/>
            <w:shd w:val="clear" w:color="auto" w:fill="auto"/>
            <w:vAlign w:val="center"/>
          </w:tcPr>
          <w:p w:rsidR="0076499F" w:rsidRPr="00211997" w:rsidRDefault="0076499F" w:rsidP="0035189B">
            <w:pPr>
              <w:ind w:right="-285"/>
              <w:jc w:val="center"/>
              <w:rPr>
                <w:color w:val="000000"/>
                <w:sz w:val="20"/>
                <w:szCs w:val="16"/>
              </w:rPr>
            </w:pPr>
            <w:r w:rsidRPr="00211997">
              <w:rPr>
                <w:color w:val="000000"/>
                <w:sz w:val="20"/>
                <w:szCs w:val="16"/>
              </w:rPr>
              <w:t>15</w:t>
            </w:r>
          </w:p>
        </w:tc>
      </w:tr>
      <w:tr w:rsidR="00211997" w:rsidRPr="00211997" w:rsidTr="0035189B">
        <w:trPr>
          <w:trHeight w:val="113"/>
        </w:trPr>
        <w:tc>
          <w:tcPr>
            <w:tcW w:w="815" w:type="dxa"/>
            <w:vMerge/>
            <w:shd w:val="clear" w:color="auto" w:fill="auto"/>
            <w:vAlign w:val="center"/>
          </w:tcPr>
          <w:p w:rsidR="0076499F" w:rsidRPr="00211997" w:rsidRDefault="0076499F" w:rsidP="00211997">
            <w:pPr>
              <w:ind w:right="-285"/>
              <w:jc w:val="center"/>
              <w:rPr>
                <w:color w:val="000000"/>
                <w:sz w:val="20"/>
                <w:szCs w:val="16"/>
              </w:rPr>
            </w:pPr>
          </w:p>
        </w:tc>
        <w:tc>
          <w:tcPr>
            <w:tcW w:w="2802" w:type="dxa"/>
            <w:vMerge/>
            <w:shd w:val="clear" w:color="auto" w:fill="auto"/>
            <w:vAlign w:val="center"/>
          </w:tcPr>
          <w:p w:rsidR="0076499F" w:rsidRPr="00211997" w:rsidRDefault="0076499F" w:rsidP="00211997">
            <w:pPr>
              <w:ind w:right="-285"/>
              <w:jc w:val="center"/>
              <w:rPr>
                <w:color w:val="000000"/>
                <w:sz w:val="20"/>
                <w:szCs w:val="16"/>
              </w:rPr>
            </w:pPr>
          </w:p>
        </w:tc>
        <w:tc>
          <w:tcPr>
            <w:tcW w:w="0" w:type="auto"/>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6 часов</w:t>
            </w:r>
          </w:p>
        </w:tc>
        <w:tc>
          <w:tcPr>
            <w:tcW w:w="604" w:type="dxa"/>
            <w:shd w:val="clear" w:color="auto" w:fill="auto"/>
            <w:vAlign w:val="center"/>
          </w:tcPr>
          <w:p w:rsidR="0076499F" w:rsidRPr="00211997" w:rsidRDefault="0076499F" w:rsidP="0035189B">
            <w:pPr>
              <w:ind w:right="-285"/>
              <w:jc w:val="center"/>
              <w:rPr>
                <w:color w:val="000000"/>
                <w:sz w:val="20"/>
                <w:szCs w:val="16"/>
              </w:rPr>
            </w:pPr>
            <w:r w:rsidRPr="00211997">
              <w:rPr>
                <w:color w:val="000000"/>
                <w:sz w:val="20"/>
                <w:szCs w:val="16"/>
              </w:rPr>
              <w:t>15</w:t>
            </w:r>
          </w:p>
        </w:tc>
        <w:tc>
          <w:tcPr>
            <w:tcW w:w="708" w:type="dxa"/>
            <w:shd w:val="clear" w:color="auto" w:fill="auto"/>
            <w:vAlign w:val="center"/>
          </w:tcPr>
          <w:p w:rsidR="0076499F" w:rsidRPr="00211997" w:rsidRDefault="0076499F" w:rsidP="0035189B">
            <w:pPr>
              <w:ind w:left="-108" w:right="-250"/>
              <w:jc w:val="center"/>
              <w:rPr>
                <w:color w:val="000000"/>
                <w:sz w:val="20"/>
                <w:szCs w:val="16"/>
              </w:rPr>
            </w:pPr>
            <w:r w:rsidRPr="00211997">
              <w:rPr>
                <w:color w:val="000000"/>
                <w:sz w:val="20"/>
                <w:szCs w:val="16"/>
              </w:rPr>
              <w:t>15</w:t>
            </w:r>
          </w:p>
        </w:tc>
        <w:tc>
          <w:tcPr>
            <w:tcW w:w="851" w:type="dxa"/>
            <w:shd w:val="clear" w:color="auto" w:fill="auto"/>
            <w:vAlign w:val="center"/>
          </w:tcPr>
          <w:p w:rsidR="0076499F" w:rsidRPr="00211997" w:rsidRDefault="0076499F" w:rsidP="0035189B">
            <w:pPr>
              <w:ind w:right="-285"/>
              <w:jc w:val="center"/>
              <w:rPr>
                <w:color w:val="000000"/>
                <w:sz w:val="20"/>
                <w:szCs w:val="16"/>
              </w:rPr>
            </w:pPr>
            <w:r w:rsidRPr="00211997">
              <w:rPr>
                <w:color w:val="000000"/>
                <w:sz w:val="20"/>
                <w:szCs w:val="16"/>
              </w:rPr>
              <w:t>15</w:t>
            </w:r>
          </w:p>
        </w:tc>
        <w:tc>
          <w:tcPr>
            <w:tcW w:w="1984" w:type="dxa"/>
            <w:shd w:val="clear" w:color="auto" w:fill="auto"/>
            <w:vAlign w:val="center"/>
          </w:tcPr>
          <w:p w:rsidR="0076499F" w:rsidRPr="00211997" w:rsidRDefault="0076499F" w:rsidP="0035189B">
            <w:pPr>
              <w:ind w:right="-285"/>
              <w:jc w:val="center"/>
              <w:rPr>
                <w:color w:val="000000"/>
                <w:sz w:val="20"/>
                <w:szCs w:val="16"/>
              </w:rPr>
            </w:pPr>
            <w:r w:rsidRPr="00211997">
              <w:rPr>
                <w:color w:val="000000"/>
                <w:sz w:val="20"/>
                <w:szCs w:val="16"/>
              </w:rPr>
              <w:t>10</w:t>
            </w:r>
          </w:p>
        </w:tc>
      </w:tr>
    </w:tbl>
    <w:p w:rsidR="0076499F" w:rsidRPr="0076499F" w:rsidRDefault="0076499F" w:rsidP="00AA5199">
      <w:pPr>
        <w:spacing w:line="276" w:lineRule="auto"/>
        <w:ind w:left="101" w:right="-1" w:firstLine="709"/>
        <w:jc w:val="both"/>
        <w:rPr>
          <w:rFonts w:eastAsia="Calibri"/>
          <w:lang w:eastAsia="en-US"/>
        </w:rPr>
      </w:pPr>
      <w:r w:rsidRPr="0076499F">
        <w:rPr>
          <w:rFonts w:eastAsia="Calibri"/>
          <w:lang w:eastAsia="en-US"/>
        </w:rPr>
        <w:t xml:space="preserve">Таблица </w:t>
      </w:r>
      <w:r w:rsidR="0035189B">
        <w:rPr>
          <w:rFonts w:eastAsia="Calibri"/>
          <w:lang w:eastAsia="en-US"/>
        </w:rPr>
        <w:t>48</w:t>
      </w:r>
      <w:r w:rsidRPr="0076499F">
        <w:rPr>
          <w:rFonts w:eastAsia="Calibri"/>
          <w:lang w:eastAsia="en-US"/>
        </w:rPr>
        <w:t xml:space="preserve"> – Расчет допустимого времени устранения аварии на тепловой сети (из расчета L=5 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3029"/>
        <w:gridCol w:w="2004"/>
        <w:gridCol w:w="2004"/>
        <w:gridCol w:w="2179"/>
      </w:tblGrid>
      <w:tr w:rsidR="0076499F" w:rsidRPr="00211997" w:rsidTr="00211997">
        <w:trPr>
          <w:trHeight w:val="113"/>
          <w:tblHeader/>
        </w:trPr>
        <w:tc>
          <w:tcPr>
            <w:tcW w:w="0" w:type="auto"/>
            <w:vMerge w:val="restart"/>
            <w:shd w:val="clear" w:color="auto" w:fill="FFFFFF"/>
            <w:vAlign w:val="center"/>
          </w:tcPr>
          <w:p w:rsidR="0076499F" w:rsidRPr="00211997" w:rsidRDefault="0076499F" w:rsidP="003A735B">
            <w:pPr>
              <w:ind w:left="-142" w:right="-285"/>
              <w:jc w:val="center"/>
              <w:rPr>
                <w:b/>
                <w:color w:val="000000"/>
                <w:sz w:val="22"/>
                <w:szCs w:val="22"/>
              </w:rPr>
            </w:pPr>
            <w:r w:rsidRPr="00211997">
              <w:rPr>
                <w:b/>
                <w:color w:val="000000"/>
                <w:sz w:val="22"/>
                <w:szCs w:val="22"/>
              </w:rPr>
              <w:t>№ п/п</w:t>
            </w:r>
          </w:p>
        </w:tc>
        <w:tc>
          <w:tcPr>
            <w:tcW w:w="3029" w:type="dxa"/>
            <w:vMerge w:val="restart"/>
            <w:shd w:val="clear" w:color="auto" w:fill="FFFFFF"/>
            <w:vAlign w:val="center"/>
          </w:tcPr>
          <w:p w:rsidR="0076499F" w:rsidRPr="00211997" w:rsidRDefault="0076499F" w:rsidP="003A735B">
            <w:pPr>
              <w:ind w:left="-142" w:right="-285"/>
              <w:jc w:val="center"/>
              <w:rPr>
                <w:b/>
                <w:color w:val="000000"/>
                <w:sz w:val="22"/>
                <w:szCs w:val="22"/>
              </w:rPr>
            </w:pPr>
            <w:r w:rsidRPr="00211997">
              <w:rPr>
                <w:b/>
                <w:color w:val="000000"/>
                <w:sz w:val="22"/>
                <w:szCs w:val="22"/>
              </w:rPr>
              <w:t>Наименование операции</w:t>
            </w:r>
          </w:p>
        </w:tc>
        <w:tc>
          <w:tcPr>
            <w:tcW w:w="6187" w:type="dxa"/>
            <w:gridSpan w:val="3"/>
            <w:shd w:val="clear" w:color="auto" w:fill="FFFFFF"/>
            <w:vAlign w:val="center"/>
          </w:tcPr>
          <w:p w:rsidR="0076499F" w:rsidRPr="00211997" w:rsidRDefault="0076499F" w:rsidP="00211997">
            <w:pPr>
              <w:ind w:right="-285"/>
              <w:jc w:val="center"/>
              <w:rPr>
                <w:b/>
                <w:color w:val="000000"/>
                <w:sz w:val="22"/>
                <w:szCs w:val="22"/>
              </w:rPr>
            </w:pPr>
            <w:r w:rsidRPr="00211997">
              <w:rPr>
                <w:b/>
                <w:color w:val="000000"/>
                <w:sz w:val="22"/>
                <w:szCs w:val="22"/>
              </w:rPr>
              <w:t>Время выполнения операции, мин</w:t>
            </w:r>
          </w:p>
        </w:tc>
      </w:tr>
      <w:tr w:rsidR="00211997" w:rsidRPr="00211997" w:rsidTr="00211997">
        <w:trPr>
          <w:trHeight w:val="113"/>
          <w:tblHeader/>
        </w:trPr>
        <w:tc>
          <w:tcPr>
            <w:tcW w:w="0" w:type="auto"/>
            <w:vMerge/>
            <w:shd w:val="clear" w:color="auto" w:fill="FFFFFF"/>
            <w:vAlign w:val="center"/>
          </w:tcPr>
          <w:p w:rsidR="0076499F" w:rsidRPr="00211997" w:rsidRDefault="0076499F" w:rsidP="00211997">
            <w:pPr>
              <w:ind w:right="-285"/>
              <w:jc w:val="center"/>
              <w:rPr>
                <w:b/>
                <w:color w:val="000000"/>
                <w:sz w:val="22"/>
                <w:szCs w:val="22"/>
              </w:rPr>
            </w:pPr>
          </w:p>
        </w:tc>
        <w:tc>
          <w:tcPr>
            <w:tcW w:w="3029" w:type="dxa"/>
            <w:vMerge/>
            <w:shd w:val="clear" w:color="auto" w:fill="FFFFFF"/>
            <w:vAlign w:val="center"/>
          </w:tcPr>
          <w:p w:rsidR="0076499F" w:rsidRPr="00211997" w:rsidRDefault="0076499F" w:rsidP="00211997">
            <w:pPr>
              <w:ind w:right="-285"/>
              <w:jc w:val="center"/>
              <w:rPr>
                <w:b/>
                <w:color w:val="000000"/>
                <w:sz w:val="22"/>
                <w:szCs w:val="22"/>
              </w:rPr>
            </w:pPr>
          </w:p>
        </w:tc>
        <w:tc>
          <w:tcPr>
            <w:tcW w:w="2004" w:type="dxa"/>
            <w:shd w:val="clear" w:color="auto" w:fill="FFFFFF"/>
            <w:vAlign w:val="center"/>
          </w:tcPr>
          <w:p w:rsidR="0076499F" w:rsidRPr="00211997" w:rsidRDefault="0076499F" w:rsidP="00211997">
            <w:pPr>
              <w:ind w:right="-285"/>
              <w:jc w:val="center"/>
              <w:rPr>
                <w:b/>
                <w:color w:val="000000"/>
                <w:sz w:val="22"/>
                <w:szCs w:val="22"/>
              </w:rPr>
            </w:pPr>
            <w:r w:rsidRPr="00211997">
              <w:rPr>
                <w:b/>
                <w:color w:val="000000"/>
                <w:sz w:val="22"/>
                <w:szCs w:val="22"/>
              </w:rPr>
              <w:t>Dу 50-125</w:t>
            </w:r>
          </w:p>
        </w:tc>
        <w:tc>
          <w:tcPr>
            <w:tcW w:w="2004" w:type="dxa"/>
            <w:shd w:val="clear" w:color="auto" w:fill="FFFFFF"/>
            <w:vAlign w:val="center"/>
          </w:tcPr>
          <w:p w:rsidR="0076499F" w:rsidRPr="00211997" w:rsidRDefault="0076499F" w:rsidP="00211997">
            <w:pPr>
              <w:ind w:right="-285"/>
              <w:jc w:val="center"/>
              <w:rPr>
                <w:b/>
                <w:color w:val="000000"/>
                <w:sz w:val="22"/>
                <w:szCs w:val="22"/>
              </w:rPr>
            </w:pPr>
            <w:r w:rsidRPr="00211997">
              <w:rPr>
                <w:b/>
                <w:color w:val="000000"/>
                <w:sz w:val="22"/>
                <w:szCs w:val="22"/>
              </w:rPr>
              <w:t>Dу 150-300</w:t>
            </w:r>
          </w:p>
        </w:tc>
        <w:tc>
          <w:tcPr>
            <w:tcW w:w="2179" w:type="dxa"/>
            <w:shd w:val="clear" w:color="auto" w:fill="FFFFFF"/>
            <w:vAlign w:val="center"/>
          </w:tcPr>
          <w:p w:rsidR="0076499F" w:rsidRPr="00211997" w:rsidRDefault="0076499F" w:rsidP="00211997">
            <w:pPr>
              <w:ind w:right="-285"/>
              <w:jc w:val="center"/>
              <w:rPr>
                <w:b/>
                <w:color w:val="000000"/>
                <w:sz w:val="22"/>
                <w:szCs w:val="22"/>
              </w:rPr>
            </w:pPr>
            <w:r w:rsidRPr="00211997">
              <w:rPr>
                <w:b/>
                <w:color w:val="000000"/>
                <w:sz w:val="22"/>
                <w:szCs w:val="22"/>
              </w:rPr>
              <w:t>Dу 400-500</w:t>
            </w:r>
          </w:p>
        </w:tc>
      </w:tr>
      <w:tr w:rsidR="00211997" w:rsidRPr="00211997" w:rsidTr="00211997">
        <w:trPr>
          <w:trHeight w:val="113"/>
        </w:trPr>
        <w:tc>
          <w:tcPr>
            <w:tcW w:w="0" w:type="auto"/>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1</w:t>
            </w:r>
          </w:p>
        </w:tc>
        <w:tc>
          <w:tcPr>
            <w:tcW w:w="302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Сообщение об аварии ответственному лицу</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5</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5</w:t>
            </w:r>
          </w:p>
        </w:tc>
        <w:tc>
          <w:tcPr>
            <w:tcW w:w="217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5</w:t>
            </w:r>
          </w:p>
        </w:tc>
      </w:tr>
      <w:tr w:rsidR="00211997" w:rsidRPr="00211997" w:rsidTr="00211997">
        <w:trPr>
          <w:trHeight w:val="113"/>
        </w:trPr>
        <w:tc>
          <w:tcPr>
            <w:tcW w:w="0" w:type="auto"/>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2</w:t>
            </w:r>
          </w:p>
        </w:tc>
        <w:tc>
          <w:tcPr>
            <w:tcW w:w="302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 xml:space="preserve">Отключение дефектного </w:t>
            </w:r>
            <w:r w:rsidRPr="00211997">
              <w:rPr>
                <w:color w:val="000000"/>
                <w:sz w:val="22"/>
                <w:szCs w:val="22"/>
              </w:rPr>
              <w:lastRenderedPageBreak/>
              <w:t>участка, вызов представителей газовой службы, электрических и телефонных сетей для уточнения прохождения инженерных коммуникаций</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lastRenderedPageBreak/>
              <w:t>40</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40</w:t>
            </w:r>
          </w:p>
        </w:tc>
        <w:tc>
          <w:tcPr>
            <w:tcW w:w="217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40</w:t>
            </w:r>
          </w:p>
        </w:tc>
      </w:tr>
      <w:tr w:rsidR="00211997" w:rsidRPr="00211997" w:rsidTr="00211997">
        <w:trPr>
          <w:trHeight w:val="113"/>
        </w:trPr>
        <w:tc>
          <w:tcPr>
            <w:tcW w:w="0" w:type="auto"/>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lastRenderedPageBreak/>
              <w:t>3</w:t>
            </w:r>
          </w:p>
        </w:tc>
        <w:tc>
          <w:tcPr>
            <w:tcW w:w="302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Сбор бригады и техники, доставка на место</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30</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30</w:t>
            </w:r>
          </w:p>
        </w:tc>
        <w:tc>
          <w:tcPr>
            <w:tcW w:w="217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30</w:t>
            </w:r>
          </w:p>
        </w:tc>
      </w:tr>
      <w:tr w:rsidR="00211997" w:rsidRPr="00211997" w:rsidTr="00211997">
        <w:trPr>
          <w:trHeight w:val="113"/>
        </w:trPr>
        <w:tc>
          <w:tcPr>
            <w:tcW w:w="0" w:type="auto"/>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4</w:t>
            </w:r>
          </w:p>
        </w:tc>
        <w:tc>
          <w:tcPr>
            <w:tcW w:w="302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Организация работы бригады по прибытии на место</w:t>
            </w:r>
          </w:p>
        </w:tc>
        <w:tc>
          <w:tcPr>
            <w:tcW w:w="2004" w:type="dxa"/>
            <w:shd w:val="clear" w:color="auto" w:fill="auto"/>
            <w:vAlign w:val="center"/>
          </w:tcPr>
          <w:p w:rsidR="0076499F" w:rsidRPr="00211997" w:rsidRDefault="0076499F" w:rsidP="00211997">
            <w:pPr>
              <w:ind w:right="-285"/>
              <w:jc w:val="center"/>
              <w:rPr>
                <w:color w:val="000000"/>
                <w:sz w:val="22"/>
                <w:szCs w:val="22"/>
              </w:rPr>
            </w:pPr>
          </w:p>
        </w:tc>
        <w:tc>
          <w:tcPr>
            <w:tcW w:w="2004" w:type="dxa"/>
            <w:shd w:val="clear" w:color="auto" w:fill="auto"/>
            <w:vAlign w:val="center"/>
          </w:tcPr>
          <w:p w:rsidR="0076499F" w:rsidRPr="00211997" w:rsidRDefault="0076499F" w:rsidP="00211997">
            <w:pPr>
              <w:ind w:right="-285"/>
              <w:jc w:val="center"/>
              <w:rPr>
                <w:color w:val="000000"/>
                <w:sz w:val="22"/>
                <w:szCs w:val="22"/>
              </w:rPr>
            </w:pPr>
          </w:p>
        </w:tc>
        <w:tc>
          <w:tcPr>
            <w:tcW w:w="2179" w:type="dxa"/>
            <w:shd w:val="clear" w:color="auto" w:fill="auto"/>
            <w:vAlign w:val="center"/>
          </w:tcPr>
          <w:p w:rsidR="0076499F" w:rsidRPr="00211997" w:rsidRDefault="0076499F" w:rsidP="00211997">
            <w:pPr>
              <w:ind w:right="-285"/>
              <w:jc w:val="center"/>
              <w:rPr>
                <w:color w:val="000000"/>
                <w:sz w:val="22"/>
                <w:szCs w:val="22"/>
              </w:rPr>
            </w:pPr>
          </w:p>
        </w:tc>
      </w:tr>
      <w:tr w:rsidR="00211997" w:rsidRPr="00211997" w:rsidTr="00211997">
        <w:trPr>
          <w:trHeight w:val="113"/>
        </w:trPr>
        <w:tc>
          <w:tcPr>
            <w:tcW w:w="0" w:type="auto"/>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4.1</w:t>
            </w:r>
          </w:p>
        </w:tc>
        <w:tc>
          <w:tcPr>
            <w:tcW w:w="302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Слив аварийного участка, откачка воды из затопленных камер, каналов</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20</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20</w:t>
            </w:r>
          </w:p>
        </w:tc>
        <w:tc>
          <w:tcPr>
            <w:tcW w:w="217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20</w:t>
            </w:r>
          </w:p>
        </w:tc>
      </w:tr>
      <w:tr w:rsidR="00211997" w:rsidRPr="00211997" w:rsidTr="00211997">
        <w:trPr>
          <w:trHeight w:val="113"/>
        </w:trPr>
        <w:tc>
          <w:tcPr>
            <w:tcW w:w="0" w:type="auto"/>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4.2</w:t>
            </w:r>
          </w:p>
        </w:tc>
        <w:tc>
          <w:tcPr>
            <w:tcW w:w="302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Раскопка экскаватором и подчистка аварийного участка, вскрытие дефектного участка трубы, определение размеров и границ дефекта</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30</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30</w:t>
            </w:r>
          </w:p>
        </w:tc>
        <w:tc>
          <w:tcPr>
            <w:tcW w:w="217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30</w:t>
            </w:r>
          </w:p>
        </w:tc>
      </w:tr>
      <w:tr w:rsidR="00211997" w:rsidRPr="00211997" w:rsidTr="00211997">
        <w:trPr>
          <w:trHeight w:val="113"/>
        </w:trPr>
        <w:tc>
          <w:tcPr>
            <w:tcW w:w="0" w:type="auto"/>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4.3</w:t>
            </w:r>
          </w:p>
        </w:tc>
        <w:tc>
          <w:tcPr>
            <w:tcW w:w="302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Демонтаж аварийного участка</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30</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40</w:t>
            </w:r>
          </w:p>
        </w:tc>
        <w:tc>
          <w:tcPr>
            <w:tcW w:w="217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45</w:t>
            </w:r>
          </w:p>
        </w:tc>
      </w:tr>
      <w:tr w:rsidR="00211997" w:rsidRPr="00211997" w:rsidTr="00211997">
        <w:trPr>
          <w:trHeight w:val="113"/>
        </w:trPr>
        <w:tc>
          <w:tcPr>
            <w:tcW w:w="0" w:type="auto"/>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4.4</w:t>
            </w:r>
          </w:p>
        </w:tc>
        <w:tc>
          <w:tcPr>
            <w:tcW w:w="302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Подготовка участка под укладку новой трубы, подготовка и монтаж новой трубы, сварка стыков</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60</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100</w:t>
            </w:r>
          </w:p>
        </w:tc>
        <w:tc>
          <w:tcPr>
            <w:tcW w:w="217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120</w:t>
            </w:r>
          </w:p>
        </w:tc>
      </w:tr>
      <w:tr w:rsidR="00211997" w:rsidRPr="00211997" w:rsidTr="00211997">
        <w:trPr>
          <w:trHeight w:val="113"/>
        </w:trPr>
        <w:tc>
          <w:tcPr>
            <w:tcW w:w="0" w:type="auto"/>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4.5</w:t>
            </w:r>
          </w:p>
        </w:tc>
        <w:tc>
          <w:tcPr>
            <w:tcW w:w="302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Опрессовка и пуск в работу, восстановление теплоснабжения потребителей</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40</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50</w:t>
            </w:r>
          </w:p>
        </w:tc>
        <w:tc>
          <w:tcPr>
            <w:tcW w:w="217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60</w:t>
            </w:r>
          </w:p>
        </w:tc>
      </w:tr>
      <w:tr w:rsidR="00211997" w:rsidRPr="00211997" w:rsidTr="00211997">
        <w:trPr>
          <w:trHeight w:val="113"/>
        </w:trPr>
        <w:tc>
          <w:tcPr>
            <w:tcW w:w="0" w:type="auto"/>
            <w:shd w:val="clear" w:color="auto" w:fill="auto"/>
            <w:vAlign w:val="center"/>
          </w:tcPr>
          <w:p w:rsidR="0076499F" w:rsidRPr="00211997" w:rsidRDefault="0076499F" w:rsidP="00211997">
            <w:pPr>
              <w:ind w:right="-285"/>
              <w:jc w:val="center"/>
              <w:rPr>
                <w:color w:val="000000"/>
                <w:sz w:val="22"/>
                <w:szCs w:val="22"/>
              </w:rPr>
            </w:pPr>
          </w:p>
        </w:tc>
        <w:tc>
          <w:tcPr>
            <w:tcW w:w="302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ВСЕГО</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4 часа 15 минут</w:t>
            </w:r>
          </w:p>
        </w:tc>
        <w:tc>
          <w:tcPr>
            <w:tcW w:w="2004"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5 часов 15 минут</w:t>
            </w:r>
          </w:p>
        </w:tc>
        <w:tc>
          <w:tcPr>
            <w:tcW w:w="2179" w:type="dxa"/>
            <w:shd w:val="clear" w:color="auto" w:fill="auto"/>
            <w:vAlign w:val="center"/>
          </w:tcPr>
          <w:p w:rsidR="0076499F" w:rsidRPr="00211997" w:rsidRDefault="0076499F" w:rsidP="00211997">
            <w:pPr>
              <w:ind w:right="-285"/>
              <w:jc w:val="center"/>
              <w:rPr>
                <w:color w:val="000000"/>
                <w:sz w:val="22"/>
                <w:szCs w:val="22"/>
              </w:rPr>
            </w:pPr>
            <w:r w:rsidRPr="00211997">
              <w:rPr>
                <w:color w:val="000000"/>
                <w:sz w:val="22"/>
                <w:szCs w:val="22"/>
              </w:rPr>
              <w:t>6 часов 50 минут</w:t>
            </w:r>
          </w:p>
        </w:tc>
      </w:tr>
    </w:tbl>
    <w:p w:rsidR="0076499F" w:rsidRPr="0076499F" w:rsidRDefault="0076499F" w:rsidP="00F175F4">
      <w:pPr>
        <w:spacing w:line="360" w:lineRule="auto"/>
        <w:ind w:left="101" w:right="-285"/>
        <w:jc w:val="both"/>
        <w:rPr>
          <w:rFonts w:ascii="Arial" w:eastAsia="Calibri" w:hAnsi="Arial" w:cs="Arial"/>
          <w:lang w:eastAsia="en-US"/>
        </w:rPr>
      </w:pPr>
    </w:p>
    <w:p w:rsidR="0076499F" w:rsidRPr="0076499F" w:rsidRDefault="0076499F" w:rsidP="00F175F4">
      <w:pPr>
        <w:spacing w:line="276" w:lineRule="auto"/>
        <w:ind w:left="101" w:right="-285"/>
        <w:jc w:val="both"/>
        <w:rPr>
          <w:rFonts w:eastAsia="Calibri"/>
          <w:lang w:eastAsia="en-US"/>
        </w:rPr>
      </w:pPr>
      <w:r w:rsidRPr="0076499F">
        <w:rPr>
          <w:rFonts w:eastAsia="Calibri"/>
          <w:lang w:eastAsia="en-US"/>
        </w:rPr>
        <w:t xml:space="preserve">Таблица </w:t>
      </w:r>
      <w:r w:rsidR="0035189B">
        <w:rPr>
          <w:rFonts w:eastAsia="Calibri"/>
          <w:lang w:eastAsia="en-US"/>
        </w:rPr>
        <w:t>49</w:t>
      </w:r>
      <w:r w:rsidRPr="0076499F">
        <w:rPr>
          <w:rFonts w:eastAsia="Calibri"/>
          <w:lang w:eastAsia="en-US"/>
        </w:rPr>
        <w:t xml:space="preserve"> – Допустимое время устранения технологических нарушений на объектах электроснабжения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5430"/>
        <w:gridCol w:w="3524"/>
      </w:tblGrid>
      <w:tr w:rsidR="00211997" w:rsidRPr="00211997" w:rsidTr="00211997">
        <w:trPr>
          <w:trHeight w:val="170"/>
          <w:tblHeader/>
        </w:trPr>
        <w:tc>
          <w:tcPr>
            <w:tcW w:w="457" w:type="pct"/>
            <w:shd w:val="clear" w:color="auto" w:fill="FFFFFF"/>
            <w:vAlign w:val="center"/>
          </w:tcPr>
          <w:p w:rsidR="0076499F" w:rsidRPr="00211997" w:rsidRDefault="0076499F" w:rsidP="00211997">
            <w:pPr>
              <w:ind w:right="-285"/>
              <w:jc w:val="center"/>
              <w:rPr>
                <w:b/>
                <w:color w:val="000000"/>
                <w:sz w:val="20"/>
                <w:szCs w:val="16"/>
              </w:rPr>
            </w:pPr>
            <w:r w:rsidRPr="00211997">
              <w:rPr>
                <w:b/>
                <w:color w:val="000000"/>
                <w:sz w:val="20"/>
                <w:szCs w:val="16"/>
              </w:rPr>
              <w:t>№ п/п</w:t>
            </w:r>
          </w:p>
        </w:tc>
        <w:tc>
          <w:tcPr>
            <w:tcW w:w="2755" w:type="pct"/>
            <w:shd w:val="clear" w:color="auto" w:fill="FFFFFF"/>
            <w:vAlign w:val="center"/>
          </w:tcPr>
          <w:p w:rsidR="0076499F" w:rsidRPr="00211997" w:rsidRDefault="0076499F" w:rsidP="00211997">
            <w:pPr>
              <w:ind w:right="-285"/>
              <w:jc w:val="center"/>
              <w:rPr>
                <w:b/>
                <w:color w:val="000000"/>
                <w:sz w:val="20"/>
                <w:szCs w:val="16"/>
              </w:rPr>
            </w:pPr>
            <w:r w:rsidRPr="00211997">
              <w:rPr>
                <w:b/>
                <w:color w:val="000000"/>
                <w:sz w:val="20"/>
                <w:szCs w:val="16"/>
              </w:rPr>
              <w:t>Наименование технологического нарушения</w:t>
            </w:r>
          </w:p>
        </w:tc>
        <w:tc>
          <w:tcPr>
            <w:tcW w:w="1788" w:type="pct"/>
            <w:shd w:val="clear" w:color="auto" w:fill="FFFFFF"/>
            <w:vAlign w:val="center"/>
          </w:tcPr>
          <w:p w:rsidR="0076499F" w:rsidRPr="00211997" w:rsidRDefault="0076499F" w:rsidP="00211997">
            <w:pPr>
              <w:ind w:right="-285"/>
              <w:jc w:val="center"/>
              <w:rPr>
                <w:b/>
                <w:color w:val="000000"/>
                <w:sz w:val="20"/>
                <w:szCs w:val="16"/>
              </w:rPr>
            </w:pPr>
            <w:r w:rsidRPr="00211997">
              <w:rPr>
                <w:b/>
                <w:color w:val="000000"/>
                <w:sz w:val="20"/>
                <w:szCs w:val="16"/>
              </w:rPr>
              <w:t>Время устранения, час. мин.</w:t>
            </w:r>
          </w:p>
        </w:tc>
      </w:tr>
      <w:tr w:rsidR="00211997" w:rsidRPr="00211997" w:rsidTr="00211997">
        <w:trPr>
          <w:trHeight w:val="170"/>
        </w:trPr>
        <w:tc>
          <w:tcPr>
            <w:tcW w:w="457"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1</w:t>
            </w:r>
          </w:p>
        </w:tc>
        <w:tc>
          <w:tcPr>
            <w:tcW w:w="2755"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Отключение электроснабжения</w:t>
            </w:r>
          </w:p>
        </w:tc>
        <w:tc>
          <w:tcPr>
            <w:tcW w:w="1788"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2 часа</w:t>
            </w:r>
          </w:p>
        </w:tc>
      </w:tr>
    </w:tbl>
    <w:p w:rsidR="0076499F" w:rsidRPr="0076499F" w:rsidRDefault="0076499F" w:rsidP="00F175F4">
      <w:pPr>
        <w:spacing w:line="360" w:lineRule="auto"/>
        <w:ind w:left="101" w:right="-285" w:firstLine="709"/>
        <w:jc w:val="both"/>
        <w:rPr>
          <w:rFonts w:ascii="Arial" w:eastAsia="Calibri" w:hAnsi="Arial" w:cs="Arial"/>
          <w:lang w:eastAsia="en-US"/>
        </w:rPr>
      </w:pPr>
      <w:bookmarkStart w:id="74" w:name="_Ref106789699"/>
    </w:p>
    <w:p w:rsidR="0076499F" w:rsidRPr="0076499F" w:rsidRDefault="0076499F" w:rsidP="00F175F4">
      <w:pPr>
        <w:spacing w:line="276" w:lineRule="auto"/>
        <w:ind w:left="101" w:right="-285" w:firstLine="709"/>
        <w:jc w:val="both"/>
        <w:rPr>
          <w:rFonts w:eastAsia="Calibri"/>
          <w:lang w:eastAsia="en-US"/>
        </w:rPr>
      </w:pPr>
      <w:r w:rsidRPr="0076499F">
        <w:rPr>
          <w:rFonts w:eastAsia="Calibri"/>
          <w:lang w:eastAsia="en-US"/>
        </w:rPr>
        <w:t xml:space="preserve">Таблица </w:t>
      </w:r>
      <w:bookmarkStart w:id="75" w:name="допус2"/>
      <w:r w:rsidR="00291D18" w:rsidRPr="0076499F">
        <w:rPr>
          <w:rFonts w:eastAsia="Calibri"/>
          <w:lang w:eastAsia="en-US"/>
        </w:rPr>
        <w:fldChar w:fldCharType="begin"/>
      </w:r>
      <w:r w:rsidRPr="0076499F">
        <w:rPr>
          <w:rFonts w:eastAsia="Calibri"/>
          <w:lang w:eastAsia="en-US"/>
        </w:rPr>
        <w:instrText xml:space="preserve"> SEQ Таблица \* ARABIC </w:instrText>
      </w:r>
      <w:r w:rsidR="00291D18" w:rsidRPr="0076499F">
        <w:rPr>
          <w:rFonts w:eastAsia="Calibri"/>
          <w:lang w:eastAsia="en-US"/>
        </w:rPr>
        <w:fldChar w:fldCharType="separate"/>
      </w:r>
      <w:r w:rsidR="00E845BD">
        <w:rPr>
          <w:rFonts w:eastAsia="Calibri"/>
          <w:noProof/>
          <w:lang w:eastAsia="en-US"/>
        </w:rPr>
        <w:t>1</w:t>
      </w:r>
      <w:r w:rsidR="00291D18" w:rsidRPr="0076499F">
        <w:rPr>
          <w:rFonts w:eastAsia="Calibri"/>
          <w:lang w:eastAsia="en-US"/>
        </w:rPr>
        <w:fldChar w:fldCharType="end"/>
      </w:r>
      <w:bookmarkEnd w:id="74"/>
      <w:bookmarkEnd w:id="75"/>
      <w:r w:rsidRPr="0076499F">
        <w:rPr>
          <w:rFonts w:eastAsia="Calibri"/>
          <w:lang w:eastAsia="en-US"/>
        </w:rPr>
        <w:t xml:space="preserve"> – Допустимое время устранения технологических нарушений на объектах газоснабжения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5430"/>
        <w:gridCol w:w="3524"/>
      </w:tblGrid>
      <w:tr w:rsidR="00211997" w:rsidRPr="00211997" w:rsidTr="00211997">
        <w:trPr>
          <w:trHeight w:val="170"/>
          <w:tblHeader/>
        </w:trPr>
        <w:tc>
          <w:tcPr>
            <w:tcW w:w="457" w:type="pct"/>
            <w:shd w:val="clear" w:color="auto" w:fill="FFFFFF"/>
            <w:vAlign w:val="center"/>
          </w:tcPr>
          <w:p w:rsidR="0076499F" w:rsidRPr="00211997" w:rsidRDefault="0076499F" w:rsidP="00211997">
            <w:pPr>
              <w:ind w:right="-285"/>
              <w:jc w:val="center"/>
              <w:rPr>
                <w:b/>
                <w:color w:val="000000"/>
                <w:sz w:val="20"/>
                <w:szCs w:val="16"/>
              </w:rPr>
            </w:pPr>
            <w:r w:rsidRPr="00211997">
              <w:rPr>
                <w:b/>
                <w:color w:val="000000"/>
                <w:sz w:val="20"/>
                <w:szCs w:val="16"/>
              </w:rPr>
              <w:t>№ п/п</w:t>
            </w:r>
          </w:p>
        </w:tc>
        <w:tc>
          <w:tcPr>
            <w:tcW w:w="2755" w:type="pct"/>
            <w:shd w:val="clear" w:color="auto" w:fill="FFFFFF"/>
            <w:vAlign w:val="center"/>
          </w:tcPr>
          <w:p w:rsidR="0076499F" w:rsidRPr="00211997" w:rsidRDefault="0076499F" w:rsidP="00211997">
            <w:pPr>
              <w:ind w:right="-285"/>
              <w:jc w:val="center"/>
              <w:rPr>
                <w:b/>
                <w:color w:val="000000"/>
                <w:sz w:val="20"/>
                <w:szCs w:val="16"/>
              </w:rPr>
            </w:pPr>
            <w:r w:rsidRPr="00211997">
              <w:rPr>
                <w:b/>
                <w:color w:val="000000"/>
                <w:sz w:val="20"/>
                <w:szCs w:val="16"/>
              </w:rPr>
              <w:t>Наименование технологического нарушения</w:t>
            </w:r>
          </w:p>
        </w:tc>
        <w:tc>
          <w:tcPr>
            <w:tcW w:w="1788" w:type="pct"/>
            <w:shd w:val="clear" w:color="auto" w:fill="FFFFFF"/>
            <w:vAlign w:val="center"/>
          </w:tcPr>
          <w:p w:rsidR="0076499F" w:rsidRPr="00211997" w:rsidRDefault="0076499F" w:rsidP="00211997">
            <w:pPr>
              <w:ind w:right="-285"/>
              <w:jc w:val="center"/>
              <w:rPr>
                <w:b/>
                <w:color w:val="000000"/>
                <w:sz w:val="20"/>
                <w:szCs w:val="16"/>
              </w:rPr>
            </w:pPr>
            <w:r w:rsidRPr="00211997">
              <w:rPr>
                <w:b/>
                <w:color w:val="000000"/>
                <w:sz w:val="20"/>
                <w:szCs w:val="16"/>
              </w:rPr>
              <w:t>Время устранения, час. мин.</w:t>
            </w:r>
          </w:p>
        </w:tc>
      </w:tr>
      <w:tr w:rsidR="00211997" w:rsidRPr="00211997" w:rsidTr="00211997">
        <w:trPr>
          <w:trHeight w:val="170"/>
        </w:trPr>
        <w:tc>
          <w:tcPr>
            <w:tcW w:w="457"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1</w:t>
            </w:r>
          </w:p>
        </w:tc>
        <w:tc>
          <w:tcPr>
            <w:tcW w:w="2755"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Отключение газоснабжения</w:t>
            </w:r>
          </w:p>
        </w:tc>
        <w:tc>
          <w:tcPr>
            <w:tcW w:w="1788" w:type="pct"/>
            <w:shd w:val="clear" w:color="auto" w:fill="auto"/>
            <w:vAlign w:val="center"/>
          </w:tcPr>
          <w:p w:rsidR="0076499F" w:rsidRPr="00211997" w:rsidRDefault="0076499F" w:rsidP="00211997">
            <w:pPr>
              <w:ind w:right="-285"/>
              <w:jc w:val="center"/>
              <w:rPr>
                <w:color w:val="000000"/>
                <w:sz w:val="20"/>
                <w:szCs w:val="16"/>
              </w:rPr>
            </w:pPr>
            <w:r w:rsidRPr="00211997">
              <w:rPr>
                <w:color w:val="000000"/>
                <w:sz w:val="20"/>
                <w:szCs w:val="16"/>
              </w:rPr>
              <w:t>2 часа</w:t>
            </w:r>
          </w:p>
        </w:tc>
      </w:tr>
    </w:tbl>
    <w:p w:rsidR="0004205A" w:rsidRDefault="0004205A" w:rsidP="000D289E">
      <w:pPr>
        <w:pStyle w:val="s1"/>
        <w:shd w:val="clear" w:color="auto" w:fill="FFFFFF"/>
        <w:spacing w:before="0" w:beforeAutospacing="0" w:after="0" w:afterAutospacing="0" w:line="276" w:lineRule="auto"/>
        <w:jc w:val="center"/>
        <w:rPr>
          <w:b/>
          <w:sz w:val="28"/>
          <w:szCs w:val="28"/>
        </w:rPr>
      </w:pPr>
    </w:p>
    <w:p w:rsidR="00051CBF" w:rsidRPr="000D289E" w:rsidRDefault="00913168" w:rsidP="000D289E">
      <w:pPr>
        <w:pStyle w:val="s1"/>
        <w:shd w:val="clear" w:color="auto" w:fill="FFFFFF"/>
        <w:spacing w:before="0" w:beforeAutospacing="0" w:after="0" w:afterAutospacing="0" w:line="276" w:lineRule="auto"/>
        <w:jc w:val="center"/>
        <w:rPr>
          <w:b/>
          <w:sz w:val="28"/>
          <w:szCs w:val="28"/>
        </w:rPr>
      </w:pPr>
      <w:r w:rsidRPr="000D289E">
        <w:rPr>
          <w:b/>
          <w:sz w:val="28"/>
          <w:szCs w:val="28"/>
        </w:rPr>
        <w:t>11.4</w:t>
      </w:r>
      <w:r w:rsidR="00BF1735" w:rsidRPr="000D289E">
        <w:rPr>
          <w:b/>
          <w:sz w:val="28"/>
          <w:szCs w:val="28"/>
        </w:rPr>
        <w:t>.</w:t>
      </w:r>
      <w:r w:rsidRPr="000D289E">
        <w:rPr>
          <w:b/>
          <w:sz w:val="28"/>
          <w:szCs w:val="28"/>
        </w:rPr>
        <w:t xml:space="preserve"> Результаты оценки коэффициентов готовности теплопроводов </w:t>
      </w:r>
    </w:p>
    <w:p w:rsidR="00913168" w:rsidRPr="000D289E" w:rsidRDefault="00913168" w:rsidP="000D289E">
      <w:pPr>
        <w:pStyle w:val="s1"/>
        <w:shd w:val="clear" w:color="auto" w:fill="FFFFFF"/>
        <w:spacing w:before="0" w:beforeAutospacing="0" w:after="0" w:afterAutospacing="0" w:line="276" w:lineRule="auto"/>
        <w:jc w:val="center"/>
        <w:rPr>
          <w:b/>
          <w:sz w:val="28"/>
          <w:szCs w:val="28"/>
        </w:rPr>
      </w:pPr>
      <w:r w:rsidRPr="000D289E">
        <w:rPr>
          <w:b/>
          <w:sz w:val="28"/>
          <w:szCs w:val="28"/>
        </w:rPr>
        <w:t>к несению тепловой нагрузки</w:t>
      </w:r>
    </w:p>
    <w:p w:rsidR="00641F61" w:rsidRPr="000D289E" w:rsidRDefault="00641F61" w:rsidP="000D289E">
      <w:pPr>
        <w:tabs>
          <w:tab w:val="left" w:pos="1134"/>
        </w:tabs>
        <w:autoSpaceDE w:val="0"/>
        <w:autoSpaceDN w:val="0"/>
        <w:adjustRightInd w:val="0"/>
        <w:spacing w:line="276" w:lineRule="auto"/>
        <w:ind w:firstLine="709"/>
        <w:jc w:val="both"/>
        <w:rPr>
          <w:sz w:val="28"/>
          <w:szCs w:val="28"/>
        </w:rPr>
      </w:pPr>
      <w:r w:rsidRPr="000D289E">
        <w:rPr>
          <w:sz w:val="28"/>
          <w:szCs w:val="28"/>
        </w:rPr>
        <w:t>Согласно методическим рекомендациям по разработке схем теплоснабжения, утвержденн</w:t>
      </w:r>
      <w:r w:rsidR="00301FA4">
        <w:rPr>
          <w:sz w:val="28"/>
          <w:szCs w:val="28"/>
        </w:rPr>
        <w:t>ого</w:t>
      </w:r>
      <w:r w:rsidRPr="000D289E">
        <w:rPr>
          <w:sz w:val="28"/>
          <w:szCs w:val="28"/>
        </w:rPr>
        <w:t xml:space="preserve"> приказом Министерства энергетики Российской Федерации № </w:t>
      </w:r>
      <w:r w:rsidR="00301FA4">
        <w:rPr>
          <w:sz w:val="28"/>
          <w:szCs w:val="28"/>
        </w:rPr>
        <w:t xml:space="preserve">212 </w:t>
      </w:r>
      <w:r w:rsidRPr="000D289E">
        <w:rPr>
          <w:sz w:val="28"/>
          <w:szCs w:val="28"/>
        </w:rPr>
        <w:t xml:space="preserve">от </w:t>
      </w:r>
      <w:r w:rsidR="00301FA4">
        <w:rPr>
          <w:sz w:val="28"/>
          <w:szCs w:val="28"/>
        </w:rPr>
        <w:t>5</w:t>
      </w:r>
      <w:r w:rsidR="00D55DD8" w:rsidRPr="000D289E">
        <w:rPr>
          <w:sz w:val="28"/>
          <w:szCs w:val="28"/>
        </w:rPr>
        <w:t xml:space="preserve"> </w:t>
      </w:r>
      <w:r w:rsidR="00301FA4">
        <w:rPr>
          <w:sz w:val="28"/>
          <w:szCs w:val="28"/>
        </w:rPr>
        <w:t>марта</w:t>
      </w:r>
      <w:r w:rsidR="00D55DD8" w:rsidRPr="000D289E">
        <w:rPr>
          <w:sz w:val="28"/>
          <w:szCs w:val="28"/>
        </w:rPr>
        <w:t xml:space="preserve"> </w:t>
      </w:r>
      <w:r w:rsidRPr="000D289E">
        <w:rPr>
          <w:sz w:val="28"/>
          <w:szCs w:val="28"/>
        </w:rPr>
        <w:t>201</w:t>
      </w:r>
      <w:r w:rsidR="00301FA4">
        <w:rPr>
          <w:sz w:val="28"/>
          <w:szCs w:val="28"/>
        </w:rPr>
        <w:t>9</w:t>
      </w:r>
      <w:r w:rsidRPr="000D289E">
        <w:rPr>
          <w:sz w:val="28"/>
          <w:szCs w:val="28"/>
        </w:rPr>
        <w:t xml:space="preserve"> г., оценка не</w:t>
      </w:r>
      <w:r w:rsidR="00D55DD8" w:rsidRPr="000D289E">
        <w:rPr>
          <w:sz w:val="28"/>
          <w:szCs w:val="28"/>
        </w:rPr>
        <w:t xml:space="preserve"> </w:t>
      </w:r>
      <w:r w:rsidRPr="000D289E">
        <w:rPr>
          <w:sz w:val="28"/>
          <w:szCs w:val="28"/>
        </w:rPr>
        <w:t>до</w:t>
      </w:r>
      <w:r w:rsidR="00D55DD8" w:rsidRPr="000D289E">
        <w:rPr>
          <w:sz w:val="28"/>
          <w:szCs w:val="28"/>
        </w:rPr>
        <w:t xml:space="preserve"> </w:t>
      </w:r>
      <w:r w:rsidRPr="000D289E">
        <w:rPr>
          <w:sz w:val="28"/>
          <w:szCs w:val="28"/>
        </w:rPr>
        <w:t>отпуска тепловой энергии от источника теплоснабжения определяется вероятностью отказа теплопровода и продолжительностью отопительного периода.</w:t>
      </w:r>
    </w:p>
    <w:p w:rsidR="00084C3F" w:rsidRPr="000D289E" w:rsidRDefault="00084C3F" w:rsidP="000D289E">
      <w:pPr>
        <w:spacing w:line="276" w:lineRule="auto"/>
        <w:ind w:firstLine="708"/>
        <w:jc w:val="both"/>
        <w:rPr>
          <w:sz w:val="28"/>
          <w:szCs w:val="28"/>
        </w:rPr>
      </w:pPr>
      <w:r w:rsidRPr="000D289E">
        <w:rPr>
          <w:sz w:val="28"/>
          <w:szCs w:val="28"/>
        </w:rPr>
        <w:t>Результат</w:t>
      </w:r>
      <w:r w:rsidR="00FA44E6">
        <w:rPr>
          <w:sz w:val="28"/>
          <w:szCs w:val="28"/>
        </w:rPr>
        <w:t>ы оценки представлены в таблице</w:t>
      </w:r>
      <w:r w:rsidR="00AE3390">
        <w:rPr>
          <w:sz w:val="28"/>
          <w:szCs w:val="28"/>
        </w:rPr>
        <w:t xml:space="preserve"> </w:t>
      </w:r>
      <w:r w:rsidR="000D6A78">
        <w:rPr>
          <w:sz w:val="28"/>
          <w:szCs w:val="28"/>
        </w:rPr>
        <w:t>43</w:t>
      </w:r>
      <w:r w:rsidR="00FA44E6">
        <w:rPr>
          <w:sz w:val="28"/>
          <w:szCs w:val="28"/>
        </w:rPr>
        <w:t>.</w:t>
      </w:r>
    </w:p>
    <w:p w:rsidR="00913168" w:rsidRPr="00C31EDB" w:rsidRDefault="00913168" w:rsidP="000D289E">
      <w:pPr>
        <w:pStyle w:val="s1"/>
        <w:shd w:val="clear" w:color="auto" w:fill="FFFFFF"/>
        <w:spacing w:before="0" w:beforeAutospacing="0" w:after="0" w:afterAutospacing="0" w:line="276" w:lineRule="auto"/>
        <w:jc w:val="center"/>
        <w:rPr>
          <w:b/>
          <w:sz w:val="28"/>
          <w:szCs w:val="28"/>
        </w:rPr>
      </w:pPr>
      <w:r w:rsidRPr="000D289E">
        <w:rPr>
          <w:b/>
          <w:sz w:val="28"/>
          <w:szCs w:val="28"/>
        </w:rPr>
        <w:t>11.5</w:t>
      </w:r>
      <w:r w:rsidR="00BF1735" w:rsidRPr="000D289E">
        <w:rPr>
          <w:b/>
          <w:sz w:val="28"/>
          <w:szCs w:val="28"/>
        </w:rPr>
        <w:t>.</w:t>
      </w:r>
      <w:r w:rsidRPr="000D289E">
        <w:rPr>
          <w:b/>
          <w:sz w:val="28"/>
          <w:szCs w:val="28"/>
        </w:rPr>
        <w:t xml:space="preserve"> Результаты оценки недоотпуска тепловой энергии по причине отказов (аварийных ситуаций) и простоев тепловых сетей и источников </w:t>
      </w:r>
      <w:r w:rsidRPr="00C31EDB">
        <w:rPr>
          <w:b/>
          <w:sz w:val="28"/>
          <w:szCs w:val="28"/>
        </w:rPr>
        <w:t>тепловой энергии</w:t>
      </w:r>
    </w:p>
    <w:p w:rsidR="00913168" w:rsidRDefault="00641F61" w:rsidP="000D289E">
      <w:pPr>
        <w:spacing w:line="276" w:lineRule="auto"/>
        <w:ind w:firstLine="709"/>
        <w:jc w:val="both"/>
        <w:rPr>
          <w:sz w:val="28"/>
          <w:szCs w:val="28"/>
        </w:rPr>
      </w:pPr>
      <w:r w:rsidRPr="00C31EDB">
        <w:rPr>
          <w:sz w:val="28"/>
          <w:szCs w:val="28"/>
        </w:rPr>
        <w:lastRenderedPageBreak/>
        <w:t xml:space="preserve">В </w:t>
      </w:r>
      <w:r w:rsidR="00FE6B61">
        <w:rPr>
          <w:sz w:val="28"/>
          <w:szCs w:val="28"/>
        </w:rPr>
        <w:t xml:space="preserve">Сельском поселении </w:t>
      </w:r>
      <w:r w:rsidR="003D496F">
        <w:rPr>
          <w:sz w:val="28"/>
          <w:szCs w:val="28"/>
        </w:rPr>
        <w:t>Терекское</w:t>
      </w:r>
      <w:r w:rsidR="0097702B" w:rsidRPr="00C31EDB">
        <w:rPr>
          <w:sz w:val="28"/>
          <w:szCs w:val="28"/>
        </w:rPr>
        <w:t xml:space="preserve"> </w:t>
      </w:r>
      <w:r w:rsidRPr="00C31EDB">
        <w:rPr>
          <w:sz w:val="28"/>
          <w:szCs w:val="28"/>
        </w:rPr>
        <w:t>не</w:t>
      </w:r>
      <w:r w:rsidR="00D55DD8" w:rsidRPr="00C31EDB">
        <w:rPr>
          <w:sz w:val="28"/>
          <w:szCs w:val="28"/>
        </w:rPr>
        <w:t xml:space="preserve"> </w:t>
      </w:r>
      <w:r w:rsidRPr="00C31EDB">
        <w:rPr>
          <w:sz w:val="28"/>
          <w:szCs w:val="28"/>
        </w:rPr>
        <w:t>до</w:t>
      </w:r>
      <w:r w:rsidR="00D55DD8" w:rsidRPr="00C31EDB">
        <w:rPr>
          <w:sz w:val="28"/>
          <w:szCs w:val="28"/>
        </w:rPr>
        <w:t xml:space="preserve"> </w:t>
      </w:r>
      <w:r w:rsidRPr="00C31EDB">
        <w:rPr>
          <w:sz w:val="28"/>
          <w:szCs w:val="28"/>
        </w:rPr>
        <w:t>отпуск тепловой эн</w:t>
      </w:r>
      <w:r w:rsidR="00554CF7" w:rsidRPr="00C31EDB">
        <w:rPr>
          <w:sz w:val="28"/>
          <w:szCs w:val="28"/>
        </w:rPr>
        <w:t>е</w:t>
      </w:r>
      <w:r w:rsidRPr="00C31EDB">
        <w:rPr>
          <w:sz w:val="28"/>
          <w:szCs w:val="28"/>
        </w:rPr>
        <w:t>ргии не зафиксирова</w:t>
      </w:r>
      <w:r w:rsidR="00554CF7" w:rsidRPr="00C31EDB">
        <w:rPr>
          <w:sz w:val="28"/>
          <w:szCs w:val="28"/>
        </w:rPr>
        <w:t>н</w:t>
      </w:r>
      <w:r w:rsidRPr="00C31EDB">
        <w:rPr>
          <w:sz w:val="28"/>
          <w:szCs w:val="28"/>
        </w:rPr>
        <w:t>.</w:t>
      </w:r>
      <w:r w:rsidRPr="000D289E">
        <w:rPr>
          <w:sz w:val="28"/>
          <w:szCs w:val="28"/>
        </w:rPr>
        <w:t xml:space="preserve"> </w:t>
      </w:r>
    </w:p>
    <w:p w:rsidR="00C31EDB" w:rsidRPr="006B1526" w:rsidRDefault="00C31EDB" w:rsidP="000D289E">
      <w:pPr>
        <w:spacing w:line="276" w:lineRule="auto"/>
        <w:ind w:firstLine="709"/>
        <w:jc w:val="both"/>
        <w:rPr>
          <w:b/>
          <w:sz w:val="28"/>
          <w:szCs w:val="28"/>
        </w:rPr>
      </w:pPr>
      <w:r w:rsidRPr="006B1526">
        <w:rPr>
          <w:b/>
          <w:sz w:val="28"/>
          <w:szCs w:val="28"/>
        </w:rPr>
        <w:t>11.6. Предложения, обеспечивающие надежность систем теплоснабжения</w:t>
      </w:r>
    </w:p>
    <w:p w:rsidR="00C31EDB" w:rsidRPr="006B1526" w:rsidRDefault="00C31EDB" w:rsidP="00C31EDB">
      <w:pPr>
        <w:spacing w:line="276" w:lineRule="auto"/>
        <w:ind w:firstLine="709"/>
        <w:jc w:val="right"/>
        <w:rPr>
          <w:sz w:val="28"/>
          <w:szCs w:val="28"/>
        </w:rPr>
      </w:pPr>
      <w:r w:rsidRPr="006B1526">
        <w:rPr>
          <w:sz w:val="28"/>
          <w:szCs w:val="28"/>
        </w:rPr>
        <w:t>Таблица 44</w:t>
      </w:r>
    </w:p>
    <w:tbl>
      <w:tblPr>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963"/>
        <w:gridCol w:w="4676"/>
      </w:tblGrid>
      <w:tr w:rsidR="00C31EDB" w:rsidRPr="006B1526" w:rsidTr="00C31EDB">
        <w:tc>
          <w:tcPr>
            <w:tcW w:w="4963" w:type="dxa"/>
            <w:vAlign w:val="center"/>
          </w:tcPr>
          <w:p w:rsidR="00C31EDB" w:rsidRPr="006B1526" w:rsidRDefault="00C31EDB" w:rsidP="00C31EDB">
            <w:pPr>
              <w:spacing w:line="276" w:lineRule="auto"/>
              <w:jc w:val="center"/>
              <w:rPr>
                <w:b/>
                <w:sz w:val="22"/>
                <w:szCs w:val="22"/>
              </w:rPr>
            </w:pPr>
            <w:r w:rsidRPr="006B1526">
              <w:rPr>
                <w:b/>
                <w:sz w:val="22"/>
                <w:szCs w:val="22"/>
              </w:rPr>
              <w:t>Наименование мероприятия</w:t>
            </w:r>
          </w:p>
        </w:tc>
        <w:tc>
          <w:tcPr>
            <w:tcW w:w="4676" w:type="dxa"/>
            <w:vAlign w:val="center"/>
          </w:tcPr>
          <w:p w:rsidR="00C31EDB" w:rsidRPr="006B1526" w:rsidRDefault="00C31EDB" w:rsidP="002717FA">
            <w:pPr>
              <w:spacing w:line="276" w:lineRule="auto"/>
              <w:jc w:val="center"/>
              <w:rPr>
                <w:b/>
                <w:sz w:val="22"/>
                <w:szCs w:val="22"/>
              </w:rPr>
            </w:pPr>
            <w:r w:rsidRPr="006B1526">
              <w:rPr>
                <w:b/>
                <w:sz w:val="22"/>
                <w:szCs w:val="22"/>
              </w:rPr>
              <w:t>Финансирование, тыс. руб</w:t>
            </w:r>
          </w:p>
        </w:tc>
      </w:tr>
      <w:tr w:rsidR="00C31EDB" w:rsidRPr="006B1526" w:rsidTr="002717FA">
        <w:tc>
          <w:tcPr>
            <w:tcW w:w="9639" w:type="dxa"/>
            <w:gridSpan w:val="2"/>
            <w:vAlign w:val="center"/>
          </w:tcPr>
          <w:p w:rsidR="00C31EDB" w:rsidRPr="006B1526" w:rsidRDefault="00C31EDB" w:rsidP="002717FA">
            <w:pPr>
              <w:jc w:val="center"/>
              <w:rPr>
                <w:b/>
                <w:color w:val="000000"/>
                <w:sz w:val="22"/>
                <w:szCs w:val="22"/>
              </w:rPr>
            </w:pPr>
            <w:r w:rsidRPr="006B1526">
              <w:rPr>
                <w:b/>
                <w:color w:val="000000"/>
                <w:sz w:val="22"/>
                <w:szCs w:val="22"/>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p>
        </w:tc>
      </w:tr>
      <w:tr w:rsidR="00C31EDB" w:rsidRPr="006B1526" w:rsidTr="00C31EDB">
        <w:tc>
          <w:tcPr>
            <w:tcW w:w="4963" w:type="dxa"/>
            <w:vAlign w:val="center"/>
          </w:tcPr>
          <w:p w:rsidR="00C31EDB" w:rsidRPr="006B1526" w:rsidRDefault="006B1526" w:rsidP="002717FA">
            <w:pPr>
              <w:widowControl w:val="0"/>
              <w:ind w:right="-99"/>
              <w:outlineLvl w:val="1"/>
              <w:rPr>
                <w:rFonts w:eastAsia="Verdana"/>
                <w:sz w:val="22"/>
                <w:szCs w:val="20"/>
                <w:lang w:eastAsia="en-US"/>
              </w:rPr>
            </w:pPr>
            <w:r w:rsidRPr="006B1526">
              <w:rPr>
                <w:rFonts w:eastAsia="Verdana"/>
                <w:sz w:val="22"/>
                <w:szCs w:val="20"/>
                <w:lang w:eastAsia="en-US"/>
              </w:rPr>
              <w:t>Мероприятия отсутствуют</w:t>
            </w:r>
          </w:p>
        </w:tc>
        <w:tc>
          <w:tcPr>
            <w:tcW w:w="4676" w:type="dxa"/>
            <w:vAlign w:val="center"/>
          </w:tcPr>
          <w:p w:rsidR="00C31EDB" w:rsidRPr="006B1526" w:rsidRDefault="00C31EDB" w:rsidP="002717FA">
            <w:pPr>
              <w:jc w:val="center"/>
              <w:rPr>
                <w:color w:val="000000"/>
                <w:sz w:val="22"/>
                <w:szCs w:val="22"/>
              </w:rPr>
            </w:pPr>
          </w:p>
        </w:tc>
      </w:tr>
      <w:tr w:rsidR="00C31EDB" w:rsidRPr="006B1526" w:rsidTr="002717FA">
        <w:tc>
          <w:tcPr>
            <w:tcW w:w="9639" w:type="dxa"/>
            <w:gridSpan w:val="2"/>
            <w:vAlign w:val="center"/>
          </w:tcPr>
          <w:p w:rsidR="00C31EDB" w:rsidRPr="006B1526" w:rsidRDefault="00C31EDB" w:rsidP="002717FA">
            <w:pPr>
              <w:jc w:val="center"/>
              <w:rPr>
                <w:b/>
                <w:color w:val="000000"/>
                <w:sz w:val="22"/>
                <w:szCs w:val="22"/>
              </w:rPr>
            </w:pPr>
            <w:r w:rsidRPr="006B1526">
              <w:rPr>
                <w:b/>
                <w:color w:val="000000"/>
                <w:sz w:val="22"/>
                <w:szCs w:val="22"/>
              </w:rPr>
              <w:t>Установка резервного оборудования</w:t>
            </w:r>
          </w:p>
        </w:tc>
      </w:tr>
      <w:tr w:rsidR="00C31EDB" w:rsidRPr="006B1526" w:rsidTr="00C31EDB">
        <w:tc>
          <w:tcPr>
            <w:tcW w:w="4963" w:type="dxa"/>
            <w:vAlign w:val="center"/>
          </w:tcPr>
          <w:p w:rsidR="00C31EDB" w:rsidRPr="006B1526" w:rsidRDefault="006B1526" w:rsidP="002717FA">
            <w:pPr>
              <w:widowControl w:val="0"/>
              <w:ind w:right="-99"/>
              <w:outlineLvl w:val="1"/>
              <w:rPr>
                <w:rFonts w:eastAsia="Verdana"/>
                <w:sz w:val="22"/>
                <w:szCs w:val="20"/>
                <w:lang w:eastAsia="en-US"/>
              </w:rPr>
            </w:pPr>
            <w:r w:rsidRPr="006B1526">
              <w:rPr>
                <w:rFonts w:eastAsia="Verdana"/>
                <w:sz w:val="22"/>
                <w:szCs w:val="20"/>
                <w:lang w:eastAsia="en-US"/>
              </w:rPr>
              <w:t>Мероприятия отсутствуют</w:t>
            </w:r>
          </w:p>
        </w:tc>
        <w:tc>
          <w:tcPr>
            <w:tcW w:w="4676" w:type="dxa"/>
            <w:vAlign w:val="center"/>
          </w:tcPr>
          <w:p w:rsidR="00C31EDB" w:rsidRPr="006B1526" w:rsidRDefault="00C31EDB" w:rsidP="002717FA">
            <w:pPr>
              <w:jc w:val="center"/>
              <w:rPr>
                <w:color w:val="000000"/>
                <w:sz w:val="22"/>
                <w:szCs w:val="22"/>
              </w:rPr>
            </w:pPr>
          </w:p>
        </w:tc>
      </w:tr>
      <w:tr w:rsidR="00C31EDB" w:rsidRPr="006B1526" w:rsidTr="002717FA">
        <w:tc>
          <w:tcPr>
            <w:tcW w:w="9639" w:type="dxa"/>
            <w:gridSpan w:val="2"/>
            <w:vAlign w:val="center"/>
          </w:tcPr>
          <w:p w:rsidR="00C31EDB" w:rsidRPr="006B1526" w:rsidRDefault="00C31EDB" w:rsidP="002717FA">
            <w:pPr>
              <w:jc w:val="center"/>
              <w:rPr>
                <w:b/>
                <w:color w:val="000000"/>
                <w:sz w:val="22"/>
                <w:szCs w:val="22"/>
              </w:rPr>
            </w:pPr>
            <w:r w:rsidRPr="006B1526">
              <w:rPr>
                <w:b/>
                <w:color w:val="000000"/>
                <w:sz w:val="22"/>
                <w:szCs w:val="22"/>
              </w:rPr>
              <w:t>Организация совместной работы нескольких источников тепловой энергии на единую тепловую сеть</w:t>
            </w:r>
          </w:p>
        </w:tc>
      </w:tr>
      <w:tr w:rsidR="00C31EDB" w:rsidRPr="006B1526" w:rsidTr="00C31EDB">
        <w:tc>
          <w:tcPr>
            <w:tcW w:w="4963" w:type="dxa"/>
            <w:vAlign w:val="center"/>
          </w:tcPr>
          <w:p w:rsidR="00C31EDB" w:rsidRPr="006B1526" w:rsidRDefault="006B1526" w:rsidP="002717FA">
            <w:pPr>
              <w:widowControl w:val="0"/>
              <w:ind w:right="-99"/>
              <w:outlineLvl w:val="1"/>
              <w:rPr>
                <w:rFonts w:eastAsia="Verdana"/>
                <w:sz w:val="22"/>
                <w:szCs w:val="20"/>
                <w:lang w:eastAsia="en-US"/>
              </w:rPr>
            </w:pPr>
            <w:r w:rsidRPr="006B1526">
              <w:rPr>
                <w:rFonts w:eastAsia="Verdana"/>
                <w:sz w:val="22"/>
                <w:szCs w:val="20"/>
                <w:lang w:eastAsia="en-US"/>
              </w:rPr>
              <w:t>Мероприятия отсутствуют</w:t>
            </w:r>
          </w:p>
        </w:tc>
        <w:tc>
          <w:tcPr>
            <w:tcW w:w="4676" w:type="dxa"/>
            <w:vAlign w:val="center"/>
          </w:tcPr>
          <w:p w:rsidR="00C31EDB" w:rsidRPr="006B1526" w:rsidRDefault="00C31EDB" w:rsidP="002717FA">
            <w:pPr>
              <w:jc w:val="center"/>
              <w:rPr>
                <w:color w:val="000000"/>
                <w:sz w:val="22"/>
                <w:szCs w:val="22"/>
              </w:rPr>
            </w:pPr>
          </w:p>
        </w:tc>
      </w:tr>
      <w:tr w:rsidR="00C31EDB" w:rsidRPr="006B1526" w:rsidTr="002717FA">
        <w:tc>
          <w:tcPr>
            <w:tcW w:w="9639" w:type="dxa"/>
            <w:gridSpan w:val="2"/>
            <w:vAlign w:val="center"/>
          </w:tcPr>
          <w:p w:rsidR="00C31EDB" w:rsidRPr="006B1526" w:rsidRDefault="00C31EDB" w:rsidP="002717FA">
            <w:pPr>
              <w:jc w:val="center"/>
              <w:rPr>
                <w:b/>
                <w:color w:val="000000"/>
                <w:sz w:val="22"/>
                <w:szCs w:val="22"/>
              </w:rPr>
            </w:pPr>
            <w:r w:rsidRPr="006B1526">
              <w:rPr>
                <w:b/>
                <w:color w:val="000000"/>
                <w:sz w:val="22"/>
                <w:szCs w:val="22"/>
              </w:rPr>
              <w:t xml:space="preserve">Резервирование тепловых сетей </w:t>
            </w:r>
            <w:r w:rsidR="00F7017A" w:rsidRPr="006B1526">
              <w:rPr>
                <w:b/>
                <w:color w:val="000000"/>
                <w:sz w:val="22"/>
                <w:szCs w:val="22"/>
              </w:rPr>
              <w:t>смежных районов округа</w:t>
            </w:r>
          </w:p>
        </w:tc>
      </w:tr>
      <w:tr w:rsidR="00C31EDB" w:rsidRPr="006B1526" w:rsidTr="00C31EDB">
        <w:tc>
          <w:tcPr>
            <w:tcW w:w="4963" w:type="dxa"/>
            <w:vAlign w:val="center"/>
          </w:tcPr>
          <w:p w:rsidR="00C31EDB" w:rsidRPr="006B1526" w:rsidRDefault="006B1526" w:rsidP="002717FA">
            <w:pPr>
              <w:widowControl w:val="0"/>
              <w:ind w:right="-99"/>
              <w:outlineLvl w:val="1"/>
              <w:rPr>
                <w:rFonts w:eastAsia="Verdana"/>
                <w:sz w:val="22"/>
                <w:szCs w:val="20"/>
                <w:lang w:eastAsia="en-US"/>
              </w:rPr>
            </w:pPr>
            <w:r w:rsidRPr="006B1526">
              <w:rPr>
                <w:rFonts w:eastAsia="Verdana"/>
                <w:sz w:val="22"/>
                <w:szCs w:val="20"/>
                <w:lang w:eastAsia="en-US"/>
              </w:rPr>
              <w:t>Мероприятия отсутствуют</w:t>
            </w:r>
          </w:p>
        </w:tc>
        <w:tc>
          <w:tcPr>
            <w:tcW w:w="4676" w:type="dxa"/>
            <w:vAlign w:val="center"/>
          </w:tcPr>
          <w:p w:rsidR="00C31EDB" w:rsidRPr="006B1526" w:rsidRDefault="00C31EDB" w:rsidP="002717FA">
            <w:pPr>
              <w:jc w:val="center"/>
              <w:rPr>
                <w:color w:val="000000"/>
                <w:sz w:val="22"/>
                <w:szCs w:val="22"/>
              </w:rPr>
            </w:pPr>
          </w:p>
        </w:tc>
      </w:tr>
      <w:tr w:rsidR="00F7017A" w:rsidRPr="006B1526" w:rsidTr="002717FA">
        <w:tc>
          <w:tcPr>
            <w:tcW w:w="9639" w:type="dxa"/>
            <w:gridSpan w:val="2"/>
            <w:vAlign w:val="center"/>
          </w:tcPr>
          <w:p w:rsidR="00F7017A" w:rsidRPr="006B1526" w:rsidRDefault="00F7017A" w:rsidP="002717FA">
            <w:pPr>
              <w:jc w:val="center"/>
              <w:rPr>
                <w:b/>
                <w:color w:val="000000"/>
                <w:sz w:val="22"/>
                <w:szCs w:val="22"/>
              </w:rPr>
            </w:pPr>
            <w:r w:rsidRPr="006B1526">
              <w:rPr>
                <w:b/>
                <w:color w:val="000000"/>
                <w:sz w:val="22"/>
                <w:szCs w:val="22"/>
              </w:rPr>
              <w:t>Устройство резервных насосных станций</w:t>
            </w:r>
          </w:p>
        </w:tc>
      </w:tr>
      <w:tr w:rsidR="00C31EDB" w:rsidRPr="006B1526" w:rsidTr="00C31EDB">
        <w:tc>
          <w:tcPr>
            <w:tcW w:w="4963" w:type="dxa"/>
            <w:vAlign w:val="center"/>
          </w:tcPr>
          <w:p w:rsidR="00C31EDB" w:rsidRPr="006B1526" w:rsidRDefault="006B1526" w:rsidP="002717FA">
            <w:pPr>
              <w:widowControl w:val="0"/>
              <w:ind w:right="-99"/>
              <w:outlineLvl w:val="1"/>
              <w:rPr>
                <w:rFonts w:eastAsia="Verdana"/>
                <w:sz w:val="22"/>
                <w:szCs w:val="20"/>
                <w:lang w:eastAsia="en-US"/>
              </w:rPr>
            </w:pPr>
            <w:r w:rsidRPr="006B1526">
              <w:rPr>
                <w:rFonts w:eastAsia="Verdana"/>
                <w:sz w:val="22"/>
                <w:szCs w:val="20"/>
                <w:lang w:eastAsia="en-US"/>
              </w:rPr>
              <w:t>Мероприятия отсутствуют</w:t>
            </w:r>
          </w:p>
        </w:tc>
        <w:tc>
          <w:tcPr>
            <w:tcW w:w="4676" w:type="dxa"/>
            <w:vAlign w:val="center"/>
          </w:tcPr>
          <w:p w:rsidR="00C31EDB" w:rsidRPr="006B1526" w:rsidRDefault="00C31EDB" w:rsidP="002717FA">
            <w:pPr>
              <w:jc w:val="center"/>
              <w:rPr>
                <w:color w:val="000000"/>
                <w:sz w:val="22"/>
                <w:szCs w:val="22"/>
              </w:rPr>
            </w:pPr>
          </w:p>
        </w:tc>
      </w:tr>
      <w:tr w:rsidR="00F7017A" w:rsidRPr="006B1526" w:rsidTr="002717FA">
        <w:tc>
          <w:tcPr>
            <w:tcW w:w="9639" w:type="dxa"/>
            <w:gridSpan w:val="2"/>
            <w:vAlign w:val="center"/>
          </w:tcPr>
          <w:p w:rsidR="00F7017A" w:rsidRPr="006B1526" w:rsidRDefault="00F7017A" w:rsidP="002717FA">
            <w:pPr>
              <w:jc w:val="center"/>
              <w:rPr>
                <w:b/>
                <w:color w:val="000000"/>
                <w:sz w:val="22"/>
                <w:szCs w:val="22"/>
              </w:rPr>
            </w:pPr>
            <w:r w:rsidRPr="006B1526">
              <w:rPr>
                <w:b/>
                <w:color w:val="000000"/>
                <w:sz w:val="22"/>
                <w:szCs w:val="22"/>
              </w:rPr>
              <w:t>Установка баков-аккумуляторов</w:t>
            </w:r>
          </w:p>
        </w:tc>
      </w:tr>
      <w:tr w:rsidR="00F7017A" w:rsidRPr="000D289E" w:rsidTr="00C31EDB">
        <w:tc>
          <w:tcPr>
            <w:tcW w:w="4963" w:type="dxa"/>
            <w:vAlign w:val="center"/>
          </w:tcPr>
          <w:p w:rsidR="00F7017A" w:rsidRPr="00B65E19" w:rsidRDefault="006B1526" w:rsidP="002717FA">
            <w:pPr>
              <w:widowControl w:val="0"/>
              <w:ind w:right="-99"/>
              <w:outlineLvl w:val="1"/>
              <w:rPr>
                <w:sz w:val="22"/>
                <w:szCs w:val="20"/>
              </w:rPr>
            </w:pPr>
            <w:r w:rsidRPr="006B1526">
              <w:rPr>
                <w:rFonts w:eastAsia="Verdana"/>
                <w:sz w:val="22"/>
                <w:szCs w:val="20"/>
                <w:lang w:eastAsia="en-US"/>
              </w:rPr>
              <w:t>Мероприятия отсутствуют</w:t>
            </w:r>
          </w:p>
        </w:tc>
        <w:tc>
          <w:tcPr>
            <w:tcW w:w="4676" w:type="dxa"/>
            <w:vAlign w:val="center"/>
          </w:tcPr>
          <w:p w:rsidR="00F7017A" w:rsidRPr="00BE0107" w:rsidRDefault="00F7017A" w:rsidP="002717FA">
            <w:pPr>
              <w:jc w:val="center"/>
              <w:rPr>
                <w:color w:val="000000"/>
                <w:sz w:val="22"/>
                <w:szCs w:val="22"/>
              </w:rPr>
            </w:pPr>
          </w:p>
        </w:tc>
      </w:tr>
    </w:tbl>
    <w:p w:rsidR="006B1526" w:rsidRDefault="006B1526" w:rsidP="000D289E">
      <w:pPr>
        <w:spacing w:line="276" w:lineRule="auto"/>
        <w:jc w:val="center"/>
        <w:rPr>
          <w:b/>
          <w:color w:val="000000"/>
          <w:sz w:val="28"/>
          <w:szCs w:val="28"/>
        </w:rPr>
      </w:pPr>
    </w:p>
    <w:p w:rsidR="000650BB" w:rsidRPr="000D289E" w:rsidRDefault="005A6E20" w:rsidP="000D289E">
      <w:pPr>
        <w:spacing w:line="276" w:lineRule="auto"/>
        <w:jc w:val="center"/>
        <w:rPr>
          <w:b/>
          <w:color w:val="000000"/>
          <w:sz w:val="28"/>
          <w:szCs w:val="28"/>
        </w:rPr>
      </w:pPr>
      <w:r w:rsidRPr="000D289E">
        <w:rPr>
          <w:b/>
          <w:color w:val="000000"/>
          <w:sz w:val="28"/>
          <w:szCs w:val="28"/>
        </w:rPr>
        <w:t>ГЛАВА 12.</w:t>
      </w:r>
      <w:r w:rsidR="00051CBF" w:rsidRPr="000D289E">
        <w:rPr>
          <w:b/>
          <w:color w:val="000000"/>
          <w:sz w:val="28"/>
          <w:szCs w:val="28"/>
        </w:rPr>
        <w:t xml:space="preserve"> </w:t>
      </w:r>
      <w:r w:rsidRPr="000D289E">
        <w:rPr>
          <w:b/>
          <w:color w:val="000000"/>
          <w:sz w:val="28"/>
          <w:szCs w:val="28"/>
        </w:rPr>
        <w:t>ОБОСНОВАНИЕ ИНВЕСТИЦИЙ В СТРОИТЕЛЬСТВО, РЕКОНСТРУКЦИЮ, ТЕХНИЧЕСКОЕ ПЕРЕВООРУЖЕНИЕ И (ИЛИ) МОДЕРНИЗАЦИЮ</w:t>
      </w:r>
    </w:p>
    <w:p w:rsidR="00051CBF" w:rsidRPr="000D289E" w:rsidRDefault="000650BB" w:rsidP="000D289E">
      <w:pPr>
        <w:spacing w:line="276" w:lineRule="auto"/>
        <w:ind w:firstLine="708"/>
        <w:jc w:val="both"/>
        <w:rPr>
          <w:sz w:val="28"/>
          <w:szCs w:val="28"/>
        </w:rPr>
      </w:pPr>
      <w:r w:rsidRPr="000D289E">
        <w:rPr>
          <w:sz w:val="28"/>
          <w:szCs w:val="28"/>
        </w:rPr>
        <w:t>Финансирование мероприятий по реконструкции и техническому перевооружению источников тепловой энергии и тепловых сетей может осуществляться из двух основных групп: бюджетные и внебюджетные. 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w:t>
      </w:r>
      <w:r w:rsidR="001C289C" w:rsidRPr="000D289E">
        <w:rPr>
          <w:sz w:val="28"/>
          <w:szCs w:val="28"/>
        </w:rPr>
        <w:t xml:space="preserve">дексом </w:t>
      </w:r>
      <w:r w:rsidR="00051CBF" w:rsidRPr="000D289E">
        <w:rPr>
          <w:sz w:val="28"/>
          <w:szCs w:val="28"/>
        </w:rPr>
        <w:t>Российской Федерации</w:t>
      </w:r>
      <w:r w:rsidR="001C289C" w:rsidRPr="000D289E">
        <w:rPr>
          <w:sz w:val="28"/>
          <w:szCs w:val="28"/>
        </w:rPr>
        <w:t xml:space="preserve"> и другими нормативно-</w:t>
      </w:r>
      <w:r w:rsidRPr="000D289E">
        <w:rPr>
          <w:sz w:val="28"/>
          <w:szCs w:val="28"/>
        </w:rPr>
        <w:t xml:space="preserve">правовыми актами. </w:t>
      </w:r>
    </w:p>
    <w:p w:rsidR="000650BB" w:rsidRPr="000D289E" w:rsidRDefault="000650BB" w:rsidP="000D289E">
      <w:pPr>
        <w:spacing w:line="276" w:lineRule="auto"/>
        <w:ind w:firstLine="708"/>
        <w:jc w:val="both"/>
        <w:rPr>
          <w:sz w:val="28"/>
          <w:szCs w:val="28"/>
        </w:rPr>
      </w:pPr>
      <w:r w:rsidRPr="000D289E">
        <w:rPr>
          <w:sz w:val="28"/>
          <w:szCs w:val="28"/>
        </w:rPr>
        <w:t xml:space="preserve">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 </w:t>
      </w:r>
    </w:p>
    <w:p w:rsidR="000650BB" w:rsidRPr="000D289E" w:rsidRDefault="000650BB" w:rsidP="000D289E">
      <w:pPr>
        <w:spacing w:line="276" w:lineRule="auto"/>
        <w:ind w:firstLine="708"/>
        <w:jc w:val="both"/>
        <w:rPr>
          <w:sz w:val="28"/>
          <w:szCs w:val="28"/>
        </w:rPr>
      </w:pPr>
      <w:r w:rsidRPr="000D289E">
        <w:rPr>
          <w:sz w:val="28"/>
          <w:szCs w:val="28"/>
        </w:rPr>
        <w:t>1) Внебюджетное финансирование.</w:t>
      </w:r>
    </w:p>
    <w:p w:rsidR="000650BB" w:rsidRPr="000D289E" w:rsidRDefault="000650BB" w:rsidP="000D289E">
      <w:pPr>
        <w:spacing w:line="276" w:lineRule="auto"/>
        <w:ind w:firstLine="708"/>
        <w:jc w:val="both"/>
        <w:rPr>
          <w:sz w:val="28"/>
          <w:szCs w:val="28"/>
        </w:rPr>
      </w:pPr>
      <w:r w:rsidRPr="000D289E">
        <w:rPr>
          <w:sz w:val="28"/>
          <w:szCs w:val="28"/>
        </w:rPr>
        <w:t xml:space="preserve">Внебюджетное финансирование осуществляется за счет собственных средств теплоснабжающей организации. </w:t>
      </w:r>
    </w:p>
    <w:p w:rsidR="000650BB" w:rsidRPr="000D289E" w:rsidRDefault="000650BB" w:rsidP="000D289E">
      <w:pPr>
        <w:spacing w:line="276" w:lineRule="auto"/>
        <w:ind w:firstLine="708"/>
        <w:jc w:val="both"/>
        <w:rPr>
          <w:sz w:val="28"/>
          <w:szCs w:val="28"/>
        </w:rPr>
      </w:pPr>
      <w:r w:rsidRPr="000D289E">
        <w:rPr>
          <w:sz w:val="28"/>
          <w:szCs w:val="28"/>
        </w:rPr>
        <w:t>2) Бюджетное финансирование. 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w:t>
      </w:r>
      <w:r w:rsidR="00051CBF" w:rsidRPr="000D289E">
        <w:rPr>
          <w:sz w:val="28"/>
          <w:szCs w:val="28"/>
        </w:rPr>
        <w:t xml:space="preserve">едеральных программ. Субъектам Российской </w:t>
      </w:r>
      <w:r w:rsidR="00051CBF" w:rsidRPr="000D289E">
        <w:rPr>
          <w:sz w:val="28"/>
          <w:szCs w:val="28"/>
        </w:rPr>
        <w:lastRenderedPageBreak/>
        <w:t xml:space="preserve">Федерации </w:t>
      </w:r>
      <w:r w:rsidRPr="000D289E">
        <w:rPr>
          <w:sz w:val="28"/>
          <w:szCs w:val="28"/>
        </w:rPr>
        <w:t xml:space="preserve">предоставляются субсидии организациям коммунального хозяйства в рамках мероприятий, предусмотренных региональными программами строительства, реконструкции и модернизации системы коммунальной инфраструктуры. Региональная программа создается на основе утвержденных в установленном порядке, программы комплексного развития систем коммунальной инфраструктуры </w:t>
      </w:r>
      <w:r w:rsidR="00851C7A">
        <w:rPr>
          <w:sz w:val="28"/>
          <w:szCs w:val="28"/>
        </w:rPr>
        <w:t>с</w:t>
      </w:r>
      <w:r w:rsidR="00FE6B61">
        <w:rPr>
          <w:sz w:val="28"/>
          <w:szCs w:val="28"/>
        </w:rPr>
        <w:t xml:space="preserve">ельского поселения </w:t>
      </w:r>
      <w:r w:rsidR="003D496F">
        <w:rPr>
          <w:sz w:val="28"/>
          <w:szCs w:val="28"/>
        </w:rPr>
        <w:t>Терекское</w:t>
      </w:r>
      <w:r w:rsidRPr="000D289E">
        <w:rPr>
          <w:sz w:val="28"/>
          <w:szCs w:val="28"/>
        </w:rPr>
        <w:t xml:space="preserve">. </w:t>
      </w:r>
    </w:p>
    <w:p w:rsidR="00A83B0D" w:rsidRPr="000D289E" w:rsidRDefault="00A83B0D" w:rsidP="000D289E">
      <w:pPr>
        <w:spacing w:line="276" w:lineRule="auto"/>
        <w:jc w:val="center"/>
        <w:rPr>
          <w:b/>
          <w:sz w:val="28"/>
          <w:szCs w:val="28"/>
        </w:rPr>
      </w:pPr>
    </w:p>
    <w:p w:rsidR="000650BB" w:rsidRPr="000D289E" w:rsidRDefault="00A21148" w:rsidP="000D289E">
      <w:pPr>
        <w:spacing w:line="276" w:lineRule="auto"/>
        <w:jc w:val="center"/>
        <w:rPr>
          <w:b/>
          <w:color w:val="000000"/>
          <w:sz w:val="28"/>
          <w:szCs w:val="28"/>
        </w:rPr>
      </w:pPr>
      <w:r w:rsidRPr="000D289E">
        <w:rPr>
          <w:b/>
          <w:sz w:val="28"/>
          <w:szCs w:val="28"/>
        </w:rPr>
        <w:t>12</w:t>
      </w:r>
      <w:r w:rsidR="000650BB" w:rsidRPr="000D289E">
        <w:rPr>
          <w:b/>
          <w:sz w:val="28"/>
          <w:szCs w:val="28"/>
        </w:rPr>
        <w:t>.</w:t>
      </w:r>
      <w:r w:rsidRPr="000D289E">
        <w:rPr>
          <w:b/>
          <w:sz w:val="28"/>
          <w:szCs w:val="28"/>
        </w:rPr>
        <w:t>1</w:t>
      </w:r>
      <w:r w:rsidR="001C289C" w:rsidRPr="000D289E">
        <w:rPr>
          <w:b/>
          <w:sz w:val="28"/>
          <w:szCs w:val="28"/>
        </w:rPr>
        <w:t>.</w:t>
      </w:r>
      <w:r w:rsidR="000650BB" w:rsidRPr="000D289E">
        <w:rPr>
          <w:b/>
          <w:sz w:val="28"/>
          <w:szCs w:val="28"/>
        </w:rPr>
        <w:t xml:space="preserve"> </w:t>
      </w:r>
      <w:r w:rsidR="006269DF" w:rsidRPr="000D289E">
        <w:rPr>
          <w:b/>
          <w:sz w:val="28"/>
          <w:szCs w:val="28"/>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6269DF" w:rsidRPr="000D289E" w:rsidRDefault="006269DF" w:rsidP="000D289E">
      <w:pPr>
        <w:spacing w:line="276" w:lineRule="auto"/>
        <w:ind w:right="37" w:firstLine="709"/>
        <w:jc w:val="both"/>
        <w:rPr>
          <w:sz w:val="28"/>
          <w:szCs w:val="28"/>
        </w:rPr>
      </w:pPr>
      <w:r w:rsidRPr="000D289E">
        <w:rPr>
          <w:sz w:val="28"/>
          <w:szCs w:val="28"/>
        </w:rPr>
        <w:t>Оценка инвестиций и анализ ценовых (тарифных) последствий реализации проектов схемы теплоснабжения разрабатываются в соответствии с «Требованиями к схемам теплоснабжения», утвержденных постановлением Правительства РФ № 405 от 3 апреля 2018 года.</w:t>
      </w:r>
    </w:p>
    <w:p w:rsidR="006269DF" w:rsidRPr="000D289E" w:rsidRDefault="006269DF" w:rsidP="000D289E">
      <w:pPr>
        <w:spacing w:line="276" w:lineRule="auto"/>
        <w:ind w:right="37" w:firstLine="709"/>
        <w:jc w:val="both"/>
        <w:rPr>
          <w:sz w:val="28"/>
          <w:szCs w:val="28"/>
        </w:rPr>
      </w:pPr>
      <w:r w:rsidRPr="000D289E">
        <w:rPr>
          <w:sz w:val="28"/>
          <w:szCs w:val="28"/>
        </w:rPr>
        <w:t>В соответствии с Требованиями к схеме теплоснабжения должны быть разработаны и обоснованы:</w:t>
      </w:r>
    </w:p>
    <w:p w:rsidR="006269DF" w:rsidRPr="000D289E" w:rsidRDefault="006269DF" w:rsidP="000D289E">
      <w:pPr>
        <w:spacing w:line="276" w:lineRule="auto"/>
        <w:ind w:right="37" w:firstLine="709"/>
        <w:jc w:val="both"/>
        <w:rPr>
          <w:sz w:val="28"/>
          <w:szCs w:val="28"/>
        </w:rPr>
      </w:pPr>
      <w:r w:rsidRPr="000D289E">
        <w:rPr>
          <w:sz w:val="28"/>
          <w:szCs w:val="28"/>
        </w:rPr>
        <w:t>•</w:t>
      </w:r>
      <w:r w:rsidRPr="000D289E">
        <w:rPr>
          <w:sz w:val="28"/>
          <w:szCs w:val="28"/>
        </w:rPr>
        <w:tab/>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6269DF" w:rsidRPr="000D289E" w:rsidRDefault="006269DF" w:rsidP="000D289E">
      <w:pPr>
        <w:spacing w:line="276" w:lineRule="auto"/>
        <w:ind w:right="37" w:firstLine="709"/>
        <w:jc w:val="both"/>
        <w:rPr>
          <w:sz w:val="28"/>
          <w:szCs w:val="28"/>
        </w:rPr>
      </w:pPr>
      <w:r w:rsidRPr="000D289E">
        <w:rPr>
          <w:sz w:val="28"/>
          <w:szCs w:val="28"/>
        </w:rPr>
        <w:t>•</w:t>
      </w:r>
      <w:r w:rsidRPr="000D289E">
        <w:rPr>
          <w:sz w:val="28"/>
          <w:szCs w:val="28"/>
        </w:rPr>
        <w:tab/>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rsidR="006269DF" w:rsidRPr="000D289E" w:rsidRDefault="006269DF" w:rsidP="000D289E">
      <w:pPr>
        <w:spacing w:line="276" w:lineRule="auto"/>
        <w:ind w:right="37" w:firstLine="709"/>
        <w:jc w:val="both"/>
        <w:rPr>
          <w:sz w:val="28"/>
          <w:szCs w:val="28"/>
        </w:rPr>
      </w:pPr>
      <w:r w:rsidRPr="000D289E">
        <w:rPr>
          <w:sz w:val="28"/>
          <w:szCs w:val="28"/>
        </w:rPr>
        <w:t>•</w:t>
      </w:r>
      <w:r w:rsidRPr="000D289E">
        <w:rPr>
          <w:sz w:val="28"/>
          <w:szCs w:val="28"/>
        </w:rPr>
        <w:tab/>
        <w:t>предложения по источникам инвестиций, обеспечивающих финансовые потребности;</w:t>
      </w:r>
    </w:p>
    <w:p w:rsidR="006269DF" w:rsidRPr="000D289E" w:rsidRDefault="006269DF" w:rsidP="000D289E">
      <w:pPr>
        <w:spacing w:line="276" w:lineRule="auto"/>
        <w:ind w:right="37" w:firstLine="709"/>
        <w:jc w:val="both"/>
        <w:rPr>
          <w:sz w:val="28"/>
          <w:szCs w:val="28"/>
        </w:rPr>
      </w:pPr>
      <w:r w:rsidRPr="000D289E">
        <w:rPr>
          <w:sz w:val="28"/>
          <w:szCs w:val="28"/>
        </w:rPr>
        <w:t>•</w:t>
      </w:r>
      <w:r w:rsidRPr="000D289E">
        <w:rPr>
          <w:sz w:val="28"/>
          <w:szCs w:val="28"/>
        </w:rPr>
        <w:tab/>
        <w:t>расчеты эффективности инвестиций;</w:t>
      </w:r>
    </w:p>
    <w:p w:rsidR="006269DF" w:rsidRPr="000D289E" w:rsidRDefault="006269DF" w:rsidP="000D289E">
      <w:pPr>
        <w:spacing w:line="276" w:lineRule="auto"/>
        <w:ind w:right="37" w:firstLine="709"/>
        <w:jc w:val="both"/>
        <w:rPr>
          <w:sz w:val="28"/>
          <w:szCs w:val="28"/>
        </w:rPr>
      </w:pPr>
      <w:r w:rsidRPr="000D289E">
        <w:rPr>
          <w:sz w:val="28"/>
          <w:szCs w:val="28"/>
        </w:rPr>
        <w:t>•</w:t>
      </w:r>
      <w:r w:rsidRPr="000D289E">
        <w:rPr>
          <w:sz w:val="28"/>
          <w:szCs w:val="28"/>
        </w:rPr>
        <w:tab/>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p w:rsidR="006269DF" w:rsidRPr="000D289E" w:rsidRDefault="006269DF" w:rsidP="000D289E">
      <w:pPr>
        <w:spacing w:line="276" w:lineRule="auto"/>
        <w:ind w:right="37" w:firstLine="709"/>
        <w:jc w:val="both"/>
        <w:rPr>
          <w:sz w:val="28"/>
          <w:szCs w:val="28"/>
        </w:rPr>
      </w:pPr>
      <w:r w:rsidRPr="000D289E">
        <w:rPr>
          <w:sz w:val="28"/>
          <w:szCs w:val="28"/>
        </w:rPr>
        <w:t xml:space="preserve">На основании материалов, приведенных в Главах 7-8 сформирован перечень мероприятий для </w:t>
      </w:r>
      <w:r w:rsidR="00FE6B61">
        <w:rPr>
          <w:sz w:val="28"/>
          <w:szCs w:val="28"/>
        </w:rPr>
        <w:t xml:space="preserve">Сельского поселения </w:t>
      </w:r>
      <w:r w:rsidR="003D496F">
        <w:rPr>
          <w:sz w:val="28"/>
          <w:szCs w:val="28"/>
        </w:rPr>
        <w:t>Терекское</w:t>
      </w:r>
      <w:r w:rsidRPr="000D289E">
        <w:rPr>
          <w:sz w:val="28"/>
          <w:szCs w:val="28"/>
        </w:rPr>
        <w:t xml:space="preserve">. Перечень мероприятий с графиком финансирования по годам приведен в таблице </w:t>
      </w:r>
      <w:r w:rsidR="00FA44E6">
        <w:rPr>
          <w:sz w:val="28"/>
          <w:szCs w:val="28"/>
        </w:rPr>
        <w:t>52</w:t>
      </w:r>
      <w:r w:rsidRPr="000D289E">
        <w:rPr>
          <w:sz w:val="28"/>
          <w:szCs w:val="28"/>
        </w:rPr>
        <w:t>.</w:t>
      </w:r>
    </w:p>
    <w:p w:rsidR="00A83B0D" w:rsidRPr="000D289E" w:rsidRDefault="00A83B0D" w:rsidP="000D289E">
      <w:pPr>
        <w:spacing w:line="276" w:lineRule="auto"/>
        <w:ind w:right="37" w:firstLine="709"/>
        <w:jc w:val="both"/>
        <w:rPr>
          <w:sz w:val="28"/>
          <w:szCs w:val="28"/>
        </w:rPr>
        <w:sectPr w:rsidR="00A83B0D" w:rsidRPr="000D289E" w:rsidSect="008B41BE">
          <w:pgSz w:w="11906" w:h="16838"/>
          <w:pgMar w:top="851" w:right="567" w:bottom="851" w:left="1701" w:header="708" w:footer="708" w:gutter="0"/>
          <w:cols w:space="708"/>
          <w:docGrid w:linePitch="360"/>
        </w:sectPr>
      </w:pPr>
    </w:p>
    <w:p w:rsidR="006269DF" w:rsidRPr="000D289E" w:rsidRDefault="006269DF" w:rsidP="000D289E">
      <w:pPr>
        <w:keepNext/>
        <w:spacing w:line="276" w:lineRule="auto"/>
        <w:ind w:firstLine="709"/>
        <w:jc w:val="both"/>
        <w:rPr>
          <w:bCs/>
          <w:iCs/>
          <w:sz w:val="22"/>
          <w:szCs w:val="22"/>
        </w:rPr>
      </w:pPr>
      <w:bookmarkStart w:id="76" w:name="_Ref34049787"/>
      <w:r w:rsidRPr="000D289E">
        <w:rPr>
          <w:iCs/>
          <w:sz w:val="22"/>
          <w:szCs w:val="22"/>
        </w:rPr>
        <w:lastRenderedPageBreak/>
        <w:t xml:space="preserve">Таблица </w:t>
      </w:r>
      <w:bookmarkEnd w:id="76"/>
      <w:r w:rsidR="00FA44E6">
        <w:rPr>
          <w:iCs/>
          <w:sz w:val="22"/>
          <w:szCs w:val="22"/>
        </w:rPr>
        <w:t>5</w:t>
      </w:r>
      <w:r w:rsidR="00DD297E">
        <w:rPr>
          <w:iCs/>
          <w:sz w:val="22"/>
          <w:szCs w:val="22"/>
        </w:rPr>
        <w:t>1</w:t>
      </w:r>
      <w:r w:rsidRPr="000D289E">
        <w:rPr>
          <w:iCs/>
          <w:sz w:val="22"/>
          <w:szCs w:val="22"/>
        </w:rPr>
        <w:t xml:space="preserve"> </w:t>
      </w:r>
      <w:r w:rsidRPr="000D289E">
        <w:rPr>
          <w:bCs/>
          <w:iCs/>
          <w:sz w:val="22"/>
          <w:szCs w:val="22"/>
        </w:rPr>
        <w:t xml:space="preserve">– График финансирования и перечень мероприятий, тыс. рублей </w:t>
      </w:r>
    </w:p>
    <w:tbl>
      <w:tblPr>
        <w:tblW w:w="9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2802"/>
        <w:gridCol w:w="1275"/>
        <w:gridCol w:w="851"/>
        <w:gridCol w:w="850"/>
        <w:gridCol w:w="851"/>
        <w:gridCol w:w="709"/>
        <w:gridCol w:w="708"/>
        <w:gridCol w:w="8"/>
        <w:gridCol w:w="985"/>
        <w:gridCol w:w="816"/>
      </w:tblGrid>
      <w:tr w:rsidR="009B4D17" w:rsidRPr="00A450DB" w:rsidTr="00D25392">
        <w:tc>
          <w:tcPr>
            <w:tcW w:w="2802" w:type="dxa"/>
            <w:vMerge w:val="restart"/>
            <w:vAlign w:val="center"/>
          </w:tcPr>
          <w:p w:rsidR="00A83B0D" w:rsidRPr="00A450DB" w:rsidRDefault="00A83B0D" w:rsidP="000D289E">
            <w:pPr>
              <w:spacing w:line="276" w:lineRule="auto"/>
              <w:jc w:val="center"/>
              <w:rPr>
                <w:rFonts w:eastAsia="Calibri"/>
                <w:b/>
                <w:sz w:val="20"/>
                <w:szCs w:val="20"/>
              </w:rPr>
            </w:pPr>
            <w:r w:rsidRPr="00A450DB">
              <w:rPr>
                <w:rFonts w:eastAsia="Calibri"/>
                <w:b/>
                <w:sz w:val="20"/>
                <w:szCs w:val="20"/>
              </w:rPr>
              <w:t>Наименование</w:t>
            </w:r>
          </w:p>
        </w:tc>
        <w:tc>
          <w:tcPr>
            <w:tcW w:w="1275" w:type="dxa"/>
            <w:vAlign w:val="center"/>
          </w:tcPr>
          <w:p w:rsidR="00A83B0D" w:rsidRPr="00A450DB" w:rsidRDefault="00A83B0D" w:rsidP="000D289E">
            <w:pPr>
              <w:spacing w:line="276" w:lineRule="auto"/>
              <w:jc w:val="center"/>
              <w:rPr>
                <w:rFonts w:eastAsia="Calibri"/>
                <w:b/>
                <w:sz w:val="20"/>
                <w:szCs w:val="20"/>
              </w:rPr>
            </w:pPr>
            <w:r w:rsidRPr="00A450DB">
              <w:rPr>
                <w:rFonts w:eastAsia="Calibri"/>
                <w:b/>
                <w:sz w:val="20"/>
                <w:szCs w:val="20"/>
              </w:rPr>
              <w:t>2023</w:t>
            </w:r>
          </w:p>
        </w:tc>
        <w:tc>
          <w:tcPr>
            <w:tcW w:w="851" w:type="dxa"/>
            <w:vAlign w:val="center"/>
          </w:tcPr>
          <w:p w:rsidR="00A83B0D" w:rsidRPr="00A450DB" w:rsidRDefault="00A83B0D" w:rsidP="000D289E">
            <w:pPr>
              <w:spacing w:line="276" w:lineRule="auto"/>
              <w:jc w:val="center"/>
              <w:rPr>
                <w:rFonts w:eastAsia="Calibri"/>
                <w:b/>
                <w:sz w:val="20"/>
                <w:szCs w:val="20"/>
              </w:rPr>
            </w:pPr>
            <w:r w:rsidRPr="00A450DB">
              <w:rPr>
                <w:rFonts w:eastAsia="Calibri"/>
                <w:b/>
                <w:sz w:val="20"/>
                <w:szCs w:val="20"/>
              </w:rPr>
              <w:t>2024</w:t>
            </w:r>
          </w:p>
        </w:tc>
        <w:tc>
          <w:tcPr>
            <w:tcW w:w="850" w:type="dxa"/>
            <w:vAlign w:val="center"/>
          </w:tcPr>
          <w:p w:rsidR="00A83B0D" w:rsidRPr="00A450DB" w:rsidRDefault="00A83B0D" w:rsidP="000D289E">
            <w:pPr>
              <w:spacing w:line="276" w:lineRule="auto"/>
              <w:jc w:val="center"/>
              <w:rPr>
                <w:rFonts w:eastAsia="Calibri"/>
                <w:b/>
                <w:sz w:val="20"/>
                <w:szCs w:val="20"/>
              </w:rPr>
            </w:pPr>
            <w:r w:rsidRPr="00A450DB">
              <w:rPr>
                <w:rFonts w:eastAsia="Calibri"/>
                <w:b/>
                <w:sz w:val="20"/>
                <w:szCs w:val="20"/>
              </w:rPr>
              <w:t>2025</w:t>
            </w:r>
          </w:p>
        </w:tc>
        <w:tc>
          <w:tcPr>
            <w:tcW w:w="851" w:type="dxa"/>
            <w:vAlign w:val="center"/>
          </w:tcPr>
          <w:p w:rsidR="00A83B0D" w:rsidRPr="00A450DB" w:rsidRDefault="00A83B0D" w:rsidP="000D289E">
            <w:pPr>
              <w:spacing w:line="276" w:lineRule="auto"/>
              <w:jc w:val="center"/>
              <w:rPr>
                <w:rFonts w:eastAsia="Calibri"/>
                <w:b/>
                <w:sz w:val="20"/>
                <w:szCs w:val="20"/>
              </w:rPr>
            </w:pPr>
            <w:r w:rsidRPr="00A450DB">
              <w:rPr>
                <w:rFonts w:eastAsia="Calibri"/>
                <w:b/>
                <w:sz w:val="20"/>
                <w:szCs w:val="20"/>
              </w:rPr>
              <w:t>2026</w:t>
            </w:r>
          </w:p>
        </w:tc>
        <w:tc>
          <w:tcPr>
            <w:tcW w:w="709" w:type="dxa"/>
            <w:vAlign w:val="center"/>
          </w:tcPr>
          <w:p w:rsidR="00A83B0D" w:rsidRPr="00A450DB" w:rsidRDefault="00A83B0D" w:rsidP="000D289E">
            <w:pPr>
              <w:spacing w:line="276" w:lineRule="auto"/>
              <w:jc w:val="center"/>
              <w:rPr>
                <w:rFonts w:eastAsia="Calibri"/>
                <w:b/>
                <w:sz w:val="20"/>
                <w:szCs w:val="20"/>
              </w:rPr>
            </w:pPr>
            <w:r w:rsidRPr="00A450DB">
              <w:rPr>
                <w:rFonts w:eastAsia="Calibri"/>
                <w:b/>
                <w:sz w:val="20"/>
                <w:szCs w:val="20"/>
              </w:rPr>
              <w:t>2027</w:t>
            </w:r>
          </w:p>
        </w:tc>
        <w:tc>
          <w:tcPr>
            <w:tcW w:w="716" w:type="dxa"/>
            <w:gridSpan w:val="2"/>
            <w:vAlign w:val="center"/>
          </w:tcPr>
          <w:p w:rsidR="00A83B0D" w:rsidRPr="00A450DB" w:rsidRDefault="00A83B0D" w:rsidP="000D289E">
            <w:pPr>
              <w:spacing w:line="276" w:lineRule="auto"/>
              <w:jc w:val="center"/>
              <w:rPr>
                <w:rFonts w:eastAsia="Calibri"/>
                <w:b/>
                <w:sz w:val="20"/>
                <w:szCs w:val="20"/>
              </w:rPr>
            </w:pPr>
            <w:r w:rsidRPr="00A450DB">
              <w:rPr>
                <w:rFonts w:eastAsia="Calibri"/>
                <w:b/>
                <w:sz w:val="20"/>
                <w:szCs w:val="20"/>
              </w:rPr>
              <w:t>2028</w:t>
            </w:r>
          </w:p>
        </w:tc>
        <w:tc>
          <w:tcPr>
            <w:tcW w:w="985" w:type="dxa"/>
            <w:vAlign w:val="center"/>
          </w:tcPr>
          <w:p w:rsidR="00A83B0D" w:rsidRPr="00A450DB" w:rsidRDefault="00A83B0D" w:rsidP="000D289E">
            <w:pPr>
              <w:spacing w:line="276" w:lineRule="auto"/>
              <w:jc w:val="center"/>
              <w:rPr>
                <w:rFonts w:eastAsia="Calibri"/>
                <w:b/>
                <w:sz w:val="20"/>
                <w:szCs w:val="20"/>
              </w:rPr>
            </w:pPr>
            <w:r w:rsidRPr="00A450DB">
              <w:rPr>
                <w:rFonts w:eastAsia="Calibri"/>
                <w:b/>
                <w:sz w:val="20"/>
                <w:szCs w:val="20"/>
              </w:rPr>
              <w:t>2029-2033</w:t>
            </w:r>
          </w:p>
        </w:tc>
        <w:tc>
          <w:tcPr>
            <w:tcW w:w="816" w:type="dxa"/>
            <w:vAlign w:val="center"/>
          </w:tcPr>
          <w:p w:rsidR="00A83B0D" w:rsidRPr="00A450DB" w:rsidRDefault="00A83B0D" w:rsidP="000D289E">
            <w:pPr>
              <w:spacing w:line="276" w:lineRule="auto"/>
              <w:jc w:val="center"/>
              <w:rPr>
                <w:rFonts w:eastAsia="Calibri"/>
                <w:b/>
                <w:sz w:val="20"/>
                <w:szCs w:val="20"/>
              </w:rPr>
            </w:pPr>
            <w:r w:rsidRPr="00A450DB">
              <w:rPr>
                <w:rFonts w:eastAsia="Calibri"/>
                <w:b/>
                <w:sz w:val="20"/>
                <w:szCs w:val="20"/>
              </w:rPr>
              <w:t>2034-2039</w:t>
            </w:r>
          </w:p>
        </w:tc>
      </w:tr>
      <w:tr w:rsidR="009B4D17" w:rsidRPr="00A450DB" w:rsidTr="00F92B9E">
        <w:tc>
          <w:tcPr>
            <w:tcW w:w="2802" w:type="dxa"/>
            <w:vMerge/>
            <w:vAlign w:val="center"/>
          </w:tcPr>
          <w:p w:rsidR="00A83B0D" w:rsidRPr="00A450DB" w:rsidRDefault="00A83B0D" w:rsidP="000D289E">
            <w:pPr>
              <w:spacing w:line="276" w:lineRule="auto"/>
              <w:rPr>
                <w:rFonts w:eastAsia="Calibri"/>
                <w:sz w:val="20"/>
                <w:szCs w:val="20"/>
              </w:rPr>
            </w:pPr>
          </w:p>
        </w:tc>
        <w:tc>
          <w:tcPr>
            <w:tcW w:w="7053" w:type="dxa"/>
            <w:gridSpan w:val="9"/>
          </w:tcPr>
          <w:p w:rsidR="00A83B0D" w:rsidRPr="00A450DB" w:rsidRDefault="00A83B0D" w:rsidP="000D289E">
            <w:pPr>
              <w:spacing w:line="276" w:lineRule="auto"/>
              <w:jc w:val="center"/>
              <w:rPr>
                <w:rFonts w:eastAsia="Calibri"/>
                <w:sz w:val="20"/>
                <w:szCs w:val="20"/>
              </w:rPr>
            </w:pPr>
            <w:r w:rsidRPr="00A450DB">
              <w:rPr>
                <w:rFonts w:eastAsia="Calibri"/>
                <w:b/>
                <w:sz w:val="20"/>
                <w:szCs w:val="20"/>
              </w:rPr>
              <w:t>Тыс. руб.</w:t>
            </w:r>
          </w:p>
        </w:tc>
      </w:tr>
      <w:tr w:rsidR="00A83B0D" w:rsidRPr="00A450DB" w:rsidTr="00A30DB2">
        <w:tc>
          <w:tcPr>
            <w:tcW w:w="9855" w:type="dxa"/>
            <w:gridSpan w:val="10"/>
            <w:tcBorders>
              <w:bottom w:val="single" w:sz="12" w:space="0" w:color="auto"/>
            </w:tcBorders>
            <w:vAlign w:val="center"/>
          </w:tcPr>
          <w:p w:rsidR="00A83B0D" w:rsidRPr="00A450DB" w:rsidRDefault="00A83B0D" w:rsidP="000D289E">
            <w:pPr>
              <w:spacing w:line="276" w:lineRule="auto"/>
              <w:jc w:val="center"/>
              <w:rPr>
                <w:rFonts w:eastAsia="Calibri"/>
                <w:b/>
                <w:sz w:val="20"/>
                <w:szCs w:val="20"/>
              </w:rPr>
            </w:pPr>
            <w:r w:rsidRPr="00A450DB">
              <w:rPr>
                <w:rFonts w:eastAsia="Calibri"/>
                <w:b/>
                <w:sz w:val="20"/>
                <w:szCs w:val="20"/>
              </w:rPr>
              <w:t>Источники теплоснабжения</w:t>
            </w:r>
          </w:p>
        </w:tc>
      </w:tr>
      <w:tr w:rsidR="00A450DB" w:rsidRPr="00A450DB" w:rsidTr="00D25392">
        <w:trPr>
          <w:trHeight w:val="375"/>
        </w:trPr>
        <w:tc>
          <w:tcPr>
            <w:tcW w:w="2802" w:type="dxa"/>
            <w:tcBorders>
              <w:bottom w:val="single" w:sz="12" w:space="0" w:color="auto"/>
            </w:tcBorders>
          </w:tcPr>
          <w:p w:rsidR="00A450DB" w:rsidRPr="00A450DB" w:rsidRDefault="00B3586B" w:rsidP="00B3586B">
            <w:pPr>
              <w:rPr>
                <w:sz w:val="20"/>
                <w:szCs w:val="20"/>
              </w:rPr>
            </w:pPr>
            <w:r w:rsidRPr="00C55365">
              <w:rPr>
                <w:color w:val="000000"/>
              </w:rPr>
              <w:t xml:space="preserve">Техническое перевооружение </w:t>
            </w:r>
            <w:r w:rsidRPr="00C55365">
              <w:t xml:space="preserve">котельной </w:t>
            </w:r>
            <w:r>
              <w:t>с.</w:t>
            </w:r>
            <w:r w:rsidRPr="00C55365">
              <w:t xml:space="preserve"> </w:t>
            </w:r>
            <w:r>
              <w:t>Терекское</w:t>
            </w:r>
            <w:r w:rsidRPr="00C55365">
              <w:t xml:space="preserve">, ул. </w:t>
            </w:r>
            <w:r>
              <w:t>Ленина, 7</w:t>
            </w:r>
          </w:p>
        </w:tc>
        <w:tc>
          <w:tcPr>
            <w:tcW w:w="1275" w:type="dxa"/>
            <w:tcBorders>
              <w:bottom w:val="single" w:sz="12" w:space="0" w:color="auto"/>
            </w:tcBorders>
            <w:vAlign w:val="center"/>
          </w:tcPr>
          <w:p w:rsidR="00A450DB" w:rsidRPr="00A450DB" w:rsidRDefault="00A450DB" w:rsidP="00D15FB1">
            <w:pPr>
              <w:jc w:val="center"/>
              <w:rPr>
                <w:sz w:val="20"/>
                <w:szCs w:val="20"/>
              </w:rPr>
            </w:pPr>
          </w:p>
        </w:tc>
        <w:tc>
          <w:tcPr>
            <w:tcW w:w="851" w:type="dxa"/>
            <w:tcBorders>
              <w:bottom w:val="single" w:sz="12" w:space="0" w:color="auto"/>
            </w:tcBorders>
            <w:vAlign w:val="center"/>
          </w:tcPr>
          <w:p w:rsidR="00A450DB" w:rsidRPr="00A450DB" w:rsidRDefault="00A450DB" w:rsidP="00D15FB1">
            <w:pPr>
              <w:jc w:val="center"/>
              <w:rPr>
                <w:sz w:val="20"/>
                <w:szCs w:val="20"/>
              </w:rPr>
            </w:pPr>
          </w:p>
        </w:tc>
        <w:tc>
          <w:tcPr>
            <w:tcW w:w="850" w:type="dxa"/>
            <w:tcBorders>
              <w:bottom w:val="single" w:sz="12" w:space="0" w:color="auto"/>
            </w:tcBorders>
            <w:vAlign w:val="center"/>
          </w:tcPr>
          <w:p w:rsidR="00A450DB" w:rsidRPr="00A450DB" w:rsidRDefault="00A450DB" w:rsidP="00D15FB1">
            <w:pPr>
              <w:jc w:val="center"/>
              <w:rPr>
                <w:sz w:val="20"/>
                <w:szCs w:val="20"/>
              </w:rPr>
            </w:pPr>
          </w:p>
        </w:tc>
        <w:tc>
          <w:tcPr>
            <w:tcW w:w="851" w:type="dxa"/>
            <w:tcBorders>
              <w:bottom w:val="single" w:sz="12" w:space="0" w:color="auto"/>
            </w:tcBorders>
            <w:vAlign w:val="center"/>
          </w:tcPr>
          <w:p w:rsidR="00A450DB" w:rsidRPr="00A450DB" w:rsidRDefault="00A450DB" w:rsidP="000D289E">
            <w:pPr>
              <w:spacing w:line="276" w:lineRule="auto"/>
              <w:jc w:val="center"/>
              <w:rPr>
                <w:rFonts w:eastAsia="Calibri"/>
                <w:b/>
                <w:sz w:val="20"/>
                <w:szCs w:val="20"/>
              </w:rPr>
            </w:pPr>
          </w:p>
        </w:tc>
        <w:tc>
          <w:tcPr>
            <w:tcW w:w="709" w:type="dxa"/>
            <w:tcBorders>
              <w:bottom w:val="single" w:sz="12" w:space="0" w:color="auto"/>
            </w:tcBorders>
            <w:vAlign w:val="center"/>
          </w:tcPr>
          <w:p w:rsidR="00A450DB" w:rsidRPr="00B3586B" w:rsidRDefault="00B3586B" w:rsidP="000D289E">
            <w:pPr>
              <w:spacing w:line="276" w:lineRule="auto"/>
              <w:jc w:val="center"/>
              <w:rPr>
                <w:rFonts w:eastAsia="Calibri"/>
                <w:b/>
                <w:sz w:val="20"/>
                <w:szCs w:val="20"/>
              </w:rPr>
            </w:pPr>
            <w:r w:rsidRPr="00B3586B">
              <w:rPr>
                <w:rFonts w:eastAsia="Calibri"/>
                <w:b/>
                <w:sz w:val="20"/>
                <w:szCs w:val="20"/>
              </w:rPr>
              <w:t>670,5</w:t>
            </w:r>
          </w:p>
        </w:tc>
        <w:tc>
          <w:tcPr>
            <w:tcW w:w="708" w:type="dxa"/>
            <w:tcBorders>
              <w:bottom w:val="single" w:sz="12" w:space="0" w:color="auto"/>
            </w:tcBorders>
            <w:vAlign w:val="center"/>
          </w:tcPr>
          <w:p w:rsidR="00A450DB" w:rsidRPr="00A450DB" w:rsidRDefault="00A450DB" w:rsidP="000D289E">
            <w:pPr>
              <w:spacing w:line="276" w:lineRule="auto"/>
              <w:jc w:val="center"/>
              <w:rPr>
                <w:rFonts w:eastAsia="Calibri"/>
                <w:b/>
                <w:sz w:val="20"/>
                <w:szCs w:val="20"/>
              </w:rPr>
            </w:pPr>
          </w:p>
        </w:tc>
        <w:tc>
          <w:tcPr>
            <w:tcW w:w="993" w:type="dxa"/>
            <w:gridSpan w:val="2"/>
            <w:tcBorders>
              <w:bottom w:val="single" w:sz="12" w:space="0" w:color="auto"/>
            </w:tcBorders>
            <w:vAlign w:val="center"/>
          </w:tcPr>
          <w:p w:rsidR="00A450DB" w:rsidRPr="00A450DB" w:rsidRDefault="00A450DB" w:rsidP="000D289E">
            <w:pPr>
              <w:spacing w:line="276" w:lineRule="auto"/>
              <w:jc w:val="center"/>
              <w:rPr>
                <w:rFonts w:eastAsia="Calibri"/>
                <w:b/>
                <w:sz w:val="20"/>
                <w:szCs w:val="20"/>
              </w:rPr>
            </w:pPr>
          </w:p>
        </w:tc>
        <w:tc>
          <w:tcPr>
            <w:tcW w:w="816" w:type="dxa"/>
            <w:tcBorders>
              <w:bottom w:val="single" w:sz="12" w:space="0" w:color="auto"/>
            </w:tcBorders>
            <w:vAlign w:val="center"/>
          </w:tcPr>
          <w:p w:rsidR="00A450DB" w:rsidRPr="00A450DB" w:rsidRDefault="00A450DB" w:rsidP="000D289E">
            <w:pPr>
              <w:spacing w:line="276" w:lineRule="auto"/>
              <w:jc w:val="center"/>
              <w:rPr>
                <w:rFonts w:eastAsia="Calibri"/>
                <w:b/>
                <w:sz w:val="20"/>
                <w:szCs w:val="20"/>
              </w:rPr>
            </w:pPr>
          </w:p>
        </w:tc>
      </w:tr>
      <w:tr w:rsidR="00A450DB" w:rsidRPr="00A450DB" w:rsidTr="00F95D9F">
        <w:tc>
          <w:tcPr>
            <w:tcW w:w="9855" w:type="dxa"/>
            <w:gridSpan w:val="10"/>
            <w:tcBorders>
              <w:bottom w:val="single" w:sz="12" w:space="0" w:color="auto"/>
            </w:tcBorders>
            <w:vAlign w:val="center"/>
          </w:tcPr>
          <w:p w:rsidR="00A450DB" w:rsidRPr="00A450DB" w:rsidRDefault="00A450DB" w:rsidP="000D289E">
            <w:pPr>
              <w:spacing w:line="276" w:lineRule="auto"/>
              <w:jc w:val="center"/>
              <w:rPr>
                <w:rFonts w:eastAsia="Calibri"/>
                <w:b/>
                <w:sz w:val="20"/>
                <w:szCs w:val="20"/>
              </w:rPr>
            </w:pPr>
            <w:r w:rsidRPr="00A450DB">
              <w:rPr>
                <w:rFonts w:eastAsia="Calibri"/>
                <w:b/>
                <w:sz w:val="20"/>
                <w:szCs w:val="20"/>
              </w:rPr>
              <w:t>Тепловые сети</w:t>
            </w:r>
          </w:p>
        </w:tc>
      </w:tr>
      <w:tr w:rsidR="00A450DB" w:rsidRPr="00A450DB" w:rsidTr="00D25392">
        <w:tc>
          <w:tcPr>
            <w:tcW w:w="2802" w:type="dxa"/>
            <w:tcBorders>
              <w:bottom w:val="single" w:sz="12" w:space="0" w:color="auto"/>
            </w:tcBorders>
          </w:tcPr>
          <w:p w:rsidR="00A450DB" w:rsidRPr="00A450DB" w:rsidRDefault="00AB1116" w:rsidP="00AB1116">
            <w:pPr>
              <w:jc w:val="center"/>
              <w:rPr>
                <w:sz w:val="20"/>
                <w:szCs w:val="20"/>
              </w:rPr>
            </w:pPr>
            <w:r>
              <w:rPr>
                <w:sz w:val="20"/>
                <w:szCs w:val="20"/>
              </w:rPr>
              <w:t>-</w:t>
            </w:r>
          </w:p>
        </w:tc>
        <w:tc>
          <w:tcPr>
            <w:tcW w:w="1275" w:type="dxa"/>
            <w:tcBorders>
              <w:bottom w:val="single" w:sz="12" w:space="0" w:color="auto"/>
            </w:tcBorders>
            <w:vAlign w:val="center"/>
          </w:tcPr>
          <w:p w:rsidR="00A450DB" w:rsidRPr="00A450DB" w:rsidRDefault="00A450DB" w:rsidP="00D15FB1">
            <w:pPr>
              <w:jc w:val="center"/>
              <w:rPr>
                <w:sz w:val="20"/>
                <w:szCs w:val="20"/>
              </w:rPr>
            </w:pPr>
          </w:p>
        </w:tc>
        <w:tc>
          <w:tcPr>
            <w:tcW w:w="851" w:type="dxa"/>
            <w:tcBorders>
              <w:bottom w:val="single" w:sz="12" w:space="0" w:color="auto"/>
            </w:tcBorders>
            <w:vAlign w:val="center"/>
          </w:tcPr>
          <w:p w:rsidR="00A450DB" w:rsidRPr="00A450DB" w:rsidRDefault="00A450DB" w:rsidP="00D15FB1">
            <w:pPr>
              <w:jc w:val="center"/>
              <w:rPr>
                <w:sz w:val="20"/>
                <w:szCs w:val="20"/>
              </w:rPr>
            </w:pPr>
          </w:p>
        </w:tc>
        <w:tc>
          <w:tcPr>
            <w:tcW w:w="850" w:type="dxa"/>
            <w:tcBorders>
              <w:bottom w:val="single" w:sz="12" w:space="0" w:color="auto"/>
            </w:tcBorders>
            <w:vAlign w:val="center"/>
          </w:tcPr>
          <w:p w:rsidR="00A450DB" w:rsidRPr="00A450DB" w:rsidRDefault="00A450DB" w:rsidP="00D15FB1">
            <w:pPr>
              <w:jc w:val="center"/>
              <w:rPr>
                <w:sz w:val="20"/>
                <w:szCs w:val="20"/>
              </w:rPr>
            </w:pPr>
          </w:p>
        </w:tc>
        <w:tc>
          <w:tcPr>
            <w:tcW w:w="851" w:type="dxa"/>
            <w:tcBorders>
              <w:bottom w:val="single" w:sz="12" w:space="0" w:color="auto"/>
            </w:tcBorders>
            <w:vAlign w:val="center"/>
          </w:tcPr>
          <w:p w:rsidR="00A450DB" w:rsidRPr="00A450DB" w:rsidRDefault="00A450DB" w:rsidP="000D289E">
            <w:pPr>
              <w:spacing w:line="276" w:lineRule="auto"/>
              <w:jc w:val="center"/>
              <w:rPr>
                <w:rFonts w:eastAsia="Calibri"/>
                <w:b/>
                <w:sz w:val="20"/>
                <w:szCs w:val="20"/>
              </w:rPr>
            </w:pPr>
          </w:p>
        </w:tc>
        <w:tc>
          <w:tcPr>
            <w:tcW w:w="709" w:type="dxa"/>
            <w:tcBorders>
              <w:bottom w:val="single" w:sz="12" w:space="0" w:color="auto"/>
            </w:tcBorders>
            <w:vAlign w:val="center"/>
          </w:tcPr>
          <w:p w:rsidR="00A450DB" w:rsidRPr="00A450DB" w:rsidRDefault="00A450DB" w:rsidP="000D289E">
            <w:pPr>
              <w:spacing w:line="276" w:lineRule="auto"/>
              <w:jc w:val="center"/>
              <w:rPr>
                <w:rFonts w:eastAsia="Calibri"/>
                <w:b/>
                <w:sz w:val="20"/>
                <w:szCs w:val="20"/>
              </w:rPr>
            </w:pPr>
          </w:p>
        </w:tc>
        <w:tc>
          <w:tcPr>
            <w:tcW w:w="708" w:type="dxa"/>
            <w:tcBorders>
              <w:bottom w:val="single" w:sz="12" w:space="0" w:color="auto"/>
            </w:tcBorders>
            <w:vAlign w:val="center"/>
          </w:tcPr>
          <w:p w:rsidR="00A450DB" w:rsidRPr="00A450DB" w:rsidRDefault="00A450DB" w:rsidP="000D289E">
            <w:pPr>
              <w:spacing w:line="276" w:lineRule="auto"/>
              <w:jc w:val="center"/>
              <w:rPr>
                <w:rFonts w:eastAsia="Calibri"/>
                <w:b/>
                <w:sz w:val="20"/>
                <w:szCs w:val="20"/>
              </w:rPr>
            </w:pPr>
          </w:p>
        </w:tc>
        <w:tc>
          <w:tcPr>
            <w:tcW w:w="993" w:type="dxa"/>
            <w:gridSpan w:val="2"/>
            <w:tcBorders>
              <w:bottom w:val="single" w:sz="12" w:space="0" w:color="auto"/>
            </w:tcBorders>
            <w:vAlign w:val="center"/>
          </w:tcPr>
          <w:p w:rsidR="00A450DB" w:rsidRPr="00A450DB" w:rsidRDefault="00A450DB" w:rsidP="000D289E">
            <w:pPr>
              <w:spacing w:line="276" w:lineRule="auto"/>
              <w:jc w:val="center"/>
              <w:rPr>
                <w:rFonts w:eastAsia="Calibri"/>
                <w:b/>
                <w:sz w:val="20"/>
                <w:szCs w:val="20"/>
              </w:rPr>
            </w:pPr>
          </w:p>
        </w:tc>
        <w:tc>
          <w:tcPr>
            <w:tcW w:w="816" w:type="dxa"/>
            <w:tcBorders>
              <w:bottom w:val="single" w:sz="12" w:space="0" w:color="auto"/>
            </w:tcBorders>
            <w:vAlign w:val="center"/>
          </w:tcPr>
          <w:p w:rsidR="00A450DB" w:rsidRPr="00A450DB" w:rsidRDefault="00A450DB" w:rsidP="000D289E">
            <w:pPr>
              <w:spacing w:line="276" w:lineRule="auto"/>
              <w:jc w:val="center"/>
              <w:rPr>
                <w:rFonts w:eastAsia="Calibri"/>
                <w:b/>
                <w:sz w:val="20"/>
                <w:szCs w:val="20"/>
              </w:rPr>
            </w:pPr>
          </w:p>
        </w:tc>
      </w:tr>
    </w:tbl>
    <w:p w:rsidR="00A83B0D" w:rsidRPr="000D289E" w:rsidRDefault="00A83B0D" w:rsidP="000D289E">
      <w:pPr>
        <w:widowControl w:val="0"/>
        <w:spacing w:line="276" w:lineRule="auto"/>
        <w:jc w:val="center"/>
        <w:rPr>
          <w:b/>
          <w:sz w:val="28"/>
          <w:szCs w:val="28"/>
        </w:rPr>
      </w:pPr>
    </w:p>
    <w:p w:rsidR="006269DF" w:rsidRPr="000D289E" w:rsidRDefault="006269DF" w:rsidP="000D289E">
      <w:pPr>
        <w:keepNext/>
        <w:keepLines/>
        <w:spacing w:line="276" w:lineRule="auto"/>
        <w:jc w:val="center"/>
        <w:outlineLvl w:val="1"/>
        <w:rPr>
          <w:b/>
          <w:sz w:val="28"/>
          <w:szCs w:val="28"/>
        </w:rPr>
      </w:pPr>
      <w:bookmarkStart w:id="77" w:name="_Toc535409620"/>
      <w:bookmarkStart w:id="78" w:name="_Toc89608804"/>
      <w:bookmarkStart w:id="79" w:name="sub_1762"/>
      <w:r w:rsidRPr="000D289E">
        <w:rPr>
          <w:b/>
          <w:sz w:val="28"/>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bookmarkEnd w:id="77"/>
      <w:bookmarkEnd w:id="78"/>
    </w:p>
    <w:p w:rsidR="006269DF" w:rsidRPr="000D289E"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0D289E">
        <w:rPr>
          <w:sz w:val="28"/>
          <w:szCs w:val="28"/>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реконструкции и техническому перевооружению.</w:t>
      </w:r>
    </w:p>
    <w:p w:rsidR="006269DF" w:rsidRPr="000D289E"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0D289E">
        <w:rPr>
          <w:sz w:val="28"/>
          <w:szCs w:val="28"/>
        </w:rPr>
        <w:t xml:space="preserve">Возможно рассмотрение следующих источников финансирования, обеспечивающих реализацию проектов: </w:t>
      </w:r>
    </w:p>
    <w:p w:rsidR="006269DF" w:rsidRPr="000D289E" w:rsidRDefault="006269DF" w:rsidP="000D289E">
      <w:pPr>
        <w:numPr>
          <w:ilvl w:val="0"/>
          <w:numId w:val="39"/>
        </w:numPr>
        <w:tabs>
          <w:tab w:val="left" w:pos="0"/>
          <w:tab w:val="left" w:pos="1134"/>
          <w:tab w:val="left" w:pos="2920"/>
          <w:tab w:val="left" w:pos="3720"/>
          <w:tab w:val="left" w:pos="4740"/>
          <w:tab w:val="left" w:pos="6580"/>
          <w:tab w:val="left" w:pos="6900"/>
          <w:tab w:val="left" w:pos="8680"/>
          <w:tab w:val="left" w:pos="9500"/>
        </w:tabs>
        <w:spacing w:line="276" w:lineRule="auto"/>
        <w:ind w:left="0" w:right="-20" w:firstLine="709"/>
        <w:contextualSpacing/>
        <w:jc w:val="both"/>
        <w:rPr>
          <w:sz w:val="28"/>
          <w:szCs w:val="28"/>
        </w:rPr>
      </w:pPr>
      <w:r w:rsidRPr="000D289E">
        <w:rPr>
          <w:sz w:val="28"/>
          <w:szCs w:val="28"/>
        </w:rPr>
        <w:t xml:space="preserve">включение капитальных затрат в тариф на тепловую энергию; </w:t>
      </w:r>
    </w:p>
    <w:p w:rsidR="006269DF" w:rsidRPr="000D289E" w:rsidRDefault="006269DF" w:rsidP="000D289E">
      <w:pPr>
        <w:numPr>
          <w:ilvl w:val="0"/>
          <w:numId w:val="39"/>
        </w:numPr>
        <w:tabs>
          <w:tab w:val="left" w:pos="0"/>
          <w:tab w:val="left" w:pos="1134"/>
          <w:tab w:val="left" w:pos="2920"/>
          <w:tab w:val="left" w:pos="3720"/>
          <w:tab w:val="left" w:pos="4740"/>
          <w:tab w:val="left" w:pos="6580"/>
          <w:tab w:val="left" w:pos="6900"/>
          <w:tab w:val="left" w:pos="8680"/>
          <w:tab w:val="left" w:pos="9500"/>
        </w:tabs>
        <w:spacing w:line="276" w:lineRule="auto"/>
        <w:ind w:left="0" w:right="-20" w:firstLine="709"/>
        <w:contextualSpacing/>
        <w:jc w:val="both"/>
        <w:rPr>
          <w:sz w:val="28"/>
          <w:szCs w:val="28"/>
        </w:rPr>
      </w:pPr>
      <w:r w:rsidRPr="000D289E">
        <w:rPr>
          <w:sz w:val="28"/>
          <w:szCs w:val="28"/>
        </w:rPr>
        <w:t xml:space="preserve">финансирование из бюджетов различных уровней. </w:t>
      </w:r>
    </w:p>
    <w:p w:rsidR="006269DF" w:rsidRPr="000D289E"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0D289E">
        <w:rPr>
          <w:sz w:val="28"/>
          <w:szCs w:val="28"/>
        </w:rPr>
        <w:t xml:space="preserve">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w:t>
      </w:r>
      <w:r w:rsidR="00FE6B61">
        <w:rPr>
          <w:sz w:val="28"/>
          <w:szCs w:val="28"/>
        </w:rPr>
        <w:t xml:space="preserve">Сельского поселения </w:t>
      </w:r>
      <w:r w:rsidR="003D496F">
        <w:rPr>
          <w:sz w:val="28"/>
          <w:szCs w:val="28"/>
        </w:rPr>
        <w:t>Терекское</w:t>
      </w:r>
      <w:r w:rsidRPr="000D289E">
        <w:rPr>
          <w:sz w:val="28"/>
          <w:szCs w:val="28"/>
        </w:rPr>
        <w:t>.</w:t>
      </w:r>
    </w:p>
    <w:p w:rsidR="006269DF" w:rsidRPr="000D289E"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0D289E">
        <w:rPr>
          <w:sz w:val="28"/>
          <w:szCs w:val="28"/>
        </w:rPr>
        <w:t>Реконструкцию котельных и тепловых сетей рекомендуется производить с привлечением денег из Федерального, местного бюджета, а также с привлечением долгосрочных кредитов (Фонд содействия реформированию ЖКХ).</w:t>
      </w:r>
    </w:p>
    <w:p w:rsidR="006269DF" w:rsidRPr="000D289E"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0D289E">
        <w:rPr>
          <w:sz w:val="28"/>
          <w:szCs w:val="28"/>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rsidR="006269DF" w:rsidRPr="000D289E" w:rsidRDefault="006269DF" w:rsidP="000D289E">
      <w:pPr>
        <w:numPr>
          <w:ilvl w:val="0"/>
          <w:numId w:val="39"/>
        </w:numPr>
        <w:tabs>
          <w:tab w:val="left" w:pos="0"/>
          <w:tab w:val="left" w:pos="1134"/>
          <w:tab w:val="left" w:pos="2920"/>
          <w:tab w:val="left" w:pos="3720"/>
          <w:tab w:val="left" w:pos="4740"/>
          <w:tab w:val="left" w:pos="6580"/>
          <w:tab w:val="left" w:pos="6900"/>
          <w:tab w:val="left" w:pos="8680"/>
          <w:tab w:val="left" w:pos="9500"/>
        </w:tabs>
        <w:spacing w:line="276" w:lineRule="auto"/>
        <w:ind w:left="0" w:right="-20" w:firstLine="709"/>
        <w:contextualSpacing/>
        <w:jc w:val="both"/>
        <w:rPr>
          <w:sz w:val="28"/>
          <w:szCs w:val="28"/>
        </w:rPr>
      </w:pPr>
      <w:r w:rsidRPr="000D289E">
        <w:rPr>
          <w:sz w:val="28"/>
          <w:szCs w:val="28"/>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rsidR="006269DF" w:rsidRPr="000D289E" w:rsidRDefault="006269DF" w:rsidP="000D289E">
      <w:pPr>
        <w:numPr>
          <w:ilvl w:val="0"/>
          <w:numId w:val="39"/>
        </w:numPr>
        <w:tabs>
          <w:tab w:val="left" w:pos="0"/>
          <w:tab w:val="left" w:pos="1134"/>
          <w:tab w:val="left" w:pos="2920"/>
          <w:tab w:val="left" w:pos="3720"/>
          <w:tab w:val="left" w:pos="4740"/>
          <w:tab w:val="left" w:pos="6580"/>
          <w:tab w:val="left" w:pos="6900"/>
          <w:tab w:val="left" w:pos="8680"/>
          <w:tab w:val="left" w:pos="9500"/>
        </w:tabs>
        <w:spacing w:line="276" w:lineRule="auto"/>
        <w:ind w:left="0" w:right="-20" w:firstLine="709"/>
        <w:contextualSpacing/>
        <w:jc w:val="both"/>
        <w:rPr>
          <w:sz w:val="28"/>
          <w:szCs w:val="28"/>
        </w:rPr>
      </w:pPr>
      <w:bookmarkStart w:id="80" w:name="_Toc535409621"/>
      <w:bookmarkStart w:id="81" w:name="sub_1763"/>
      <w:bookmarkEnd w:id="79"/>
      <w:r w:rsidRPr="000D289E">
        <w:rPr>
          <w:sz w:val="28"/>
          <w:szCs w:val="28"/>
        </w:rPr>
        <w:lastRenderedPageBreak/>
        <w:t>Оценка стоимости капитальных вложений в реконструкцию и техническое перевооружение источника тепловой энергии и тепловых сетей выполнена в соответствии с укрупненными нормативами цены строительства утвержденными приказами № 150/пр от 17.03.2021 и № 123/пр от 11.03.2021 Министерства строительства и жилищно-коммунального хозяйства РФ «Об утверждении укрупненных нормативов цены строительства».</w:t>
      </w:r>
    </w:p>
    <w:p w:rsidR="006269DF" w:rsidRPr="000D289E" w:rsidRDefault="006269DF" w:rsidP="000D289E">
      <w:pPr>
        <w:keepNext/>
        <w:keepLines/>
        <w:spacing w:line="276" w:lineRule="auto"/>
        <w:jc w:val="center"/>
        <w:outlineLvl w:val="1"/>
        <w:rPr>
          <w:b/>
          <w:sz w:val="28"/>
          <w:szCs w:val="28"/>
        </w:rPr>
      </w:pPr>
      <w:bookmarkStart w:id="82" w:name="_Toc89608805"/>
      <w:r w:rsidRPr="000D289E">
        <w:rPr>
          <w:b/>
          <w:sz w:val="28"/>
          <w:szCs w:val="28"/>
        </w:rPr>
        <w:t>12.3. Расчеты экономической эффективности инвестиций</w:t>
      </w:r>
      <w:bookmarkEnd w:id="80"/>
      <w:bookmarkEnd w:id="82"/>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bookmarkStart w:id="83" w:name="_Hlk25570433"/>
      <w:r w:rsidRPr="008419E8">
        <w:rPr>
          <w:sz w:val="28"/>
          <w:szCs w:val="28"/>
        </w:rP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Базовый вариант предполагает: </w:t>
      </w:r>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 новые потребители не подключаются и не отключаются; </w:t>
      </w:r>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 оборудование источников не меняется, технические параметры работы оборудования остаются постоянными на уровне базового года; </w:t>
      </w:r>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 капитальный ремонт сетей производится в объеме базового года. </w:t>
      </w:r>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Программа развития системы теплоснабжения предполагает реализацию ряда мероприятий, направленных на повышение эффективности работы систем теплоснабжения. </w:t>
      </w:r>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К ним относятся: </w:t>
      </w:r>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 мероприятия по модернизации существующих источников; </w:t>
      </w:r>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 мероприятия по реконструкции сетей. </w:t>
      </w:r>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Указанные мероприятия позволяют увеличить объем реализации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 xml:space="preserve">В результате реконструкции существующих котельных снижается объем вырабатываемой тепловой энергии, при снижении потребления топлива и увеличении КПД котельных, что в конечном итоге приведет к снижению затрат организаций на производство тепловой энергии. </w:t>
      </w:r>
    </w:p>
    <w:p w:rsidR="006269DF" w:rsidRPr="008419E8"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Такие мероприятия не имеют явного экономического эффекта, но приводят к снижению рисков и аварийности.</w:t>
      </w:r>
    </w:p>
    <w:p w:rsidR="006269DF" w:rsidRPr="000D289E" w:rsidRDefault="006269DF" w:rsidP="000D289E">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jc w:val="both"/>
        <w:rPr>
          <w:sz w:val="28"/>
          <w:szCs w:val="28"/>
        </w:rPr>
      </w:pPr>
      <w:r w:rsidRPr="008419E8">
        <w:rPr>
          <w:sz w:val="28"/>
          <w:szCs w:val="28"/>
        </w:rPr>
        <w:t>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Дефицит средств может быть покрыт частично за счет тарифных источников (до 7% роста тарифа), частично за счет бюджетных средств.</w:t>
      </w:r>
    </w:p>
    <w:p w:rsidR="006269DF" w:rsidRPr="000D289E" w:rsidRDefault="006269DF" w:rsidP="000D289E">
      <w:pPr>
        <w:keepNext/>
        <w:keepLines/>
        <w:spacing w:line="276" w:lineRule="auto"/>
        <w:jc w:val="center"/>
        <w:outlineLvl w:val="1"/>
        <w:rPr>
          <w:b/>
          <w:sz w:val="28"/>
          <w:szCs w:val="28"/>
        </w:rPr>
      </w:pPr>
      <w:bookmarkStart w:id="84" w:name="_Toc535409622"/>
      <w:bookmarkStart w:id="85" w:name="_Toc89608806"/>
      <w:bookmarkEnd w:id="81"/>
      <w:bookmarkEnd w:id="83"/>
      <w:r w:rsidRPr="000D289E">
        <w:rPr>
          <w:b/>
          <w:sz w:val="28"/>
          <w:szCs w:val="28"/>
        </w:rPr>
        <w:lastRenderedPageBreak/>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84"/>
      <w:bookmarkEnd w:id="85"/>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Расчет ценовых последствий для потребителей выполнен в соответствии с требованиями действующего законодательства:</w:t>
      </w:r>
    </w:p>
    <w:p w:rsidR="006269DF" w:rsidRPr="000D289E" w:rsidRDefault="006269DF" w:rsidP="000D289E">
      <w:pPr>
        <w:numPr>
          <w:ilvl w:val="0"/>
          <w:numId w:val="40"/>
        </w:numPr>
        <w:tabs>
          <w:tab w:val="left" w:pos="993"/>
          <w:tab w:val="left" w:pos="1660"/>
          <w:tab w:val="left" w:pos="2920"/>
          <w:tab w:val="left" w:pos="3720"/>
          <w:tab w:val="left" w:pos="4740"/>
          <w:tab w:val="left" w:pos="6580"/>
          <w:tab w:val="left" w:pos="6900"/>
          <w:tab w:val="left" w:pos="8680"/>
          <w:tab w:val="left" w:pos="9500"/>
        </w:tabs>
        <w:spacing w:line="276" w:lineRule="auto"/>
        <w:ind w:left="0" w:right="-20" w:firstLine="709"/>
        <w:contextualSpacing/>
        <w:jc w:val="both"/>
        <w:rPr>
          <w:sz w:val="28"/>
          <w:szCs w:val="28"/>
        </w:rPr>
      </w:pPr>
      <w:r w:rsidRPr="000D289E">
        <w:rPr>
          <w:sz w:val="28"/>
          <w:szCs w:val="28"/>
        </w:rPr>
        <w:t>методических указаний по расчету регулируемых цен (тарифов) в сфере теплоснабжения от 13.06.2013 г. №760-э;</w:t>
      </w:r>
    </w:p>
    <w:p w:rsidR="006269DF" w:rsidRPr="000D289E" w:rsidRDefault="006269DF" w:rsidP="000D289E">
      <w:pPr>
        <w:numPr>
          <w:ilvl w:val="0"/>
          <w:numId w:val="40"/>
        </w:numPr>
        <w:tabs>
          <w:tab w:val="left" w:pos="993"/>
          <w:tab w:val="left" w:pos="1660"/>
          <w:tab w:val="left" w:pos="2920"/>
          <w:tab w:val="left" w:pos="3720"/>
          <w:tab w:val="left" w:pos="4740"/>
          <w:tab w:val="left" w:pos="6580"/>
          <w:tab w:val="left" w:pos="6900"/>
          <w:tab w:val="left" w:pos="8680"/>
          <w:tab w:val="left" w:pos="9500"/>
        </w:tabs>
        <w:spacing w:line="276" w:lineRule="auto"/>
        <w:ind w:left="0" w:right="-20" w:firstLine="709"/>
        <w:contextualSpacing/>
        <w:jc w:val="both"/>
        <w:rPr>
          <w:sz w:val="28"/>
          <w:szCs w:val="28"/>
        </w:rPr>
      </w:pPr>
      <w:r w:rsidRPr="000D289E">
        <w:rPr>
          <w:sz w:val="28"/>
          <w:szCs w:val="28"/>
        </w:rPr>
        <w:t>основы ценообразования в сфере теплоснабжения, утвержденные постановлением Правительства Российской Федерации от 22.10.2012 г. № 1075;</w:t>
      </w:r>
    </w:p>
    <w:p w:rsidR="006269DF" w:rsidRPr="000D289E" w:rsidRDefault="006269DF" w:rsidP="000D289E">
      <w:pPr>
        <w:numPr>
          <w:ilvl w:val="0"/>
          <w:numId w:val="40"/>
        </w:numPr>
        <w:tabs>
          <w:tab w:val="left" w:pos="993"/>
          <w:tab w:val="left" w:pos="1660"/>
          <w:tab w:val="left" w:pos="2920"/>
          <w:tab w:val="left" w:pos="3720"/>
          <w:tab w:val="left" w:pos="4740"/>
          <w:tab w:val="left" w:pos="6580"/>
          <w:tab w:val="left" w:pos="6900"/>
          <w:tab w:val="left" w:pos="8680"/>
          <w:tab w:val="left" w:pos="9500"/>
        </w:tabs>
        <w:spacing w:line="276" w:lineRule="auto"/>
        <w:ind w:left="0" w:right="-20" w:firstLine="709"/>
        <w:contextualSpacing/>
        <w:jc w:val="both"/>
        <w:rPr>
          <w:sz w:val="28"/>
          <w:szCs w:val="28"/>
        </w:rPr>
      </w:pPr>
      <w:r w:rsidRPr="000D289E">
        <w:rPr>
          <w:sz w:val="28"/>
          <w:szCs w:val="28"/>
        </w:rPr>
        <w:t>федеральный закон от 27.07.2010 г. №190-ФЗ «О теплоснабжении»;</w:t>
      </w:r>
    </w:p>
    <w:p w:rsidR="006269DF" w:rsidRPr="000D289E" w:rsidRDefault="006269DF" w:rsidP="000D289E">
      <w:pPr>
        <w:numPr>
          <w:ilvl w:val="0"/>
          <w:numId w:val="40"/>
        </w:numPr>
        <w:tabs>
          <w:tab w:val="left" w:pos="993"/>
          <w:tab w:val="left" w:pos="1660"/>
          <w:tab w:val="left" w:pos="2920"/>
          <w:tab w:val="left" w:pos="3720"/>
          <w:tab w:val="left" w:pos="4740"/>
          <w:tab w:val="left" w:pos="6580"/>
          <w:tab w:val="left" w:pos="6900"/>
          <w:tab w:val="left" w:pos="8680"/>
          <w:tab w:val="left" w:pos="9500"/>
        </w:tabs>
        <w:spacing w:line="276" w:lineRule="auto"/>
        <w:ind w:left="0" w:right="-20" w:firstLine="709"/>
        <w:contextualSpacing/>
        <w:jc w:val="both"/>
        <w:rPr>
          <w:sz w:val="28"/>
          <w:szCs w:val="28"/>
        </w:rPr>
      </w:pPr>
      <w:r w:rsidRPr="000D289E">
        <w:rPr>
          <w:sz w:val="28"/>
          <w:szCs w:val="28"/>
        </w:rPr>
        <w:t>на основании данных, представленных организацией.</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отпуск тепловой энергии в сеть;</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потери тепловой энергии в тепловых сетях.</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xml:space="preserve">Для каждого года расчетного периода актуализации Схемы теплоснабжения на источниках теплоснабжения произведен расчет изменения </w:t>
      </w:r>
      <w:r w:rsidR="00FF18AF" w:rsidRPr="000D289E">
        <w:rPr>
          <w:sz w:val="28"/>
          <w:szCs w:val="28"/>
        </w:rPr>
        <w:t>меро</w:t>
      </w:r>
      <w:r w:rsidRPr="000D289E">
        <w:rPr>
          <w:sz w:val="28"/>
          <w:szCs w:val="28"/>
        </w:rPr>
        <w:t xml:space="preserve">производственных издержек: </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затраты на топливо;</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затраты электрической энергии на отпуск тепловой энергии в сеть;</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затраты на оплату труда персонала с учётом страховых отчислений;</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прочие затраты.</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xml:space="preserve">Затраты на топливо определены, исходя из годового расхода топлива и его цены с учетом индексов-дефляторов для соответствующего года. </w:t>
      </w:r>
      <w:r w:rsidRPr="000D289E">
        <w:rPr>
          <w:sz w:val="28"/>
          <w:szCs w:val="28"/>
        </w:rPr>
        <w:lastRenderedPageBreak/>
        <w:t xml:space="preserve">Перспективные топливные балансы для каждого источника тепловой энергии представлены в Главе 10 настоящей схемы. </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xml:space="preserve">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w:t>
      </w:r>
      <w:r w:rsidR="00FE6B61">
        <w:rPr>
          <w:sz w:val="28"/>
          <w:szCs w:val="28"/>
        </w:rPr>
        <w:t xml:space="preserve">Сельского поселения </w:t>
      </w:r>
      <w:r w:rsidR="003D496F">
        <w:rPr>
          <w:sz w:val="28"/>
          <w:szCs w:val="28"/>
        </w:rPr>
        <w:t>Терекское</w:t>
      </w:r>
      <w:r w:rsidRPr="000D289E">
        <w:rPr>
          <w:sz w:val="28"/>
          <w:szCs w:val="28"/>
        </w:rPr>
        <w:t>.</w:t>
      </w:r>
    </w:p>
    <w:p w:rsidR="006269DF" w:rsidRPr="000D289E" w:rsidRDefault="006269DF" w:rsidP="000D289E">
      <w:pPr>
        <w:tabs>
          <w:tab w:val="left" w:pos="1660"/>
          <w:tab w:val="left" w:pos="2920"/>
          <w:tab w:val="left" w:pos="3720"/>
          <w:tab w:val="left" w:pos="4740"/>
          <w:tab w:val="left" w:pos="6580"/>
          <w:tab w:val="left" w:pos="6900"/>
          <w:tab w:val="left" w:pos="8680"/>
          <w:tab w:val="left" w:pos="9500"/>
        </w:tabs>
        <w:spacing w:line="276" w:lineRule="auto"/>
        <w:ind w:right="-20" w:firstLine="709"/>
        <w:jc w:val="both"/>
        <w:rPr>
          <w:sz w:val="28"/>
          <w:szCs w:val="28"/>
        </w:rPr>
      </w:pPr>
      <w:r w:rsidRPr="000D289E">
        <w:rPr>
          <w:sz w:val="28"/>
          <w:szCs w:val="28"/>
        </w:rPr>
        <w:t xml:space="preserve">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w:t>
      </w:r>
      <w:r w:rsidR="00FA44E6">
        <w:rPr>
          <w:sz w:val="28"/>
          <w:szCs w:val="28"/>
        </w:rPr>
        <w:t>5</w:t>
      </w:r>
      <w:r w:rsidR="00DD297E">
        <w:rPr>
          <w:sz w:val="28"/>
          <w:szCs w:val="28"/>
        </w:rPr>
        <w:t>2</w:t>
      </w:r>
      <w:r w:rsidRPr="000D289E">
        <w:rPr>
          <w:sz w:val="28"/>
          <w:szCs w:val="28"/>
        </w:rPr>
        <w:t>.</w:t>
      </w:r>
    </w:p>
    <w:p w:rsidR="006269DF" w:rsidRPr="000D289E" w:rsidRDefault="006269DF" w:rsidP="000D289E">
      <w:pPr>
        <w:keepNext/>
        <w:spacing w:line="276" w:lineRule="auto"/>
        <w:jc w:val="center"/>
        <w:rPr>
          <w:iCs/>
          <w:szCs w:val="18"/>
        </w:rPr>
      </w:pPr>
      <w:bookmarkStart w:id="86" w:name="_Ref79244685"/>
      <w:r w:rsidRPr="004567B4">
        <w:rPr>
          <w:iCs/>
          <w:szCs w:val="18"/>
        </w:rPr>
        <w:t xml:space="preserve">Таблица </w:t>
      </w:r>
      <w:bookmarkEnd w:id="86"/>
      <w:r w:rsidR="00FA44E6" w:rsidRPr="004567B4">
        <w:rPr>
          <w:iCs/>
          <w:szCs w:val="18"/>
        </w:rPr>
        <w:t>5</w:t>
      </w:r>
      <w:r w:rsidR="00DD297E" w:rsidRPr="004567B4">
        <w:rPr>
          <w:iCs/>
          <w:szCs w:val="18"/>
        </w:rPr>
        <w:t>2</w:t>
      </w:r>
      <w:r w:rsidRPr="004567B4">
        <w:rPr>
          <w:iCs/>
          <w:szCs w:val="18"/>
        </w:rPr>
        <w:t xml:space="preserve"> – Результаты оценки ценовых последствий</w:t>
      </w:r>
    </w:p>
    <w:tbl>
      <w:tblPr>
        <w:tblW w:w="5000" w:type="pct"/>
        <w:tblLook w:val="04A0"/>
      </w:tblPr>
      <w:tblGrid>
        <w:gridCol w:w="2122"/>
        <w:gridCol w:w="965"/>
        <w:gridCol w:w="965"/>
        <w:gridCol w:w="966"/>
        <w:gridCol w:w="966"/>
        <w:gridCol w:w="966"/>
        <w:gridCol w:w="966"/>
        <w:gridCol w:w="966"/>
        <w:gridCol w:w="972"/>
      </w:tblGrid>
      <w:tr w:rsidR="00DD105F" w:rsidRPr="000D289E" w:rsidTr="005B045E">
        <w:trPr>
          <w:trHeight w:val="20"/>
          <w:tblHeader/>
        </w:trPr>
        <w:tc>
          <w:tcPr>
            <w:tcW w:w="10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b/>
                <w:color w:val="000000"/>
                <w:sz w:val="20"/>
                <w:szCs w:val="20"/>
              </w:rPr>
            </w:pPr>
            <w:r w:rsidRPr="000D289E">
              <w:rPr>
                <w:b/>
                <w:color w:val="000000"/>
                <w:sz w:val="20"/>
                <w:szCs w:val="20"/>
              </w:rPr>
              <w:t xml:space="preserve">Наименование критерия оценки </w:t>
            </w:r>
          </w:p>
        </w:tc>
        <w:tc>
          <w:tcPr>
            <w:tcW w:w="3923" w:type="pct"/>
            <w:gridSpan w:val="8"/>
            <w:tcBorders>
              <w:top w:val="single" w:sz="4" w:space="0" w:color="auto"/>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b/>
                <w:color w:val="000000"/>
                <w:sz w:val="20"/>
                <w:szCs w:val="20"/>
              </w:rPr>
            </w:pPr>
            <w:r w:rsidRPr="000D289E">
              <w:rPr>
                <w:b/>
                <w:color w:val="000000"/>
                <w:sz w:val="20"/>
                <w:szCs w:val="20"/>
              </w:rPr>
              <w:t>Динамика изменения средневзвешенного тарифа на тепловую энергию</w:t>
            </w:r>
          </w:p>
        </w:tc>
      </w:tr>
      <w:tr w:rsidR="00DD105F" w:rsidRPr="000D289E" w:rsidTr="005B045E">
        <w:trPr>
          <w:trHeight w:val="20"/>
          <w:tblHeader/>
        </w:trPr>
        <w:tc>
          <w:tcPr>
            <w:tcW w:w="1077" w:type="pct"/>
            <w:vMerge/>
            <w:tcBorders>
              <w:top w:val="single" w:sz="4" w:space="0" w:color="auto"/>
              <w:left w:val="single" w:sz="4" w:space="0" w:color="auto"/>
              <w:bottom w:val="single" w:sz="4" w:space="0" w:color="auto"/>
              <w:right w:val="single" w:sz="4" w:space="0" w:color="auto"/>
            </w:tcBorders>
            <w:vAlign w:val="center"/>
            <w:hideMark/>
          </w:tcPr>
          <w:p w:rsidR="00DD105F" w:rsidRPr="000D289E" w:rsidRDefault="00DD105F" w:rsidP="000D289E">
            <w:pPr>
              <w:spacing w:line="276" w:lineRule="auto"/>
              <w:rPr>
                <w:b/>
                <w:color w:val="000000"/>
                <w:sz w:val="20"/>
                <w:szCs w:val="20"/>
              </w:rPr>
            </w:pP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b/>
                <w:color w:val="000000"/>
                <w:sz w:val="20"/>
                <w:szCs w:val="20"/>
              </w:rPr>
            </w:pPr>
            <w:r w:rsidRPr="000D289E">
              <w:rPr>
                <w:b/>
                <w:color w:val="000000"/>
                <w:sz w:val="20"/>
                <w:szCs w:val="20"/>
              </w:rPr>
              <w:t>2023</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b/>
                <w:color w:val="000000"/>
                <w:sz w:val="20"/>
                <w:szCs w:val="20"/>
              </w:rPr>
            </w:pPr>
            <w:r w:rsidRPr="000D289E">
              <w:rPr>
                <w:b/>
                <w:color w:val="000000"/>
                <w:sz w:val="20"/>
                <w:szCs w:val="20"/>
              </w:rPr>
              <w:t>2024</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b/>
                <w:color w:val="000000"/>
                <w:sz w:val="20"/>
                <w:szCs w:val="20"/>
              </w:rPr>
            </w:pPr>
            <w:r w:rsidRPr="000D289E">
              <w:rPr>
                <w:b/>
                <w:color w:val="000000"/>
                <w:sz w:val="20"/>
                <w:szCs w:val="20"/>
              </w:rPr>
              <w:t>2025</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b/>
                <w:color w:val="000000"/>
                <w:sz w:val="20"/>
                <w:szCs w:val="20"/>
              </w:rPr>
            </w:pPr>
            <w:r w:rsidRPr="000D289E">
              <w:rPr>
                <w:b/>
                <w:color w:val="000000"/>
                <w:sz w:val="20"/>
                <w:szCs w:val="20"/>
              </w:rPr>
              <w:t>2026</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b/>
                <w:color w:val="000000"/>
                <w:sz w:val="20"/>
                <w:szCs w:val="20"/>
              </w:rPr>
            </w:pPr>
            <w:r w:rsidRPr="000D289E">
              <w:rPr>
                <w:b/>
                <w:color w:val="000000"/>
                <w:sz w:val="20"/>
                <w:szCs w:val="20"/>
              </w:rPr>
              <w:t>2027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b/>
                <w:color w:val="000000"/>
                <w:sz w:val="20"/>
                <w:szCs w:val="20"/>
              </w:rPr>
            </w:pPr>
            <w:r w:rsidRPr="000D289E">
              <w:rPr>
                <w:b/>
                <w:color w:val="000000"/>
                <w:sz w:val="20"/>
                <w:szCs w:val="20"/>
              </w:rPr>
              <w:t>2028</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b/>
                <w:color w:val="000000"/>
                <w:sz w:val="20"/>
                <w:szCs w:val="20"/>
              </w:rPr>
            </w:pPr>
            <w:r w:rsidRPr="000D289E">
              <w:rPr>
                <w:b/>
                <w:color w:val="000000"/>
                <w:sz w:val="20"/>
                <w:szCs w:val="20"/>
              </w:rPr>
              <w:t>2029-2033</w:t>
            </w:r>
          </w:p>
        </w:tc>
        <w:tc>
          <w:tcPr>
            <w:tcW w:w="492"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b/>
                <w:color w:val="000000"/>
                <w:sz w:val="20"/>
                <w:szCs w:val="20"/>
              </w:rPr>
            </w:pPr>
            <w:r w:rsidRPr="000D289E">
              <w:rPr>
                <w:b/>
                <w:color w:val="000000"/>
                <w:sz w:val="20"/>
                <w:szCs w:val="20"/>
              </w:rPr>
              <w:t>2034-2039</w:t>
            </w:r>
          </w:p>
        </w:tc>
      </w:tr>
      <w:tr w:rsidR="00DD105F" w:rsidRPr="000D289E" w:rsidTr="005B045E">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DD105F" w:rsidRPr="000D289E" w:rsidRDefault="00DD105F" w:rsidP="000D289E">
            <w:pPr>
              <w:spacing w:line="276" w:lineRule="auto"/>
              <w:rPr>
                <w:color w:val="000000"/>
                <w:sz w:val="20"/>
                <w:szCs w:val="20"/>
              </w:rPr>
            </w:pPr>
            <w:r w:rsidRPr="000D289E">
              <w:rPr>
                <w:color w:val="000000"/>
                <w:sz w:val="20"/>
                <w:szCs w:val="20"/>
              </w:rPr>
              <w:t>Индекс потребительских цен</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1,20</w:t>
            </w:r>
          </w:p>
        </w:tc>
        <w:tc>
          <w:tcPr>
            <w:tcW w:w="492"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1,44</w:t>
            </w:r>
          </w:p>
        </w:tc>
      </w:tr>
      <w:tr w:rsidR="00DD105F" w:rsidRPr="000D289E" w:rsidTr="005B045E">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DD105F" w:rsidRPr="000D289E" w:rsidRDefault="00DD105F" w:rsidP="000D289E">
            <w:pPr>
              <w:spacing w:line="276" w:lineRule="auto"/>
              <w:rPr>
                <w:color w:val="000000"/>
                <w:sz w:val="20"/>
                <w:szCs w:val="20"/>
              </w:rPr>
            </w:pPr>
            <w:r w:rsidRPr="000D289E">
              <w:rPr>
                <w:color w:val="000000"/>
                <w:sz w:val="20"/>
                <w:szCs w:val="20"/>
              </w:rPr>
              <w:t>Индекс тарифов на тепловую энергию</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1,04</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1,04</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1,04</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1,04</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1,04</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1,04</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1,22</w:t>
            </w:r>
          </w:p>
        </w:tc>
        <w:tc>
          <w:tcPr>
            <w:tcW w:w="492"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1,48</w:t>
            </w:r>
          </w:p>
        </w:tc>
      </w:tr>
      <w:tr w:rsidR="00DD105F" w:rsidRPr="000D289E" w:rsidTr="005B045E">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DD105F" w:rsidRPr="000D289E" w:rsidRDefault="00DD105F" w:rsidP="000D289E">
            <w:pPr>
              <w:spacing w:line="276" w:lineRule="auto"/>
              <w:rPr>
                <w:color w:val="000000"/>
                <w:sz w:val="20"/>
                <w:szCs w:val="20"/>
              </w:rPr>
            </w:pPr>
            <w:r w:rsidRPr="000D289E">
              <w:rPr>
                <w:color w:val="000000"/>
                <w:sz w:val="20"/>
                <w:szCs w:val="20"/>
              </w:rPr>
              <w:t>Индекс цен на капитальные вложения</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1,036</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1,036</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1,036</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1,036</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1,036</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1,036</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1,39</w:t>
            </w:r>
          </w:p>
        </w:tc>
        <w:tc>
          <w:tcPr>
            <w:tcW w:w="492"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1,42</w:t>
            </w:r>
          </w:p>
        </w:tc>
      </w:tr>
      <w:tr w:rsidR="00DD105F" w:rsidRPr="000D289E" w:rsidTr="005B045E">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DD105F" w:rsidRPr="000D289E" w:rsidRDefault="00DD105F" w:rsidP="000D289E">
            <w:pPr>
              <w:spacing w:line="276" w:lineRule="auto"/>
              <w:rPr>
                <w:color w:val="000000"/>
                <w:sz w:val="20"/>
                <w:szCs w:val="20"/>
              </w:rPr>
            </w:pPr>
            <w:r w:rsidRPr="000D289E">
              <w:rPr>
                <w:color w:val="000000"/>
                <w:sz w:val="20"/>
                <w:szCs w:val="20"/>
              </w:rPr>
              <w:t>Индекс цен газовой промышленности</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1,013</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1,013</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1,013</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1,013</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1,013</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1,013</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1,07</w:t>
            </w:r>
          </w:p>
        </w:tc>
        <w:tc>
          <w:tcPr>
            <w:tcW w:w="492"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1,14</w:t>
            </w:r>
          </w:p>
        </w:tc>
      </w:tr>
      <w:tr w:rsidR="00DD105F" w:rsidRPr="000D289E" w:rsidTr="005B045E">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DD105F" w:rsidRPr="000D289E" w:rsidRDefault="00DD105F" w:rsidP="000D289E">
            <w:pPr>
              <w:spacing w:line="276" w:lineRule="auto"/>
              <w:rPr>
                <w:color w:val="000000"/>
                <w:sz w:val="20"/>
                <w:szCs w:val="20"/>
              </w:rPr>
            </w:pPr>
            <w:r w:rsidRPr="000D289E">
              <w:rPr>
                <w:color w:val="000000"/>
                <w:sz w:val="20"/>
                <w:szCs w:val="20"/>
              </w:rPr>
              <w:t>Индекс тарифов на электрическую энергию</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1,035</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1,035</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1,035</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1,035</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1,035</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1,035</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1,19</w:t>
            </w:r>
          </w:p>
        </w:tc>
        <w:tc>
          <w:tcPr>
            <w:tcW w:w="492"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1,41</w:t>
            </w:r>
          </w:p>
        </w:tc>
      </w:tr>
      <w:tr w:rsidR="00DD105F" w:rsidRPr="000D289E" w:rsidTr="005B045E">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DD105F" w:rsidRPr="000D289E" w:rsidRDefault="00DD105F" w:rsidP="000D289E">
            <w:pPr>
              <w:spacing w:line="276" w:lineRule="auto"/>
              <w:rPr>
                <w:color w:val="000000"/>
                <w:sz w:val="20"/>
                <w:szCs w:val="20"/>
              </w:rPr>
            </w:pPr>
            <w:r w:rsidRPr="000D289E">
              <w:rPr>
                <w:color w:val="000000"/>
                <w:sz w:val="20"/>
                <w:szCs w:val="20"/>
              </w:rPr>
              <w:t>Индекс тарифов на услуги ЖКХ</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1,047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1,047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1,047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1,047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1,047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1,047</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1,58</w:t>
            </w:r>
          </w:p>
        </w:tc>
        <w:tc>
          <w:tcPr>
            <w:tcW w:w="492"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1,58</w:t>
            </w:r>
          </w:p>
        </w:tc>
      </w:tr>
      <w:tr w:rsidR="00DD105F" w:rsidRPr="000D289E" w:rsidTr="005B045E">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DD105F" w:rsidRPr="000D289E" w:rsidRDefault="00DD105F" w:rsidP="000D289E">
            <w:pPr>
              <w:spacing w:line="276" w:lineRule="auto"/>
              <w:rPr>
                <w:color w:val="000000"/>
                <w:sz w:val="20"/>
                <w:szCs w:val="20"/>
              </w:rPr>
            </w:pPr>
            <w:r w:rsidRPr="000D289E">
              <w:rPr>
                <w:color w:val="000000"/>
                <w:sz w:val="20"/>
                <w:szCs w:val="20"/>
              </w:rPr>
              <w:t>Индекс цен химической промышленности</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1,029</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1,029</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1,029</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1,029</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1,029</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1,029</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1,15</w:t>
            </w:r>
          </w:p>
        </w:tc>
        <w:tc>
          <w:tcPr>
            <w:tcW w:w="492"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1,33</w:t>
            </w:r>
          </w:p>
        </w:tc>
      </w:tr>
      <w:tr w:rsidR="00DD105F" w:rsidRPr="000D289E" w:rsidTr="005B045E">
        <w:trPr>
          <w:trHeight w:val="20"/>
        </w:trPr>
        <w:tc>
          <w:tcPr>
            <w:tcW w:w="1077" w:type="pct"/>
            <w:tcBorders>
              <w:top w:val="nil"/>
              <w:left w:val="single" w:sz="4" w:space="0" w:color="auto"/>
              <w:bottom w:val="single" w:sz="4" w:space="0" w:color="auto"/>
              <w:right w:val="single" w:sz="4" w:space="0" w:color="auto"/>
            </w:tcBorders>
            <w:shd w:val="clear" w:color="auto" w:fill="auto"/>
            <w:vAlign w:val="center"/>
            <w:hideMark/>
          </w:tcPr>
          <w:p w:rsidR="00DD105F" w:rsidRPr="000D289E" w:rsidRDefault="00DD105F" w:rsidP="000D289E">
            <w:pPr>
              <w:spacing w:line="276" w:lineRule="auto"/>
              <w:rPr>
                <w:color w:val="000000"/>
                <w:sz w:val="20"/>
                <w:szCs w:val="20"/>
              </w:rPr>
            </w:pPr>
            <w:r w:rsidRPr="000D289E">
              <w:rPr>
                <w:color w:val="000000"/>
                <w:sz w:val="20"/>
                <w:szCs w:val="20"/>
              </w:rPr>
              <w:t>Индекс цен на нефтепродукты</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1,001</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1,001</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1,001</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1,001</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1,001</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1,001</w:t>
            </w:r>
          </w:p>
        </w:tc>
        <w:tc>
          <w:tcPr>
            <w:tcW w:w="490"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1,01</w:t>
            </w:r>
          </w:p>
        </w:tc>
        <w:tc>
          <w:tcPr>
            <w:tcW w:w="492" w:type="pct"/>
            <w:tcBorders>
              <w:top w:val="nil"/>
              <w:left w:val="nil"/>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color w:val="000000"/>
                <w:sz w:val="20"/>
                <w:szCs w:val="20"/>
              </w:rPr>
            </w:pPr>
            <w:r w:rsidRPr="000D289E">
              <w:rPr>
                <w:color w:val="000000"/>
                <w:sz w:val="20"/>
                <w:szCs w:val="20"/>
              </w:rPr>
              <w:t>1,01</w:t>
            </w:r>
          </w:p>
        </w:tc>
      </w:tr>
      <w:tr w:rsidR="00DD105F" w:rsidRPr="000D289E" w:rsidTr="009E06A8">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DD105F" w:rsidRPr="000D289E" w:rsidRDefault="00DD105F" w:rsidP="000D289E">
            <w:pPr>
              <w:spacing w:line="276" w:lineRule="auto"/>
              <w:jc w:val="center"/>
              <w:rPr>
                <w:b/>
                <w:color w:val="000000"/>
                <w:sz w:val="20"/>
                <w:szCs w:val="20"/>
              </w:rPr>
            </w:pPr>
            <w:r w:rsidRPr="000D289E">
              <w:rPr>
                <w:b/>
                <w:color w:val="000000"/>
                <w:sz w:val="20"/>
                <w:szCs w:val="20"/>
              </w:rPr>
              <w:t>Тепловая энергия, поставляемая потребителям, подключенным к тепловым сетям:</w:t>
            </w:r>
          </w:p>
        </w:tc>
      </w:tr>
      <w:tr w:rsidR="005B045E" w:rsidRPr="000D289E" w:rsidTr="005B045E">
        <w:trPr>
          <w:trHeight w:val="20"/>
        </w:trPr>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5B045E" w:rsidRPr="000D289E" w:rsidRDefault="005B045E" w:rsidP="008F070A">
            <w:pPr>
              <w:spacing w:line="276" w:lineRule="auto"/>
              <w:rPr>
                <w:color w:val="000000"/>
                <w:sz w:val="20"/>
                <w:szCs w:val="20"/>
              </w:rPr>
            </w:pPr>
            <w:r w:rsidRPr="000D289E">
              <w:rPr>
                <w:color w:val="000000"/>
                <w:sz w:val="20"/>
                <w:szCs w:val="20"/>
              </w:rPr>
              <w:t>Население</w:t>
            </w:r>
          </w:p>
        </w:tc>
        <w:tc>
          <w:tcPr>
            <w:tcW w:w="490" w:type="pct"/>
            <w:vMerge w:val="restart"/>
            <w:tcBorders>
              <w:top w:val="single" w:sz="4" w:space="0" w:color="auto"/>
              <w:left w:val="nil"/>
              <w:right w:val="single" w:sz="4" w:space="0" w:color="auto"/>
            </w:tcBorders>
            <w:shd w:val="clear" w:color="auto" w:fill="auto"/>
            <w:vAlign w:val="center"/>
          </w:tcPr>
          <w:p w:rsidR="005B045E" w:rsidRDefault="005B045E" w:rsidP="005B045E">
            <w:pPr>
              <w:jc w:val="center"/>
            </w:pPr>
            <w:r w:rsidRPr="009707E7">
              <w:rPr>
                <w:color w:val="000000"/>
                <w:sz w:val="20"/>
                <w:szCs w:val="20"/>
              </w:rPr>
              <w:t>845,878</w:t>
            </w:r>
          </w:p>
        </w:tc>
        <w:tc>
          <w:tcPr>
            <w:tcW w:w="490" w:type="pct"/>
            <w:vMerge w:val="restart"/>
            <w:tcBorders>
              <w:top w:val="single" w:sz="4" w:space="0" w:color="auto"/>
              <w:left w:val="nil"/>
              <w:right w:val="single" w:sz="4" w:space="0" w:color="auto"/>
            </w:tcBorders>
            <w:shd w:val="clear" w:color="auto" w:fill="auto"/>
            <w:vAlign w:val="center"/>
          </w:tcPr>
          <w:p w:rsidR="005B045E" w:rsidRDefault="005B045E" w:rsidP="005B045E">
            <w:pPr>
              <w:jc w:val="center"/>
            </w:pPr>
            <w:r w:rsidRPr="009707E7">
              <w:rPr>
                <w:color w:val="000000"/>
                <w:sz w:val="20"/>
                <w:szCs w:val="20"/>
              </w:rPr>
              <w:t>845,878</w:t>
            </w:r>
          </w:p>
        </w:tc>
        <w:tc>
          <w:tcPr>
            <w:tcW w:w="490" w:type="pct"/>
            <w:vMerge w:val="restart"/>
            <w:tcBorders>
              <w:top w:val="single" w:sz="4" w:space="0" w:color="auto"/>
              <w:left w:val="nil"/>
              <w:right w:val="single" w:sz="4" w:space="0" w:color="auto"/>
            </w:tcBorders>
            <w:shd w:val="clear" w:color="auto" w:fill="auto"/>
            <w:vAlign w:val="center"/>
          </w:tcPr>
          <w:p w:rsidR="005B045E" w:rsidRDefault="005B045E" w:rsidP="005B045E">
            <w:pPr>
              <w:jc w:val="center"/>
            </w:pPr>
            <w:r w:rsidRPr="009707E7">
              <w:rPr>
                <w:color w:val="000000"/>
                <w:sz w:val="20"/>
                <w:szCs w:val="20"/>
              </w:rPr>
              <w:t>845,878</w:t>
            </w:r>
          </w:p>
        </w:tc>
        <w:tc>
          <w:tcPr>
            <w:tcW w:w="490" w:type="pct"/>
            <w:vMerge w:val="restart"/>
            <w:tcBorders>
              <w:top w:val="single" w:sz="4" w:space="0" w:color="auto"/>
              <w:left w:val="nil"/>
              <w:right w:val="single" w:sz="4" w:space="0" w:color="auto"/>
            </w:tcBorders>
            <w:shd w:val="clear" w:color="auto" w:fill="auto"/>
            <w:vAlign w:val="center"/>
          </w:tcPr>
          <w:p w:rsidR="005B045E" w:rsidRDefault="005B045E" w:rsidP="005B045E">
            <w:pPr>
              <w:jc w:val="center"/>
            </w:pPr>
            <w:r w:rsidRPr="009707E7">
              <w:rPr>
                <w:color w:val="000000"/>
                <w:sz w:val="20"/>
                <w:szCs w:val="20"/>
              </w:rPr>
              <w:t>845,878</w:t>
            </w:r>
          </w:p>
        </w:tc>
        <w:tc>
          <w:tcPr>
            <w:tcW w:w="490" w:type="pct"/>
            <w:vMerge w:val="restart"/>
            <w:tcBorders>
              <w:top w:val="single" w:sz="4" w:space="0" w:color="auto"/>
              <w:left w:val="nil"/>
              <w:right w:val="single" w:sz="4" w:space="0" w:color="auto"/>
            </w:tcBorders>
            <w:shd w:val="clear" w:color="auto" w:fill="auto"/>
            <w:vAlign w:val="center"/>
          </w:tcPr>
          <w:p w:rsidR="005B045E" w:rsidRDefault="005B045E" w:rsidP="005B045E">
            <w:pPr>
              <w:jc w:val="center"/>
            </w:pPr>
            <w:r w:rsidRPr="009707E7">
              <w:rPr>
                <w:color w:val="000000"/>
                <w:sz w:val="20"/>
                <w:szCs w:val="20"/>
              </w:rPr>
              <w:t>845,878</w:t>
            </w:r>
          </w:p>
        </w:tc>
        <w:tc>
          <w:tcPr>
            <w:tcW w:w="490" w:type="pct"/>
            <w:vMerge w:val="restart"/>
            <w:tcBorders>
              <w:top w:val="single" w:sz="4" w:space="0" w:color="auto"/>
              <w:left w:val="nil"/>
              <w:right w:val="single" w:sz="4" w:space="0" w:color="auto"/>
            </w:tcBorders>
            <w:shd w:val="clear" w:color="auto" w:fill="auto"/>
            <w:vAlign w:val="center"/>
          </w:tcPr>
          <w:p w:rsidR="005B045E" w:rsidRDefault="005B045E" w:rsidP="005B045E">
            <w:pPr>
              <w:jc w:val="center"/>
            </w:pPr>
            <w:r w:rsidRPr="009707E7">
              <w:rPr>
                <w:color w:val="000000"/>
                <w:sz w:val="20"/>
                <w:szCs w:val="20"/>
              </w:rPr>
              <w:t>845,878</w:t>
            </w:r>
          </w:p>
        </w:tc>
        <w:tc>
          <w:tcPr>
            <w:tcW w:w="490" w:type="pct"/>
            <w:vMerge w:val="restart"/>
            <w:tcBorders>
              <w:top w:val="single" w:sz="4" w:space="0" w:color="auto"/>
              <w:left w:val="nil"/>
              <w:right w:val="single" w:sz="4" w:space="0" w:color="auto"/>
            </w:tcBorders>
            <w:shd w:val="clear" w:color="auto" w:fill="auto"/>
            <w:vAlign w:val="center"/>
          </w:tcPr>
          <w:p w:rsidR="005B045E" w:rsidRDefault="005B045E" w:rsidP="005B045E">
            <w:pPr>
              <w:jc w:val="center"/>
            </w:pPr>
            <w:r w:rsidRPr="009707E7">
              <w:rPr>
                <w:color w:val="000000"/>
                <w:sz w:val="20"/>
                <w:szCs w:val="20"/>
              </w:rPr>
              <w:t>845,878</w:t>
            </w:r>
          </w:p>
        </w:tc>
        <w:tc>
          <w:tcPr>
            <w:tcW w:w="492" w:type="pct"/>
            <w:vMerge w:val="restart"/>
            <w:tcBorders>
              <w:top w:val="single" w:sz="4" w:space="0" w:color="auto"/>
              <w:left w:val="nil"/>
              <w:right w:val="single" w:sz="4" w:space="0" w:color="auto"/>
            </w:tcBorders>
            <w:shd w:val="clear" w:color="auto" w:fill="auto"/>
            <w:vAlign w:val="center"/>
          </w:tcPr>
          <w:p w:rsidR="005B045E" w:rsidRDefault="005B045E" w:rsidP="005B045E">
            <w:pPr>
              <w:jc w:val="center"/>
            </w:pPr>
            <w:r w:rsidRPr="009707E7">
              <w:rPr>
                <w:color w:val="000000"/>
                <w:sz w:val="20"/>
                <w:szCs w:val="20"/>
              </w:rPr>
              <w:t>845,878</w:t>
            </w:r>
          </w:p>
        </w:tc>
      </w:tr>
      <w:tr w:rsidR="008419E8" w:rsidRPr="000D289E" w:rsidTr="005B045E">
        <w:trPr>
          <w:trHeight w:val="20"/>
        </w:trPr>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419E8" w:rsidRPr="000D289E" w:rsidRDefault="008419E8" w:rsidP="008F070A">
            <w:pPr>
              <w:spacing w:line="276" w:lineRule="auto"/>
              <w:ind w:right="-76"/>
              <w:contextualSpacing/>
              <w:rPr>
                <w:rFonts w:eastAsia="Calibri"/>
                <w:bCs/>
                <w:sz w:val="28"/>
                <w:szCs w:val="28"/>
                <w:lang w:eastAsia="en-US"/>
              </w:rPr>
            </w:pPr>
            <w:r w:rsidRPr="000D289E">
              <w:rPr>
                <w:color w:val="000000"/>
                <w:sz w:val="20"/>
                <w:szCs w:val="20"/>
              </w:rPr>
              <w:t>Бюджетные потребители</w:t>
            </w:r>
          </w:p>
        </w:tc>
        <w:tc>
          <w:tcPr>
            <w:tcW w:w="490" w:type="pct"/>
            <w:vMerge/>
            <w:tcBorders>
              <w:left w:val="nil"/>
              <w:right w:val="single" w:sz="4" w:space="0" w:color="auto"/>
            </w:tcBorders>
            <w:shd w:val="clear" w:color="auto" w:fill="auto"/>
            <w:vAlign w:val="center"/>
          </w:tcPr>
          <w:p w:rsidR="008419E8" w:rsidRPr="000D289E" w:rsidRDefault="008419E8" w:rsidP="008F070A">
            <w:pPr>
              <w:spacing w:line="276" w:lineRule="auto"/>
              <w:jc w:val="center"/>
              <w:rPr>
                <w:rFonts w:eastAsia="Arial Unicode MS"/>
                <w:color w:val="000000"/>
                <w:sz w:val="20"/>
                <w:szCs w:val="20"/>
              </w:rPr>
            </w:pPr>
          </w:p>
        </w:tc>
        <w:tc>
          <w:tcPr>
            <w:tcW w:w="490" w:type="pct"/>
            <w:vMerge/>
            <w:tcBorders>
              <w:left w:val="nil"/>
              <w:right w:val="single" w:sz="4" w:space="0" w:color="auto"/>
            </w:tcBorders>
            <w:shd w:val="clear" w:color="auto" w:fill="auto"/>
            <w:vAlign w:val="center"/>
          </w:tcPr>
          <w:p w:rsidR="008419E8" w:rsidRPr="002E6749" w:rsidRDefault="008419E8" w:rsidP="008F070A">
            <w:pPr>
              <w:spacing w:line="276" w:lineRule="auto"/>
              <w:jc w:val="center"/>
              <w:rPr>
                <w:rFonts w:eastAsia="Arial Unicode MS"/>
                <w:color w:val="000000"/>
                <w:sz w:val="20"/>
                <w:szCs w:val="20"/>
              </w:rPr>
            </w:pPr>
          </w:p>
        </w:tc>
        <w:tc>
          <w:tcPr>
            <w:tcW w:w="490" w:type="pct"/>
            <w:vMerge/>
            <w:tcBorders>
              <w:left w:val="nil"/>
              <w:right w:val="single" w:sz="4" w:space="0" w:color="auto"/>
            </w:tcBorders>
            <w:shd w:val="clear" w:color="auto" w:fill="auto"/>
            <w:vAlign w:val="center"/>
          </w:tcPr>
          <w:p w:rsidR="008419E8" w:rsidRPr="002E6749" w:rsidRDefault="008419E8" w:rsidP="008F070A">
            <w:pPr>
              <w:spacing w:line="276" w:lineRule="auto"/>
              <w:jc w:val="center"/>
              <w:rPr>
                <w:rFonts w:eastAsia="Arial Unicode MS"/>
                <w:color w:val="000000"/>
                <w:sz w:val="20"/>
                <w:szCs w:val="20"/>
              </w:rPr>
            </w:pPr>
          </w:p>
        </w:tc>
        <w:tc>
          <w:tcPr>
            <w:tcW w:w="490" w:type="pct"/>
            <w:vMerge/>
            <w:tcBorders>
              <w:left w:val="nil"/>
              <w:right w:val="single" w:sz="4" w:space="0" w:color="auto"/>
            </w:tcBorders>
            <w:shd w:val="clear" w:color="auto" w:fill="auto"/>
            <w:vAlign w:val="center"/>
          </w:tcPr>
          <w:p w:rsidR="008419E8" w:rsidRPr="002E6749" w:rsidRDefault="008419E8" w:rsidP="008F070A">
            <w:pPr>
              <w:spacing w:line="276" w:lineRule="auto"/>
              <w:jc w:val="center"/>
              <w:rPr>
                <w:rFonts w:eastAsia="Arial Unicode MS"/>
                <w:color w:val="000000"/>
                <w:sz w:val="20"/>
                <w:szCs w:val="20"/>
              </w:rPr>
            </w:pPr>
          </w:p>
        </w:tc>
        <w:tc>
          <w:tcPr>
            <w:tcW w:w="490" w:type="pct"/>
            <w:vMerge/>
            <w:tcBorders>
              <w:left w:val="nil"/>
              <w:right w:val="single" w:sz="4" w:space="0" w:color="auto"/>
            </w:tcBorders>
            <w:shd w:val="clear" w:color="auto" w:fill="auto"/>
            <w:vAlign w:val="center"/>
          </w:tcPr>
          <w:p w:rsidR="008419E8" w:rsidRPr="002E6749" w:rsidRDefault="008419E8" w:rsidP="008F070A">
            <w:pPr>
              <w:spacing w:line="276" w:lineRule="auto"/>
              <w:jc w:val="center"/>
              <w:rPr>
                <w:rFonts w:eastAsia="Arial Unicode MS"/>
                <w:color w:val="000000"/>
                <w:sz w:val="20"/>
                <w:szCs w:val="20"/>
              </w:rPr>
            </w:pPr>
          </w:p>
        </w:tc>
        <w:tc>
          <w:tcPr>
            <w:tcW w:w="490" w:type="pct"/>
            <w:vMerge/>
            <w:tcBorders>
              <w:left w:val="nil"/>
              <w:right w:val="single" w:sz="4" w:space="0" w:color="auto"/>
            </w:tcBorders>
            <w:shd w:val="clear" w:color="auto" w:fill="auto"/>
            <w:vAlign w:val="center"/>
          </w:tcPr>
          <w:p w:rsidR="008419E8" w:rsidRPr="002E6749" w:rsidRDefault="008419E8" w:rsidP="008F070A">
            <w:pPr>
              <w:spacing w:line="276" w:lineRule="auto"/>
              <w:jc w:val="center"/>
              <w:rPr>
                <w:rFonts w:eastAsia="Arial Unicode MS"/>
                <w:color w:val="000000"/>
                <w:sz w:val="20"/>
                <w:szCs w:val="20"/>
              </w:rPr>
            </w:pPr>
          </w:p>
        </w:tc>
        <w:tc>
          <w:tcPr>
            <w:tcW w:w="490" w:type="pct"/>
            <w:vMerge/>
            <w:tcBorders>
              <w:left w:val="nil"/>
              <w:right w:val="single" w:sz="4" w:space="0" w:color="auto"/>
            </w:tcBorders>
            <w:shd w:val="clear" w:color="auto" w:fill="auto"/>
            <w:vAlign w:val="center"/>
          </w:tcPr>
          <w:p w:rsidR="008419E8" w:rsidRPr="002E6749" w:rsidRDefault="008419E8" w:rsidP="008F070A">
            <w:pPr>
              <w:spacing w:line="276" w:lineRule="auto"/>
              <w:jc w:val="center"/>
              <w:rPr>
                <w:rFonts w:eastAsia="Arial Unicode MS"/>
                <w:color w:val="000000"/>
                <w:sz w:val="20"/>
                <w:szCs w:val="20"/>
              </w:rPr>
            </w:pPr>
          </w:p>
        </w:tc>
        <w:tc>
          <w:tcPr>
            <w:tcW w:w="492" w:type="pct"/>
            <w:vMerge/>
            <w:tcBorders>
              <w:left w:val="nil"/>
              <w:right w:val="single" w:sz="4" w:space="0" w:color="auto"/>
            </w:tcBorders>
            <w:shd w:val="clear" w:color="auto" w:fill="auto"/>
            <w:vAlign w:val="center"/>
          </w:tcPr>
          <w:p w:rsidR="008419E8" w:rsidRPr="002E6749" w:rsidRDefault="008419E8" w:rsidP="008F070A">
            <w:pPr>
              <w:spacing w:line="276" w:lineRule="auto"/>
              <w:jc w:val="center"/>
              <w:rPr>
                <w:rFonts w:eastAsia="Arial Unicode MS"/>
                <w:color w:val="000000"/>
                <w:sz w:val="20"/>
                <w:szCs w:val="20"/>
              </w:rPr>
            </w:pPr>
          </w:p>
        </w:tc>
      </w:tr>
      <w:tr w:rsidR="008419E8" w:rsidRPr="000D289E" w:rsidTr="005B045E">
        <w:trPr>
          <w:trHeight w:val="20"/>
        </w:trPr>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419E8" w:rsidRPr="000D289E" w:rsidRDefault="008419E8" w:rsidP="008F070A">
            <w:pPr>
              <w:spacing w:line="276" w:lineRule="auto"/>
              <w:rPr>
                <w:color w:val="000000"/>
                <w:sz w:val="20"/>
                <w:szCs w:val="20"/>
              </w:rPr>
            </w:pPr>
            <w:r w:rsidRPr="000D289E">
              <w:rPr>
                <w:color w:val="000000"/>
                <w:sz w:val="20"/>
                <w:szCs w:val="20"/>
              </w:rPr>
              <w:t>Прочие</w:t>
            </w:r>
          </w:p>
        </w:tc>
        <w:tc>
          <w:tcPr>
            <w:tcW w:w="490" w:type="pct"/>
            <w:vMerge/>
            <w:tcBorders>
              <w:left w:val="nil"/>
              <w:bottom w:val="single" w:sz="4" w:space="0" w:color="auto"/>
              <w:right w:val="single" w:sz="4" w:space="0" w:color="auto"/>
            </w:tcBorders>
            <w:shd w:val="clear" w:color="auto" w:fill="auto"/>
            <w:vAlign w:val="center"/>
          </w:tcPr>
          <w:p w:rsidR="008419E8" w:rsidRPr="000D289E" w:rsidRDefault="008419E8" w:rsidP="008F070A">
            <w:pPr>
              <w:spacing w:line="276" w:lineRule="auto"/>
              <w:jc w:val="center"/>
              <w:rPr>
                <w:rFonts w:eastAsia="Arial Unicode MS"/>
                <w:color w:val="000000"/>
                <w:sz w:val="20"/>
                <w:szCs w:val="20"/>
              </w:rPr>
            </w:pPr>
          </w:p>
        </w:tc>
        <w:tc>
          <w:tcPr>
            <w:tcW w:w="490" w:type="pct"/>
            <w:vMerge/>
            <w:tcBorders>
              <w:left w:val="nil"/>
              <w:bottom w:val="single" w:sz="4" w:space="0" w:color="auto"/>
              <w:right w:val="single" w:sz="4" w:space="0" w:color="auto"/>
            </w:tcBorders>
            <w:shd w:val="clear" w:color="auto" w:fill="auto"/>
            <w:vAlign w:val="center"/>
          </w:tcPr>
          <w:p w:rsidR="008419E8" w:rsidRPr="000D289E" w:rsidRDefault="008419E8" w:rsidP="008F070A">
            <w:pPr>
              <w:spacing w:line="276" w:lineRule="auto"/>
              <w:jc w:val="center"/>
              <w:rPr>
                <w:rFonts w:eastAsia="Arial Unicode MS"/>
                <w:color w:val="000000"/>
                <w:sz w:val="20"/>
                <w:szCs w:val="20"/>
              </w:rPr>
            </w:pPr>
          </w:p>
        </w:tc>
        <w:tc>
          <w:tcPr>
            <w:tcW w:w="490" w:type="pct"/>
            <w:vMerge/>
            <w:tcBorders>
              <w:left w:val="nil"/>
              <w:bottom w:val="single" w:sz="4" w:space="0" w:color="auto"/>
              <w:right w:val="single" w:sz="4" w:space="0" w:color="auto"/>
            </w:tcBorders>
            <w:shd w:val="clear" w:color="auto" w:fill="auto"/>
            <w:vAlign w:val="center"/>
          </w:tcPr>
          <w:p w:rsidR="008419E8" w:rsidRPr="000D289E" w:rsidRDefault="008419E8" w:rsidP="008F070A">
            <w:pPr>
              <w:spacing w:line="276" w:lineRule="auto"/>
              <w:jc w:val="center"/>
              <w:rPr>
                <w:rFonts w:eastAsia="Arial Unicode MS"/>
                <w:color w:val="000000"/>
                <w:sz w:val="20"/>
                <w:szCs w:val="20"/>
              </w:rPr>
            </w:pPr>
          </w:p>
        </w:tc>
        <w:tc>
          <w:tcPr>
            <w:tcW w:w="490" w:type="pct"/>
            <w:vMerge/>
            <w:tcBorders>
              <w:left w:val="nil"/>
              <w:bottom w:val="single" w:sz="4" w:space="0" w:color="auto"/>
              <w:right w:val="single" w:sz="4" w:space="0" w:color="auto"/>
            </w:tcBorders>
            <w:shd w:val="clear" w:color="auto" w:fill="auto"/>
            <w:vAlign w:val="center"/>
          </w:tcPr>
          <w:p w:rsidR="008419E8" w:rsidRPr="000D289E" w:rsidRDefault="008419E8" w:rsidP="008F070A">
            <w:pPr>
              <w:spacing w:line="276" w:lineRule="auto"/>
              <w:jc w:val="center"/>
              <w:rPr>
                <w:rFonts w:eastAsia="Arial Unicode MS"/>
                <w:color w:val="000000"/>
                <w:sz w:val="20"/>
                <w:szCs w:val="20"/>
              </w:rPr>
            </w:pPr>
          </w:p>
        </w:tc>
        <w:tc>
          <w:tcPr>
            <w:tcW w:w="490" w:type="pct"/>
            <w:vMerge/>
            <w:tcBorders>
              <w:left w:val="nil"/>
              <w:bottom w:val="single" w:sz="4" w:space="0" w:color="auto"/>
              <w:right w:val="single" w:sz="4" w:space="0" w:color="auto"/>
            </w:tcBorders>
            <w:shd w:val="clear" w:color="auto" w:fill="auto"/>
            <w:vAlign w:val="center"/>
          </w:tcPr>
          <w:p w:rsidR="008419E8" w:rsidRPr="000D289E" w:rsidRDefault="008419E8" w:rsidP="008F070A">
            <w:pPr>
              <w:spacing w:line="276" w:lineRule="auto"/>
              <w:jc w:val="center"/>
              <w:rPr>
                <w:rFonts w:eastAsia="Arial Unicode MS"/>
                <w:color w:val="000000"/>
                <w:sz w:val="20"/>
                <w:szCs w:val="20"/>
              </w:rPr>
            </w:pPr>
          </w:p>
        </w:tc>
        <w:tc>
          <w:tcPr>
            <w:tcW w:w="490" w:type="pct"/>
            <w:vMerge/>
            <w:tcBorders>
              <w:left w:val="nil"/>
              <w:bottom w:val="single" w:sz="4" w:space="0" w:color="auto"/>
              <w:right w:val="single" w:sz="4" w:space="0" w:color="auto"/>
            </w:tcBorders>
            <w:shd w:val="clear" w:color="auto" w:fill="auto"/>
            <w:vAlign w:val="center"/>
          </w:tcPr>
          <w:p w:rsidR="008419E8" w:rsidRPr="000D289E" w:rsidRDefault="008419E8" w:rsidP="008F070A">
            <w:pPr>
              <w:spacing w:line="276" w:lineRule="auto"/>
              <w:jc w:val="center"/>
              <w:rPr>
                <w:rFonts w:eastAsia="Arial Unicode MS"/>
                <w:color w:val="000000"/>
                <w:sz w:val="20"/>
                <w:szCs w:val="20"/>
              </w:rPr>
            </w:pPr>
          </w:p>
        </w:tc>
        <w:tc>
          <w:tcPr>
            <w:tcW w:w="490" w:type="pct"/>
            <w:vMerge/>
            <w:tcBorders>
              <w:left w:val="nil"/>
              <w:bottom w:val="single" w:sz="4" w:space="0" w:color="auto"/>
              <w:right w:val="single" w:sz="4" w:space="0" w:color="auto"/>
            </w:tcBorders>
            <w:shd w:val="clear" w:color="auto" w:fill="auto"/>
            <w:vAlign w:val="center"/>
          </w:tcPr>
          <w:p w:rsidR="008419E8" w:rsidRPr="000D289E" w:rsidRDefault="008419E8" w:rsidP="008F070A">
            <w:pPr>
              <w:spacing w:line="276" w:lineRule="auto"/>
              <w:jc w:val="center"/>
              <w:rPr>
                <w:rFonts w:eastAsia="Arial Unicode MS"/>
                <w:color w:val="000000"/>
                <w:sz w:val="20"/>
                <w:szCs w:val="20"/>
              </w:rPr>
            </w:pPr>
          </w:p>
        </w:tc>
        <w:tc>
          <w:tcPr>
            <w:tcW w:w="492" w:type="pct"/>
            <w:vMerge/>
            <w:tcBorders>
              <w:left w:val="nil"/>
              <w:bottom w:val="single" w:sz="4" w:space="0" w:color="auto"/>
              <w:right w:val="single" w:sz="4" w:space="0" w:color="auto"/>
            </w:tcBorders>
            <w:shd w:val="clear" w:color="auto" w:fill="auto"/>
            <w:vAlign w:val="center"/>
          </w:tcPr>
          <w:p w:rsidR="008419E8" w:rsidRPr="000D289E" w:rsidRDefault="008419E8" w:rsidP="008F070A">
            <w:pPr>
              <w:spacing w:line="276" w:lineRule="auto"/>
              <w:jc w:val="center"/>
              <w:rPr>
                <w:rFonts w:eastAsia="Arial Unicode MS"/>
                <w:color w:val="000000"/>
                <w:sz w:val="20"/>
                <w:szCs w:val="20"/>
              </w:rPr>
            </w:pPr>
          </w:p>
        </w:tc>
      </w:tr>
    </w:tbl>
    <w:p w:rsidR="008971A8" w:rsidRDefault="008971A8" w:rsidP="000D289E">
      <w:pPr>
        <w:spacing w:line="276" w:lineRule="auto"/>
        <w:jc w:val="center"/>
        <w:rPr>
          <w:b/>
          <w:sz w:val="28"/>
          <w:szCs w:val="28"/>
        </w:rPr>
      </w:pPr>
    </w:p>
    <w:p w:rsidR="008971A8" w:rsidRDefault="008971A8" w:rsidP="000D289E">
      <w:pPr>
        <w:spacing w:line="276" w:lineRule="auto"/>
        <w:jc w:val="center"/>
        <w:rPr>
          <w:b/>
          <w:sz w:val="28"/>
          <w:szCs w:val="28"/>
        </w:rPr>
      </w:pPr>
    </w:p>
    <w:p w:rsidR="008971A8" w:rsidRDefault="008971A8" w:rsidP="000D289E">
      <w:pPr>
        <w:spacing w:line="276" w:lineRule="auto"/>
        <w:jc w:val="center"/>
        <w:rPr>
          <w:b/>
          <w:sz w:val="28"/>
          <w:szCs w:val="28"/>
        </w:rPr>
      </w:pPr>
    </w:p>
    <w:p w:rsidR="004567B4" w:rsidRDefault="004567B4" w:rsidP="000D289E">
      <w:pPr>
        <w:spacing w:line="276" w:lineRule="auto"/>
        <w:jc w:val="center"/>
        <w:rPr>
          <w:b/>
          <w:sz w:val="28"/>
          <w:szCs w:val="28"/>
        </w:rPr>
      </w:pPr>
    </w:p>
    <w:p w:rsidR="004567B4" w:rsidRDefault="004567B4" w:rsidP="000D289E">
      <w:pPr>
        <w:spacing w:line="276" w:lineRule="auto"/>
        <w:jc w:val="center"/>
        <w:rPr>
          <w:b/>
          <w:sz w:val="28"/>
          <w:szCs w:val="28"/>
        </w:rPr>
      </w:pPr>
    </w:p>
    <w:p w:rsidR="008419E8" w:rsidRDefault="008419E8" w:rsidP="000D289E">
      <w:pPr>
        <w:spacing w:line="276" w:lineRule="auto"/>
        <w:jc w:val="center"/>
        <w:rPr>
          <w:b/>
          <w:sz w:val="28"/>
          <w:szCs w:val="28"/>
        </w:rPr>
      </w:pPr>
    </w:p>
    <w:p w:rsidR="008419E8" w:rsidRDefault="008419E8" w:rsidP="000D289E">
      <w:pPr>
        <w:spacing w:line="276" w:lineRule="auto"/>
        <w:jc w:val="center"/>
        <w:rPr>
          <w:b/>
          <w:sz w:val="28"/>
          <w:szCs w:val="28"/>
        </w:rPr>
      </w:pPr>
    </w:p>
    <w:p w:rsidR="005A6E20" w:rsidRPr="000D289E" w:rsidRDefault="005A6E20" w:rsidP="000D289E">
      <w:pPr>
        <w:spacing w:line="276" w:lineRule="auto"/>
        <w:jc w:val="center"/>
        <w:rPr>
          <w:b/>
          <w:sz w:val="28"/>
          <w:szCs w:val="28"/>
        </w:rPr>
      </w:pPr>
      <w:r w:rsidRPr="000D289E">
        <w:rPr>
          <w:b/>
          <w:sz w:val="28"/>
          <w:szCs w:val="28"/>
        </w:rPr>
        <w:lastRenderedPageBreak/>
        <w:t xml:space="preserve">ГЛАВА 13. ИНДИКАТОРЫ РАЗВИТИЯ СИСТЕМ ТЕПЛОСНАБЖЕНИЯ </w:t>
      </w:r>
      <w:r w:rsidR="00FE6B61">
        <w:rPr>
          <w:b/>
          <w:sz w:val="28"/>
          <w:szCs w:val="28"/>
        </w:rPr>
        <w:t xml:space="preserve">СЕЛЬСКОГО ПОСЕЛЕНИЯ </w:t>
      </w:r>
      <w:r w:rsidR="003D496F">
        <w:rPr>
          <w:b/>
          <w:sz w:val="28"/>
          <w:szCs w:val="28"/>
        </w:rPr>
        <w:t>ТЕРЕКСКОЕ</w:t>
      </w:r>
      <w:r w:rsidR="0097702B">
        <w:rPr>
          <w:b/>
          <w:sz w:val="28"/>
          <w:szCs w:val="28"/>
        </w:rPr>
        <w:t xml:space="preserve"> </w:t>
      </w:r>
      <w:r w:rsidR="00615325">
        <w:rPr>
          <w:b/>
          <w:sz w:val="28"/>
          <w:szCs w:val="28"/>
        </w:rPr>
        <w:t xml:space="preserve"> </w:t>
      </w:r>
      <w:r w:rsidR="00CF360B" w:rsidRPr="000D289E">
        <w:rPr>
          <w:b/>
          <w:sz w:val="28"/>
          <w:szCs w:val="28"/>
        </w:rPr>
        <w:t xml:space="preserve"> </w:t>
      </w:r>
      <w:r w:rsidR="00453142" w:rsidRPr="000D289E">
        <w:rPr>
          <w:b/>
          <w:sz w:val="28"/>
          <w:szCs w:val="28"/>
        </w:rPr>
        <w:t xml:space="preserve"> </w:t>
      </w:r>
    </w:p>
    <w:p w:rsidR="00620A23" w:rsidRPr="000D289E" w:rsidRDefault="00620A23" w:rsidP="000D289E">
      <w:pPr>
        <w:spacing w:line="276" w:lineRule="auto"/>
        <w:ind w:firstLine="709"/>
        <w:jc w:val="both"/>
        <w:rPr>
          <w:b/>
          <w:bCs/>
          <w:sz w:val="28"/>
          <w:szCs w:val="28"/>
        </w:rPr>
      </w:pPr>
      <w:bookmarkStart w:id="87" w:name="_Hlk34394843"/>
      <w:bookmarkStart w:id="88" w:name="_Hlk50125271"/>
      <w:r w:rsidRPr="000D289E">
        <w:rPr>
          <w:sz w:val="28"/>
          <w:szCs w:val="28"/>
        </w:rPr>
        <w:t xml:space="preserve">Индикаторы развития систем теплоснабжения представлены в таблице </w:t>
      </w:r>
      <w:r w:rsidR="00DD297E">
        <w:rPr>
          <w:sz w:val="28"/>
          <w:szCs w:val="28"/>
        </w:rPr>
        <w:t>53</w:t>
      </w:r>
      <w:r w:rsidRPr="000D289E">
        <w:rPr>
          <w:sz w:val="28"/>
          <w:szCs w:val="28"/>
        </w:rPr>
        <w:t>.</w:t>
      </w:r>
      <w:r w:rsidRPr="000D289E">
        <w:rPr>
          <w:b/>
          <w:bCs/>
          <w:sz w:val="28"/>
          <w:szCs w:val="28"/>
        </w:rPr>
        <w:t xml:space="preserve"> </w:t>
      </w:r>
    </w:p>
    <w:p w:rsidR="008419E8" w:rsidRDefault="00620A23" w:rsidP="000D289E">
      <w:pPr>
        <w:spacing w:line="276" w:lineRule="auto"/>
        <w:ind w:firstLine="709"/>
        <w:jc w:val="both"/>
      </w:pPr>
      <w:bookmarkStart w:id="89" w:name="_Ref19658937"/>
      <w:r w:rsidRPr="000D289E">
        <w:t xml:space="preserve">Таблица </w:t>
      </w:r>
      <w:bookmarkEnd w:id="89"/>
      <w:r w:rsidR="00DD297E">
        <w:t>53</w:t>
      </w:r>
      <w:r w:rsidRPr="000D289E">
        <w:t xml:space="preserve"> - </w:t>
      </w:r>
      <w:bookmarkStart w:id="90" w:name="_Hlk25241434"/>
      <w:r w:rsidRPr="000D289E">
        <w:t xml:space="preserve">Индикаторы развития систем теплоснабжения </w:t>
      </w:r>
      <w:bookmarkEnd w:id="90"/>
      <w:r w:rsidR="00FE6B61">
        <w:t xml:space="preserve">Сельского поселения </w:t>
      </w:r>
      <w:r w:rsidR="003D496F">
        <w:t>Терекское</w:t>
      </w:r>
      <w:r w:rsidR="0082590F">
        <w:t xml:space="preserve"> </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tblPr>
      <w:tblGrid>
        <w:gridCol w:w="377"/>
        <w:gridCol w:w="5656"/>
        <w:gridCol w:w="1085"/>
        <w:gridCol w:w="1428"/>
        <w:gridCol w:w="1232"/>
      </w:tblGrid>
      <w:tr w:rsidR="008419E8" w:rsidRPr="008419E8" w:rsidTr="00702764">
        <w:trPr>
          <w:trHeight w:val="20"/>
          <w:tblHeader/>
        </w:trPr>
        <w:tc>
          <w:tcPr>
            <w:tcW w:w="193" w:type="pct"/>
            <w:shd w:val="clear" w:color="auto" w:fill="auto"/>
            <w:vAlign w:val="center"/>
            <w:hideMark/>
          </w:tcPr>
          <w:p w:rsidR="008419E8" w:rsidRPr="008419E8" w:rsidRDefault="008419E8" w:rsidP="008419E8">
            <w:pPr>
              <w:spacing w:line="276" w:lineRule="auto"/>
              <w:jc w:val="center"/>
              <w:rPr>
                <w:rFonts w:eastAsia="Arial Unicode MS"/>
                <w:b/>
                <w:color w:val="000000"/>
                <w:sz w:val="20"/>
                <w:szCs w:val="20"/>
              </w:rPr>
            </w:pPr>
            <w:r w:rsidRPr="008419E8">
              <w:rPr>
                <w:rFonts w:eastAsia="Arial Unicode MS"/>
                <w:b/>
                <w:color w:val="000000"/>
                <w:sz w:val="20"/>
                <w:szCs w:val="20"/>
              </w:rPr>
              <w:t>№ п/п</w:t>
            </w:r>
          </w:p>
        </w:tc>
        <w:tc>
          <w:tcPr>
            <w:tcW w:w="2892" w:type="pct"/>
            <w:shd w:val="clear" w:color="auto" w:fill="auto"/>
            <w:vAlign w:val="center"/>
            <w:hideMark/>
          </w:tcPr>
          <w:p w:rsidR="008419E8" w:rsidRPr="008419E8" w:rsidRDefault="008419E8" w:rsidP="008419E8">
            <w:pPr>
              <w:spacing w:line="276" w:lineRule="auto"/>
              <w:jc w:val="center"/>
              <w:rPr>
                <w:rFonts w:eastAsia="Arial Unicode MS"/>
                <w:b/>
                <w:color w:val="000000"/>
                <w:sz w:val="20"/>
                <w:szCs w:val="20"/>
              </w:rPr>
            </w:pPr>
            <w:r w:rsidRPr="008419E8">
              <w:rPr>
                <w:rFonts w:eastAsia="Arial Unicode MS"/>
                <w:b/>
                <w:color w:val="000000"/>
                <w:sz w:val="20"/>
                <w:szCs w:val="20"/>
              </w:rPr>
              <w:t>Индикаторы развития систем теплоснабжения поселения</w:t>
            </w:r>
          </w:p>
        </w:tc>
        <w:tc>
          <w:tcPr>
            <w:tcW w:w="555" w:type="pct"/>
            <w:shd w:val="clear" w:color="auto" w:fill="auto"/>
            <w:vAlign w:val="center"/>
            <w:hideMark/>
          </w:tcPr>
          <w:p w:rsidR="008419E8" w:rsidRPr="008419E8" w:rsidRDefault="008419E8" w:rsidP="008419E8">
            <w:pPr>
              <w:spacing w:line="276" w:lineRule="auto"/>
              <w:jc w:val="center"/>
              <w:rPr>
                <w:rFonts w:eastAsia="Arial Unicode MS"/>
                <w:b/>
                <w:color w:val="000000"/>
                <w:sz w:val="20"/>
                <w:szCs w:val="20"/>
              </w:rPr>
            </w:pPr>
            <w:r w:rsidRPr="008419E8">
              <w:rPr>
                <w:rFonts w:eastAsia="Arial Unicode MS"/>
                <w:b/>
                <w:color w:val="000000"/>
                <w:sz w:val="20"/>
                <w:szCs w:val="20"/>
              </w:rPr>
              <w:t>Ед.изм.</w:t>
            </w:r>
          </w:p>
        </w:tc>
        <w:tc>
          <w:tcPr>
            <w:tcW w:w="730" w:type="pct"/>
            <w:shd w:val="clear" w:color="auto" w:fill="auto"/>
            <w:vAlign w:val="center"/>
            <w:hideMark/>
          </w:tcPr>
          <w:p w:rsidR="008419E8" w:rsidRPr="008419E8" w:rsidRDefault="008419E8" w:rsidP="008419E8">
            <w:pPr>
              <w:spacing w:line="276" w:lineRule="auto"/>
              <w:jc w:val="center"/>
              <w:rPr>
                <w:rFonts w:eastAsia="Arial Unicode MS"/>
                <w:b/>
                <w:color w:val="000000"/>
                <w:sz w:val="20"/>
                <w:szCs w:val="20"/>
              </w:rPr>
            </w:pPr>
            <w:r w:rsidRPr="008419E8">
              <w:rPr>
                <w:rFonts w:eastAsia="Arial Unicode MS"/>
                <w:b/>
                <w:color w:val="000000"/>
                <w:sz w:val="20"/>
                <w:szCs w:val="20"/>
              </w:rPr>
              <w:t>Существующее положение</w:t>
            </w:r>
          </w:p>
        </w:tc>
        <w:tc>
          <w:tcPr>
            <w:tcW w:w="630" w:type="pct"/>
            <w:shd w:val="clear" w:color="auto" w:fill="auto"/>
            <w:vAlign w:val="center"/>
            <w:hideMark/>
          </w:tcPr>
          <w:p w:rsidR="008419E8" w:rsidRPr="008419E8" w:rsidRDefault="008419E8" w:rsidP="008419E8">
            <w:pPr>
              <w:spacing w:line="276" w:lineRule="auto"/>
              <w:jc w:val="center"/>
              <w:rPr>
                <w:rFonts w:eastAsia="Arial Unicode MS"/>
                <w:b/>
                <w:color w:val="000000"/>
                <w:sz w:val="20"/>
                <w:szCs w:val="20"/>
              </w:rPr>
            </w:pPr>
            <w:r w:rsidRPr="008419E8">
              <w:rPr>
                <w:rFonts w:eastAsia="Arial Unicode MS"/>
                <w:b/>
                <w:color w:val="000000"/>
                <w:sz w:val="20"/>
                <w:szCs w:val="20"/>
              </w:rPr>
              <w:t>Ожидаемые показатели (2039 год)</w:t>
            </w:r>
          </w:p>
        </w:tc>
      </w:tr>
      <w:tr w:rsidR="008419E8" w:rsidRPr="008419E8" w:rsidTr="00841CCA">
        <w:trPr>
          <w:trHeight w:val="20"/>
        </w:trPr>
        <w:tc>
          <w:tcPr>
            <w:tcW w:w="5000" w:type="pct"/>
            <w:gridSpan w:val="5"/>
            <w:shd w:val="clear" w:color="auto" w:fill="auto"/>
            <w:vAlign w:val="center"/>
          </w:tcPr>
          <w:p w:rsidR="008419E8" w:rsidRPr="008419E8" w:rsidRDefault="008419E8" w:rsidP="008419E8">
            <w:pPr>
              <w:widowControl w:val="0"/>
              <w:spacing w:line="276" w:lineRule="auto"/>
              <w:ind w:right="-99"/>
              <w:jc w:val="center"/>
              <w:outlineLvl w:val="1"/>
              <w:rPr>
                <w:b/>
                <w:sz w:val="22"/>
                <w:szCs w:val="20"/>
              </w:rPr>
            </w:pPr>
            <w:r w:rsidRPr="008419E8">
              <w:rPr>
                <w:rFonts w:eastAsia="Verdana"/>
                <w:b/>
                <w:sz w:val="22"/>
                <w:szCs w:val="20"/>
                <w:lang w:eastAsia="en-US"/>
              </w:rPr>
              <w:t xml:space="preserve">Котельная ул. </w:t>
            </w:r>
            <w:r w:rsidR="003D496F">
              <w:rPr>
                <w:rFonts w:eastAsia="Verdana"/>
                <w:b/>
                <w:sz w:val="22"/>
                <w:szCs w:val="20"/>
                <w:lang w:eastAsia="en-US"/>
              </w:rPr>
              <w:t>Ленина, 7</w:t>
            </w:r>
          </w:p>
        </w:tc>
      </w:tr>
      <w:tr w:rsidR="0055142F" w:rsidRPr="008419E8" w:rsidTr="00702764">
        <w:trPr>
          <w:trHeight w:val="20"/>
        </w:trPr>
        <w:tc>
          <w:tcPr>
            <w:tcW w:w="193"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1</w:t>
            </w:r>
          </w:p>
        </w:tc>
        <w:tc>
          <w:tcPr>
            <w:tcW w:w="2892" w:type="pct"/>
            <w:shd w:val="clear" w:color="auto" w:fill="auto"/>
            <w:vAlign w:val="center"/>
            <w:hideMark/>
          </w:tcPr>
          <w:p w:rsidR="0055142F" w:rsidRPr="008419E8" w:rsidRDefault="0055142F" w:rsidP="008419E8">
            <w:pPr>
              <w:spacing w:line="276" w:lineRule="auto"/>
              <w:ind w:left="142" w:right="84"/>
              <w:jc w:val="both"/>
              <w:rPr>
                <w:rFonts w:eastAsia="Arial Unicode MS"/>
                <w:color w:val="000000"/>
                <w:sz w:val="20"/>
                <w:szCs w:val="20"/>
              </w:rPr>
            </w:pPr>
            <w:r w:rsidRPr="008419E8">
              <w:rPr>
                <w:rFonts w:eastAsia="Arial Unicode MS"/>
                <w:color w:val="000000"/>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555"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ед.</w:t>
            </w:r>
          </w:p>
        </w:tc>
        <w:tc>
          <w:tcPr>
            <w:tcW w:w="730" w:type="pct"/>
            <w:shd w:val="clear" w:color="auto" w:fill="auto"/>
            <w:vAlign w:val="center"/>
            <w:hideMark/>
          </w:tcPr>
          <w:p w:rsidR="0055142F" w:rsidRPr="00AB141F" w:rsidRDefault="0055142F" w:rsidP="00B547AB">
            <w:pPr>
              <w:jc w:val="center"/>
              <w:rPr>
                <w:rFonts w:eastAsia="Arial Unicode MS"/>
                <w:color w:val="000000"/>
                <w:sz w:val="20"/>
                <w:szCs w:val="20"/>
              </w:rPr>
            </w:pPr>
            <w:r w:rsidRPr="00AB141F">
              <w:rPr>
                <w:rFonts w:eastAsia="Arial Unicode MS"/>
                <w:color w:val="000000"/>
                <w:sz w:val="20"/>
                <w:szCs w:val="20"/>
              </w:rPr>
              <w:t>0</w:t>
            </w:r>
          </w:p>
        </w:tc>
        <w:tc>
          <w:tcPr>
            <w:tcW w:w="630" w:type="pct"/>
            <w:shd w:val="clear" w:color="auto" w:fill="auto"/>
            <w:vAlign w:val="center"/>
            <w:hideMark/>
          </w:tcPr>
          <w:p w:rsidR="0055142F" w:rsidRPr="00AB141F" w:rsidRDefault="0055142F" w:rsidP="00B547AB">
            <w:pPr>
              <w:jc w:val="center"/>
              <w:rPr>
                <w:rFonts w:eastAsia="Arial Unicode MS"/>
                <w:color w:val="000000"/>
                <w:sz w:val="20"/>
                <w:szCs w:val="20"/>
              </w:rPr>
            </w:pPr>
            <w:r w:rsidRPr="00AB141F">
              <w:rPr>
                <w:rFonts w:eastAsia="Arial Unicode MS"/>
                <w:color w:val="000000"/>
                <w:sz w:val="20"/>
                <w:szCs w:val="20"/>
              </w:rPr>
              <w:t>0</w:t>
            </w:r>
          </w:p>
        </w:tc>
      </w:tr>
      <w:tr w:rsidR="0055142F" w:rsidRPr="008419E8" w:rsidTr="00702764">
        <w:trPr>
          <w:trHeight w:val="20"/>
        </w:trPr>
        <w:tc>
          <w:tcPr>
            <w:tcW w:w="193"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2</w:t>
            </w:r>
          </w:p>
        </w:tc>
        <w:tc>
          <w:tcPr>
            <w:tcW w:w="2892" w:type="pct"/>
            <w:shd w:val="clear" w:color="auto" w:fill="auto"/>
            <w:vAlign w:val="center"/>
            <w:hideMark/>
          </w:tcPr>
          <w:p w:rsidR="0055142F" w:rsidRPr="008419E8" w:rsidRDefault="0055142F" w:rsidP="008419E8">
            <w:pPr>
              <w:spacing w:line="276" w:lineRule="auto"/>
              <w:ind w:left="142" w:right="84"/>
              <w:jc w:val="both"/>
              <w:rPr>
                <w:rFonts w:eastAsia="Arial Unicode MS"/>
                <w:color w:val="000000"/>
                <w:sz w:val="20"/>
                <w:szCs w:val="20"/>
              </w:rPr>
            </w:pPr>
            <w:r w:rsidRPr="008419E8">
              <w:rPr>
                <w:rFonts w:eastAsia="Arial Unicode MS"/>
                <w:color w:val="000000"/>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5"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ед.</w:t>
            </w:r>
          </w:p>
        </w:tc>
        <w:tc>
          <w:tcPr>
            <w:tcW w:w="730" w:type="pct"/>
            <w:shd w:val="clear" w:color="auto" w:fill="auto"/>
            <w:vAlign w:val="center"/>
            <w:hideMark/>
          </w:tcPr>
          <w:p w:rsidR="0055142F" w:rsidRPr="00AB141F" w:rsidRDefault="0055142F" w:rsidP="00B547AB">
            <w:pPr>
              <w:jc w:val="center"/>
              <w:rPr>
                <w:rFonts w:eastAsia="Arial Unicode MS"/>
                <w:color w:val="000000"/>
                <w:sz w:val="20"/>
                <w:szCs w:val="20"/>
              </w:rPr>
            </w:pPr>
            <w:r>
              <w:rPr>
                <w:rFonts w:eastAsia="Arial Unicode MS"/>
                <w:color w:val="000000"/>
                <w:sz w:val="20"/>
                <w:szCs w:val="20"/>
              </w:rPr>
              <w:t>0</w:t>
            </w:r>
          </w:p>
        </w:tc>
        <w:tc>
          <w:tcPr>
            <w:tcW w:w="630" w:type="pct"/>
            <w:shd w:val="clear" w:color="auto" w:fill="auto"/>
            <w:vAlign w:val="center"/>
            <w:hideMark/>
          </w:tcPr>
          <w:p w:rsidR="0055142F" w:rsidRPr="00AB141F" w:rsidRDefault="0055142F" w:rsidP="00B547AB">
            <w:pPr>
              <w:jc w:val="center"/>
              <w:rPr>
                <w:rFonts w:eastAsia="Arial Unicode MS"/>
                <w:color w:val="000000"/>
                <w:sz w:val="20"/>
                <w:szCs w:val="20"/>
              </w:rPr>
            </w:pPr>
            <w:r w:rsidRPr="00AB141F">
              <w:rPr>
                <w:rFonts w:eastAsia="Arial Unicode MS"/>
                <w:color w:val="000000"/>
                <w:sz w:val="20"/>
                <w:szCs w:val="20"/>
              </w:rPr>
              <w:t>0</w:t>
            </w:r>
          </w:p>
        </w:tc>
      </w:tr>
      <w:tr w:rsidR="0055726D" w:rsidRPr="008419E8" w:rsidTr="00EC77CD">
        <w:trPr>
          <w:trHeight w:val="20"/>
        </w:trPr>
        <w:tc>
          <w:tcPr>
            <w:tcW w:w="193" w:type="pct"/>
            <w:shd w:val="clear" w:color="auto" w:fill="auto"/>
            <w:vAlign w:val="center"/>
            <w:hideMark/>
          </w:tcPr>
          <w:p w:rsidR="0055726D" w:rsidRPr="008419E8" w:rsidRDefault="0055726D" w:rsidP="008419E8">
            <w:pPr>
              <w:spacing w:line="276" w:lineRule="auto"/>
              <w:jc w:val="center"/>
              <w:rPr>
                <w:rFonts w:eastAsia="Arial Unicode MS"/>
                <w:color w:val="000000"/>
                <w:sz w:val="20"/>
                <w:szCs w:val="20"/>
              </w:rPr>
            </w:pPr>
            <w:r w:rsidRPr="008419E8">
              <w:rPr>
                <w:rFonts w:eastAsia="Arial Unicode MS"/>
                <w:color w:val="000000"/>
                <w:sz w:val="20"/>
                <w:szCs w:val="20"/>
              </w:rPr>
              <w:t>3</w:t>
            </w:r>
          </w:p>
        </w:tc>
        <w:tc>
          <w:tcPr>
            <w:tcW w:w="2892" w:type="pct"/>
            <w:shd w:val="clear" w:color="auto" w:fill="auto"/>
            <w:vAlign w:val="center"/>
            <w:hideMark/>
          </w:tcPr>
          <w:p w:rsidR="0055726D" w:rsidRPr="008419E8" w:rsidRDefault="0055726D" w:rsidP="008419E8">
            <w:pPr>
              <w:spacing w:line="276" w:lineRule="auto"/>
              <w:ind w:left="142" w:right="84"/>
              <w:jc w:val="both"/>
              <w:rPr>
                <w:rFonts w:eastAsia="Arial Unicode MS"/>
                <w:color w:val="000000"/>
                <w:sz w:val="20"/>
                <w:szCs w:val="20"/>
              </w:rPr>
            </w:pPr>
            <w:r w:rsidRPr="008419E8">
              <w:rPr>
                <w:rFonts w:eastAsia="Arial Unicode MS"/>
                <w:color w:val="000000"/>
                <w:sz w:val="20"/>
                <w:szCs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5" w:type="pct"/>
            <w:shd w:val="clear" w:color="auto" w:fill="auto"/>
            <w:vAlign w:val="center"/>
            <w:hideMark/>
          </w:tcPr>
          <w:p w:rsidR="0055726D" w:rsidRPr="008419E8" w:rsidRDefault="0055726D" w:rsidP="008419E8">
            <w:pPr>
              <w:spacing w:line="276" w:lineRule="auto"/>
              <w:jc w:val="center"/>
              <w:rPr>
                <w:rFonts w:eastAsia="Arial Unicode MS"/>
                <w:color w:val="000000"/>
                <w:sz w:val="20"/>
                <w:szCs w:val="20"/>
              </w:rPr>
            </w:pPr>
            <w:r w:rsidRPr="008419E8">
              <w:rPr>
                <w:rFonts w:eastAsia="Arial Unicode MS"/>
                <w:color w:val="000000"/>
                <w:sz w:val="20"/>
                <w:szCs w:val="20"/>
              </w:rPr>
              <w:t>кг.у.т./ Гкал</w:t>
            </w:r>
          </w:p>
        </w:tc>
        <w:tc>
          <w:tcPr>
            <w:tcW w:w="730" w:type="pct"/>
            <w:shd w:val="clear" w:color="auto" w:fill="auto"/>
            <w:vAlign w:val="center"/>
            <w:hideMark/>
          </w:tcPr>
          <w:p w:rsidR="0055726D" w:rsidRPr="00B56ED6" w:rsidRDefault="0055726D" w:rsidP="00EA1D20">
            <w:pPr>
              <w:jc w:val="center"/>
              <w:rPr>
                <w:sz w:val="20"/>
                <w:szCs w:val="20"/>
              </w:rPr>
            </w:pPr>
            <w:r w:rsidRPr="00B56ED6">
              <w:rPr>
                <w:sz w:val="20"/>
                <w:szCs w:val="20"/>
              </w:rPr>
              <w:t>260</w:t>
            </w:r>
          </w:p>
        </w:tc>
        <w:tc>
          <w:tcPr>
            <w:tcW w:w="630" w:type="pct"/>
            <w:shd w:val="clear" w:color="auto" w:fill="auto"/>
            <w:vAlign w:val="center"/>
            <w:hideMark/>
          </w:tcPr>
          <w:p w:rsidR="0055726D" w:rsidRPr="00B56ED6" w:rsidRDefault="0055726D" w:rsidP="00EA1D20">
            <w:pPr>
              <w:jc w:val="center"/>
              <w:rPr>
                <w:sz w:val="20"/>
                <w:szCs w:val="20"/>
              </w:rPr>
            </w:pPr>
            <w:r w:rsidRPr="00B56ED6">
              <w:rPr>
                <w:sz w:val="20"/>
                <w:szCs w:val="20"/>
              </w:rPr>
              <w:t>155,5</w:t>
            </w:r>
          </w:p>
        </w:tc>
      </w:tr>
      <w:tr w:rsidR="0055726D" w:rsidRPr="008419E8" w:rsidTr="00702764">
        <w:trPr>
          <w:trHeight w:val="20"/>
        </w:trPr>
        <w:tc>
          <w:tcPr>
            <w:tcW w:w="193" w:type="pct"/>
            <w:shd w:val="clear" w:color="auto" w:fill="auto"/>
            <w:vAlign w:val="center"/>
            <w:hideMark/>
          </w:tcPr>
          <w:p w:rsidR="0055726D" w:rsidRPr="008419E8" w:rsidRDefault="0055726D" w:rsidP="008419E8">
            <w:pPr>
              <w:spacing w:line="276" w:lineRule="auto"/>
              <w:jc w:val="center"/>
              <w:rPr>
                <w:rFonts w:eastAsia="Arial Unicode MS"/>
                <w:color w:val="000000"/>
                <w:sz w:val="20"/>
                <w:szCs w:val="20"/>
                <w:highlight w:val="yellow"/>
              </w:rPr>
            </w:pPr>
            <w:r w:rsidRPr="008419E8">
              <w:rPr>
                <w:rFonts w:eastAsia="Arial Unicode MS"/>
                <w:color w:val="000000"/>
                <w:sz w:val="20"/>
                <w:szCs w:val="20"/>
              </w:rPr>
              <w:t>4</w:t>
            </w:r>
          </w:p>
        </w:tc>
        <w:tc>
          <w:tcPr>
            <w:tcW w:w="2892" w:type="pct"/>
            <w:shd w:val="clear" w:color="auto" w:fill="auto"/>
            <w:vAlign w:val="center"/>
            <w:hideMark/>
          </w:tcPr>
          <w:p w:rsidR="0055726D" w:rsidRPr="008419E8" w:rsidRDefault="0055726D" w:rsidP="008419E8">
            <w:pPr>
              <w:spacing w:line="276" w:lineRule="auto"/>
              <w:ind w:left="142" w:right="84"/>
              <w:jc w:val="both"/>
              <w:rPr>
                <w:rFonts w:eastAsia="Arial Unicode MS"/>
                <w:color w:val="000000"/>
                <w:sz w:val="20"/>
                <w:szCs w:val="20"/>
              </w:rPr>
            </w:pPr>
            <w:r w:rsidRPr="008419E8">
              <w:rPr>
                <w:rFonts w:eastAsia="Arial Unicode MS"/>
                <w:color w:val="000000"/>
                <w:sz w:val="20"/>
                <w:szCs w:val="20"/>
              </w:rPr>
              <w:t>отношение величины технологических потерь тепловой энергии, теплоносителя к материальной характеристике тепловой сети</w:t>
            </w:r>
          </w:p>
        </w:tc>
        <w:tc>
          <w:tcPr>
            <w:tcW w:w="555" w:type="pct"/>
            <w:shd w:val="clear" w:color="auto" w:fill="auto"/>
            <w:vAlign w:val="center"/>
            <w:hideMark/>
          </w:tcPr>
          <w:p w:rsidR="0055726D" w:rsidRPr="008419E8" w:rsidRDefault="0055726D" w:rsidP="008419E8">
            <w:pPr>
              <w:spacing w:line="276" w:lineRule="auto"/>
              <w:jc w:val="center"/>
              <w:rPr>
                <w:rFonts w:eastAsia="Arial Unicode MS"/>
                <w:color w:val="000000"/>
                <w:sz w:val="20"/>
                <w:szCs w:val="20"/>
              </w:rPr>
            </w:pPr>
            <w:r w:rsidRPr="008419E8">
              <w:rPr>
                <w:rFonts w:eastAsia="Arial Unicode MS"/>
                <w:color w:val="000000"/>
                <w:sz w:val="20"/>
                <w:szCs w:val="20"/>
              </w:rPr>
              <w:t>Гкал / м</w:t>
            </w:r>
            <w:r w:rsidRPr="008419E8">
              <w:rPr>
                <w:rFonts w:eastAsia="Arial Unicode MS"/>
                <w:color w:val="000000"/>
                <w:sz w:val="20"/>
                <w:szCs w:val="20"/>
                <w:vertAlign w:val="superscript"/>
              </w:rPr>
              <w:t>2</w:t>
            </w:r>
          </w:p>
        </w:tc>
        <w:tc>
          <w:tcPr>
            <w:tcW w:w="730" w:type="pct"/>
            <w:shd w:val="clear" w:color="auto" w:fill="auto"/>
            <w:vAlign w:val="center"/>
            <w:hideMark/>
          </w:tcPr>
          <w:p w:rsidR="0055726D" w:rsidRPr="00B56ED6" w:rsidRDefault="0055726D" w:rsidP="00EA1D20">
            <w:pPr>
              <w:jc w:val="center"/>
              <w:rPr>
                <w:rFonts w:eastAsia="Arial Unicode MS"/>
                <w:color w:val="000000"/>
                <w:sz w:val="20"/>
                <w:szCs w:val="20"/>
              </w:rPr>
            </w:pPr>
            <w:r>
              <w:rPr>
                <w:rFonts w:eastAsia="Arial Unicode MS"/>
                <w:color w:val="000000"/>
                <w:sz w:val="20"/>
                <w:szCs w:val="20"/>
              </w:rPr>
              <w:t>1,5</w:t>
            </w:r>
          </w:p>
        </w:tc>
        <w:tc>
          <w:tcPr>
            <w:tcW w:w="630" w:type="pct"/>
            <w:shd w:val="clear" w:color="auto" w:fill="auto"/>
            <w:vAlign w:val="center"/>
            <w:hideMark/>
          </w:tcPr>
          <w:p w:rsidR="0055726D" w:rsidRPr="00B56ED6" w:rsidRDefault="0055726D" w:rsidP="00EA1D20">
            <w:pPr>
              <w:jc w:val="center"/>
              <w:rPr>
                <w:rFonts w:eastAsia="Arial Unicode MS"/>
                <w:color w:val="000000"/>
                <w:sz w:val="20"/>
                <w:szCs w:val="20"/>
              </w:rPr>
            </w:pPr>
            <w:r>
              <w:rPr>
                <w:rFonts w:eastAsia="Arial Unicode MS"/>
                <w:color w:val="000000"/>
                <w:sz w:val="20"/>
                <w:szCs w:val="20"/>
              </w:rPr>
              <w:t>1,5</w:t>
            </w:r>
          </w:p>
        </w:tc>
      </w:tr>
      <w:tr w:rsidR="0055726D" w:rsidRPr="008419E8" w:rsidTr="00702764">
        <w:trPr>
          <w:trHeight w:val="20"/>
        </w:trPr>
        <w:tc>
          <w:tcPr>
            <w:tcW w:w="193" w:type="pct"/>
            <w:shd w:val="clear" w:color="auto" w:fill="auto"/>
            <w:vAlign w:val="center"/>
            <w:hideMark/>
          </w:tcPr>
          <w:p w:rsidR="0055726D" w:rsidRPr="008419E8" w:rsidRDefault="0055726D" w:rsidP="008419E8">
            <w:pPr>
              <w:spacing w:line="276" w:lineRule="auto"/>
              <w:jc w:val="center"/>
              <w:rPr>
                <w:rFonts w:eastAsia="Arial Unicode MS"/>
                <w:color w:val="000000"/>
                <w:sz w:val="20"/>
                <w:szCs w:val="20"/>
              </w:rPr>
            </w:pPr>
            <w:r w:rsidRPr="008419E8">
              <w:rPr>
                <w:rFonts w:eastAsia="Arial Unicode MS"/>
                <w:color w:val="000000"/>
                <w:sz w:val="20"/>
                <w:szCs w:val="20"/>
              </w:rPr>
              <w:t>5</w:t>
            </w:r>
          </w:p>
        </w:tc>
        <w:tc>
          <w:tcPr>
            <w:tcW w:w="2892" w:type="pct"/>
            <w:shd w:val="clear" w:color="auto" w:fill="auto"/>
            <w:vAlign w:val="center"/>
            <w:hideMark/>
          </w:tcPr>
          <w:p w:rsidR="0055726D" w:rsidRPr="008419E8" w:rsidRDefault="0055726D" w:rsidP="008419E8">
            <w:pPr>
              <w:spacing w:line="276" w:lineRule="auto"/>
              <w:ind w:left="142" w:right="84"/>
              <w:jc w:val="both"/>
              <w:rPr>
                <w:rFonts w:eastAsia="Arial Unicode MS"/>
                <w:color w:val="000000"/>
                <w:sz w:val="20"/>
                <w:szCs w:val="20"/>
              </w:rPr>
            </w:pPr>
            <w:r w:rsidRPr="008419E8">
              <w:rPr>
                <w:rFonts w:eastAsia="Arial Unicode MS"/>
                <w:color w:val="000000"/>
                <w:sz w:val="20"/>
                <w:szCs w:val="20"/>
              </w:rPr>
              <w:t>коэффициент использования установленной тепловой мощности</w:t>
            </w:r>
          </w:p>
        </w:tc>
        <w:tc>
          <w:tcPr>
            <w:tcW w:w="555" w:type="pct"/>
            <w:shd w:val="clear" w:color="auto" w:fill="auto"/>
            <w:vAlign w:val="center"/>
            <w:hideMark/>
          </w:tcPr>
          <w:p w:rsidR="0055726D" w:rsidRPr="008419E8" w:rsidRDefault="0055726D" w:rsidP="008419E8">
            <w:pPr>
              <w:spacing w:line="276" w:lineRule="auto"/>
              <w:jc w:val="center"/>
              <w:rPr>
                <w:rFonts w:eastAsia="Arial Unicode MS"/>
                <w:color w:val="000000"/>
                <w:sz w:val="20"/>
                <w:szCs w:val="20"/>
              </w:rPr>
            </w:pPr>
            <w:r w:rsidRPr="008419E8">
              <w:rPr>
                <w:rFonts w:eastAsia="Arial Unicode MS"/>
                <w:color w:val="000000"/>
                <w:sz w:val="20"/>
                <w:szCs w:val="20"/>
              </w:rPr>
              <w:t>%</w:t>
            </w:r>
          </w:p>
        </w:tc>
        <w:tc>
          <w:tcPr>
            <w:tcW w:w="730" w:type="pct"/>
            <w:shd w:val="clear" w:color="auto" w:fill="auto"/>
            <w:vAlign w:val="center"/>
          </w:tcPr>
          <w:p w:rsidR="0055726D" w:rsidRPr="00B56ED6" w:rsidRDefault="0055726D" w:rsidP="00EA1D20">
            <w:pPr>
              <w:jc w:val="center"/>
              <w:rPr>
                <w:rFonts w:eastAsia="Arial Unicode MS"/>
                <w:color w:val="000000"/>
                <w:sz w:val="20"/>
                <w:szCs w:val="20"/>
              </w:rPr>
            </w:pPr>
            <w:r w:rsidRPr="00B56ED6">
              <w:rPr>
                <w:rFonts w:eastAsia="Arial Unicode MS"/>
                <w:color w:val="000000"/>
                <w:sz w:val="20"/>
                <w:szCs w:val="20"/>
              </w:rPr>
              <w:t>23,8</w:t>
            </w:r>
          </w:p>
        </w:tc>
        <w:tc>
          <w:tcPr>
            <w:tcW w:w="630" w:type="pct"/>
            <w:shd w:val="clear" w:color="auto" w:fill="auto"/>
            <w:vAlign w:val="center"/>
          </w:tcPr>
          <w:p w:rsidR="0055726D" w:rsidRPr="00B56ED6" w:rsidRDefault="0055726D" w:rsidP="00EA1D20">
            <w:pPr>
              <w:jc w:val="center"/>
              <w:rPr>
                <w:rFonts w:eastAsia="Arial Unicode MS"/>
                <w:color w:val="000000"/>
                <w:sz w:val="20"/>
                <w:szCs w:val="20"/>
              </w:rPr>
            </w:pPr>
            <w:r w:rsidRPr="00B56ED6">
              <w:rPr>
                <w:rFonts w:eastAsia="Arial Unicode MS"/>
                <w:color w:val="000000"/>
                <w:sz w:val="20"/>
                <w:szCs w:val="20"/>
              </w:rPr>
              <w:t>68,8</w:t>
            </w:r>
          </w:p>
        </w:tc>
      </w:tr>
      <w:tr w:rsidR="0055726D" w:rsidRPr="008419E8" w:rsidTr="00702764">
        <w:trPr>
          <w:trHeight w:val="20"/>
        </w:trPr>
        <w:tc>
          <w:tcPr>
            <w:tcW w:w="193" w:type="pct"/>
            <w:shd w:val="clear" w:color="auto" w:fill="auto"/>
            <w:vAlign w:val="center"/>
            <w:hideMark/>
          </w:tcPr>
          <w:p w:rsidR="0055726D" w:rsidRPr="008419E8" w:rsidRDefault="0055726D" w:rsidP="008419E8">
            <w:pPr>
              <w:spacing w:line="276" w:lineRule="auto"/>
              <w:jc w:val="center"/>
              <w:rPr>
                <w:rFonts w:eastAsia="Arial Unicode MS"/>
                <w:color w:val="000000"/>
                <w:sz w:val="20"/>
                <w:szCs w:val="20"/>
              </w:rPr>
            </w:pPr>
            <w:r w:rsidRPr="008419E8">
              <w:rPr>
                <w:rFonts w:eastAsia="Arial Unicode MS"/>
                <w:color w:val="000000"/>
                <w:sz w:val="20"/>
                <w:szCs w:val="20"/>
              </w:rPr>
              <w:t>6</w:t>
            </w:r>
          </w:p>
        </w:tc>
        <w:tc>
          <w:tcPr>
            <w:tcW w:w="2892" w:type="pct"/>
            <w:shd w:val="clear" w:color="auto" w:fill="auto"/>
            <w:vAlign w:val="center"/>
            <w:hideMark/>
          </w:tcPr>
          <w:p w:rsidR="0055726D" w:rsidRPr="008419E8" w:rsidRDefault="0055726D" w:rsidP="008419E8">
            <w:pPr>
              <w:spacing w:line="276" w:lineRule="auto"/>
              <w:ind w:left="142" w:right="84"/>
              <w:jc w:val="both"/>
              <w:rPr>
                <w:rFonts w:eastAsia="Arial Unicode MS"/>
                <w:color w:val="000000"/>
                <w:sz w:val="20"/>
                <w:szCs w:val="20"/>
              </w:rPr>
            </w:pPr>
            <w:r w:rsidRPr="008419E8">
              <w:rPr>
                <w:rFonts w:eastAsia="Arial Unicode MS"/>
                <w:color w:val="000000"/>
                <w:sz w:val="20"/>
                <w:szCs w:val="20"/>
              </w:rPr>
              <w:t>удельная материальная характеристика тепловых сетей, приведенная к расчетной тепловой нагрузке</w:t>
            </w:r>
          </w:p>
        </w:tc>
        <w:tc>
          <w:tcPr>
            <w:tcW w:w="555" w:type="pct"/>
            <w:shd w:val="clear" w:color="auto" w:fill="auto"/>
            <w:vAlign w:val="center"/>
            <w:hideMark/>
          </w:tcPr>
          <w:p w:rsidR="0055726D" w:rsidRPr="008419E8" w:rsidRDefault="0055726D" w:rsidP="008419E8">
            <w:pPr>
              <w:spacing w:line="276" w:lineRule="auto"/>
              <w:jc w:val="center"/>
              <w:rPr>
                <w:rFonts w:eastAsia="Arial Unicode MS"/>
                <w:color w:val="000000"/>
                <w:sz w:val="20"/>
                <w:szCs w:val="20"/>
              </w:rPr>
            </w:pPr>
            <w:r w:rsidRPr="008419E8">
              <w:rPr>
                <w:rFonts w:eastAsia="Arial Unicode MS"/>
                <w:color w:val="000000"/>
                <w:sz w:val="20"/>
                <w:szCs w:val="20"/>
              </w:rPr>
              <w:t>м</w:t>
            </w:r>
            <w:r w:rsidRPr="008419E8">
              <w:rPr>
                <w:rFonts w:eastAsia="Arial Unicode MS"/>
                <w:color w:val="000000"/>
                <w:sz w:val="20"/>
                <w:szCs w:val="20"/>
                <w:vertAlign w:val="superscript"/>
              </w:rPr>
              <w:t>2</w:t>
            </w:r>
            <w:r w:rsidRPr="008419E8">
              <w:rPr>
                <w:rFonts w:eastAsia="Arial Unicode MS"/>
                <w:color w:val="000000"/>
                <w:sz w:val="20"/>
                <w:szCs w:val="20"/>
              </w:rPr>
              <w:t>/Гкал/ч</w:t>
            </w:r>
          </w:p>
        </w:tc>
        <w:tc>
          <w:tcPr>
            <w:tcW w:w="730" w:type="pct"/>
            <w:shd w:val="clear" w:color="auto" w:fill="auto"/>
            <w:vAlign w:val="center"/>
          </w:tcPr>
          <w:p w:rsidR="0055726D" w:rsidRPr="00B56ED6" w:rsidRDefault="0055726D" w:rsidP="00EA1D20">
            <w:pPr>
              <w:jc w:val="center"/>
              <w:rPr>
                <w:rFonts w:eastAsia="Arial Unicode MS"/>
                <w:color w:val="000000"/>
                <w:sz w:val="20"/>
                <w:szCs w:val="20"/>
              </w:rPr>
            </w:pPr>
            <w:r>
              <w:rPr>
                <w:rFonts w:eastAsia="Arial Unicode MS"/>
                <w:color w:val="000000"/>
                <w:sz w:val="20"/>
                <w:szCs w:val="20"/>
              </w:rPr>
              <w:t>178,25</w:t>
            </w:r>
          </w:p>
        </w:tc>
        <w:tc>
          <w:tcPr>
            <w:tcW w:w="630" w:type="pct"/>
            <w:shd w:val="clear" w:color="auto" w:fill="auto"/>
            <w:vAlign w:val="center"/>
          </w:tcPr>
          <w:p w:rsidR="0055726D" w:rsidRPr="00B56ED6" w:rsidRDefault="0055726D" w:rsidP="00EA1D20">
            <w:pPr>
              <w:jc w:val="center"/>
              <w:rPr>
                <w:rFonts w:eastAsia="Arial Unicode MS"/>
                <w:color w:val="000000"/>
                <w:sz w:val="20"/>
                <w:szCs w:val="20"/>
              </w:rPr>
            </w:pPr>
            <w:r>
              <w:rPr>
                <w:rFonts w:eastAsia="Arial Unicode MS"/>
                <w:color w:val="000000"/>
                <w:sz w:val="20"/>
                <w:szCs w:val="20"/>
              </w:rPr>
              <w:t>178,25</w:t>
            </w:r>
          </w:p>
        </w:tc>
      </w:tr>
      <w:tr w:rsidR="0055142F" w:rsidRPr="008419E8" w:rsidTr="00702764">
        <w:trPr>
          <w:trHeight w:val="20"/>
        </w:trPr>
        <w:tc>
          <w:tcPr>
            <w:tcW w:w="193"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7</w:t>
            </w:r>
          </w:p>
        </w:tc>
        <w:tc>
          <w:tcPr>
            <w:tcW w:w="2892" w:type="pct"/>
            <w:shd w:val="clear" w:color="auto" w:fill="auto"/>
            <w:vAlign w:val="center"/>
            <w:hideMark/>
          </w:tcPr>
          <w:p w:rsidR="0055142F" w:rsidRPr="008419E8" w:rsidRDefault="0055142F" w:rsidP="008419E8">
            <w:pPr>
              <w:spacing w:line="276" w:lineRule="auto"/>
              <w:ind w:left="142" w:right="84"/>
              <w:jc w:val="both"/>
              <w:rPr>
                <w:rFonts w:eastAsia="Arial Unicode MS"/>
                <w:color w:val="000000"/>
                <w:sz w:val="20"/>
                <w:szCs w:val="20"/>
              </w:rPr>
            </w:pPr>
            <w:r w:rsidRPr="008419E8">
              <w:rPr>
                <w:rFonts w:eastAsia="Arial Unicode MS"/>
                <w:color w:val="000000"/>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5"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w:t>
            </w:r>
          </w:p>
        </w:tc>
        <w:tc>
          <w:tcPr>
            <w:tcW w:w="7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0</w:t>
            </w:r>
          </w:p>
        </w:tc>
        <w:tc>
          <w:tcPr>
            <w:tcW w:w="6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0</w:t>
            </w:r>
          </w:p>
        </w:tc>
      </w:tr>
      <w:tr w:rsidR="0055142F" w:rsidRPr="008419E8" w:rsidTr="00702764">
        <w:trPr>
          <w:trHeight w:val="20"/>
        </w:trPr>
        <w:tc>
          <w:tcPr>
            <w:tcW w:w="193"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8</w:t>
            </w:r>
          </w:p>
        </w:tc>
        <w:tc>
          <w:tcPr>
            <w:tcW w:w="2892" w:type="pct"/>
            <w:shd w:val="clear" w:color="auto" w:fill="auto"/>
            <w:vAlign w:val="center"/>
            <w:hideMark/>
          </w:tcPr>
          <w:p w:rsidR="0055142F" w:rsidRPr="008419E8" w:rsidRDefault="0055142F" w:rsidP="008419E8">
            <w:pPr>
              <w:spacing w:line="276" w:lineRule="auto"/>
              <w:ind w:left="142" w:right="84"/>
              <w:jc w:val="both"/>
              <w:rPr>
                <w:rFonts w:eastAsia="Arial Unicode MS"/>
                <w:color w:val="000000"/>
                <w:sz w:val="20"/>
                <w:szCs w:val="20"/>
              </w:rPr>
            </w:pPr>
            <w:r w:rsidRPr="008419E8">
              <w:rPr>
                <w:rFonts w:eastAsia="Arial Unicode MS"/>
                <w:color w:val="000000"/>
                <w:sz w:val="20"/>
                <w:szCs w:val="20"/>
              </w:rPr>
              <w:t>удельный расход условного топлива на отпуск электрической энергии</w:t>
            </w:r>
          </w:p>
        </w:tc>
        <w:tc>
          <w:tcPr>
            <w:tcW w:w="555"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кг.у.т./ кВт</w:t>
            </w:r>
          </w:p>
        </w:tc>
        <w:tc>
          <w:tcPr>
            <w:tcW w:w="7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0</w:t>
            </w:r>
          </w:p>
        </w:tc>
        <w:tc>
          <w:tcPr>
            <w:tcW w:w="6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0</w:t>
            </w:r>
          </w:p>
        </w:tc>
      </w:tr>
      <w:tr w:rsidR="0055142F" w:rsidRPr="008419E8" w:rsidTr="00702764">
        <w:trPr>
          <w:trHeight w:val="20"/>
        </w:trPr>
        <w:tc>
          <w:tcPr>
            <w:tcW w:w="193"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9</w:t>
            </w:r>
          </w:p>
        </w:tc>
        <w:tc>
          <w:tcPr>
            <w:tcW w:w="2892" w:type="pct"/>
            <w:shd w:val="clear" w:color="auto" w:fill="auto"/>
            <w:vAlign w:val="center"/>
            <w:hideMark/>
          </w:tcPr>
          <w:p w:rsidR="0055142F" w:rsidRPr="008419E8" w:rsidRDefault="0055142F" w:rsidP="008419E8">
            <w:pPr>
              <w:spacing w:line="276" w:lineRule="auto"/>
              <w:ind w:left="142" w:right="84"/>
              <w:jc w:val="both"/>
              <w:rPr>
                <w:rFonts w:eastAsia="Arial Unicode MS"/>
                <w:color w:val="000000"/>
                <w:sz w:val="20"/>
                <w:szCs w:val="20"/>
              </w:rPr>
            </w:pPr>
            <w:r w:rsidRPr="008419E8">
              <w:rPr>
                <w:rFonts w:eastAsia="Arial Unicode MS"/>
                <w:color w:val="000000"/>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5"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w:t>
            </w:r>
          </w:p>
        </w:tc>
        <w:tc>
          <w:tcPr>
            <w:tcW w:w="7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0</w:t>
            </w:r>
          </w:p>
        </w:tc>
        <w:tc>
          <w:tcPr>
            <w:tcW w:w="6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0</w:t>
            </w:r>
          </w:p>
        </w:tc>
      </w:tr>
      <w:tr w:rsidR="0055142F" w:rsidRPr="008419E8" w:rsidTr="00702764">
        <w:trPr>
          <w:trHeight w:val="20"/>
        </w:trPr>
        <w:tc>
          <w:tcPr>
            <w:tcW w:w="193"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10</w:t>
            </w:r>
          </w:p>
        </w:tc>
        <w:tc>
          <w:tcPr>
            <w:tcW w:w="2892" w:type="pct"/>
            <w:shd w:val="clear" w:color="auto" w:fill="auto"/>
            <w:vAlign w:val="center"/>
            <w:hideMark/>
          </w:tcPr>
          <w:p w:rsidR="0055142F" w:rsidRPr="008419E8" w:rsidRDefault="0055142F" w:rsidP="008419E8">
            <w:pPr>
              <w:spacing w:line="276" w:lineRule="auto"/>
              <w:ind w:left="142" w:right="84"/>
              <w:jc w:val="both"/>
              <w:rPr>
                <w:rFonts w:eastAsia="Arial Unicode MS"/>
                <w:color w:val="000000"/>
                <w:sz w:val="20"/>
                <w:szCs w:val="20"/>
              </w:rPr>
            </w:pPr>
            <w:r w:rsidRPr="008419E8">
              <w:rPr>
                <w:rFonts w:eastAsia="Arial Unicode MS"/>
                <w:color w:val="000000"/>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555"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w:t>
            </w:r>
          </w:p>
        </w:tc>
        <w:tc>
          <w:tcPr>
            <w:tcW w:w="7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0</w:t>
            </w:r>
          </w:p>
        </w:tc>
        <w:tc>
          <w:tcPr>
            <w:tcW w:w="6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0</w:t>
            </w:r>
          </w:p>
        </w:tc>
      </w:tr>
      <w:tr w:rsidR="0055142F" w:rsidRPr="008419E8" w:rsidTr="00702764">
        <w:trPr>
          <w:trHeight w:val="20"/>
        </w:trPr>
        <w:tc>
          <w:tcPr>
            <w:tcW w:w="193"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11</w:t>
            </w:r>
          </w:p>
        </w:tc>
        <w:tc>
          <w:tcPr>
            <w:tcW w:w="2892" w:type="pct"/>
            <w:shd w:val="clear" w:color="auto" w:fill="auto"/>
            <w:vAlign w:val="center"/>
            <w:hideMark/>
          </w:tcPr>
          <w:p w:rsidR="0055142F" w:rsidRPr="008419E8" w:rsidRDefault="0055142F" w:rsidP="008419E8">
            <w:pPr>
              <w:spacing w:line="276" w:lineRule="auto"/>
              <w:ind w:left="142" w:right="84"/>
              <w:jc w:val="both"/>
              <w:rPr>
                <w:rFonts w:eastAsia="Arial Unicode MS"/>
                <w:color w:val="000000"/>
                <w:sz w:val="20"/>
                <w:szCs w:val="20"/>
              </w:rPr>
            </w:pPr>
            <w:r w:rsidRPr="008419E8">
              <w:rPr>
                <w:rFonts w:eastAsia="Arial Unicode MS"/>
                <w:color w:val="000000"/>
                <w:sz w:val="20"/>
                <w:szCs w:val="20"/>
              </w:rPr>
              <w:t>средневзвешенный (по материальной характеристике) срок эксплуатации тепловых сетей (для каждой системы теплоснабжения)</w:t>
            </w:r>
          </w:p>
        </w:tc>
        <w:tc>
          <w:tcPr>
            <w:tcW w:w="555"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лет</w:t>
            </w:r>
          </w:p>
        </w:tc>
        <w:tc>
          <w:tcPr>
            <w:tcW w:w="7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н/д</w:t>
            </w:r>
          </w:p>
        </w:tc>
        <w:tc>
          <w:tcPr>
            <w:tcW w:w="6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н/д</w:t>
            </w:r>
          </w:p>
        </w:tc>
      </w:tr>
      <w:tr w:rsidR="0055142F" w:rsidRPr="008419E8" w:rsidTr="00702764">
        <w:trPr>
          <w:trHeight w:val="20"/>
        </w:trPr>
        <w:tc>
          <w:tcPr>
            <w:tcW w:w="193"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12</w:t>
            </w:r>
          </w:p>
        </w:tc>
        <w:tc>
          <w:tcPr>
            <w:tcW w:w="2892" w:type="pct"/>
            <w:shd w:val="clear" w:color="auto" w:fill="auto"/>
            <w:vAlign w:val="center"/>
            <w:hideMark/>
          </w:tcPr>
          <w:p w:rsidR="0055142F" w:rsidRPr="008419E8" w:rsidRDefault="0055142F" w:rsidP="00172B18">
            <w:pPr>
              <w:spacing w:line="276" w:lineRule="auto"/>
              <w:ind w:left="142" w:right="84"/>
              <w:jc w:val="both"/>
              <w:rPr>
                <w:rFonts w:eastAsia="Arial Unicode MS"/>
                <w:color w:val="000000"/>
                <w:sz w:val="20"/>
                <w:szCs w:val="20"/>
              </w:rPr>
            </w:pPr>
            <w:r w:rsidRPr="008419E8">
              <w:rPr>
                <w:rFonts w:eastAsia="Arial Unicode MS"/>
                <w:color w:val="000000"/>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5"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w:t>
            </w:r>
          </w:p>
        </w:tc>
        <w:tc>
          <w:tcPr>
            <w:tcW w:w="7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0</w:t>
            </w:r>
          </w:p>
        </w:tc>
        <w:tc>
          <w:tcPr>
            <w:tcW w:w="6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0</w:t>
            </w:r>
          </w:p>
        </w:tc>
      </w:tr>
      <w:tr w:rsidR="0055142F" w:rsidRPr="008419E8" w:rsidTr="00702764">
        <w:trPr>
          <w:trHeight w:val="20"/>
        </w:trPr>
        <w:tc>
          <w:tcPr>
            <w:tcW w:w="193"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t>13</w:t>
            </w:r>
          </w:p>
        </w:tc>
        <w:tc>
          <w:tcPr>
            <w:tcW w:w="2892" w:type="pct"/>
            <w:shd w:val="clear" w:color="auto" w:fill="auto"/>
            <w:vAlign w:val="center"/>
            <w:hideMark/>
          </w:tcPr>
          <w:p w:rsidR="0055142F" w:rsidRPr="008419E8" w:rsidRDefault="0055142F" w:rsidP="008419E8">
            <w:pPr>
              <w:spacing w:line="276" w:lineRule="auto"/>
              <w:ind w:left="142" w:right="84"/>
              <w:jc w:val="both"/>
              <w:rPr>
                <w:rFonts w:eastAsia="Arial Unicode MS"/>
                <w:color w:val="000000"/>
                <w:sz w:val="20"/>
                <w:szCs w:val="20"/>
              </w:rPr>
            </w:pPr>
            <w:r w:rsidRPr="008419E8">
              <w:rPr>
                <w:rFonts w:eastAsia="Arial Unicode MS"/>
                <w:color w:val="000000"/>
                <w:sz w:val="20"/>
                <w:szCs w:val="20"/>
              </w:rPr>
              <w:t xml:space="preserve">отношение установленной тепловой мощности оборудования источников тепловой энергии, реконструированного за год, к </w:t>
            </w:r>
            <w:r w:rsidRPr="008419E8">
              <w:rPr>
                <w:rFonts w:eastAsia="Arial Unicode MS"/>
                <w:color w:val="000000"/>
                <w:sz w:val="20"/>
                <w:szCs w:val="20"/>
              </w:rPr>
              <w:lastRenderedPageBreak/>
              <w:t>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5" w:type="pct"/>
            <w:shd w:val="clear" w:color="auto" w:fill="auto"/>
            <w:vAlign w:val="center"/>
            <w:hideMark/>
          </w:tcPr>
          <w:p w:rsidR="0055142F" w:rsidRPr="008419E8" w:rsidRDefault="0055142F" w:rsidP="008419E8">
            <w:pPr>
              <w:spacing w:line="276" w:lineRule="auto"/>
              <w:jc w:val="center"/>
              <w:rPr>
                <w:rFonts w:eastAsia="Arial Unicode MS"/>
                <w:color w:val="000000"/>
                <w:sz w:val="20"/>
                <w:szCs w:val="20"/>
              </w:rPr>
            </w:pPr>
            <w:r w:rsidRPr="008419E8">
              <w:rPr>
                <w:rFonts w:eastAsia="Arial Unicode MS"/>
                <w:color w:val="000000"/>
                <w:sz w:val="20"/>
                <w:szCs w:val="20"/>
              </w:rPr>
              <w:lastRenderedPageBreak/>
              <w:t>%</w:t>
            </w:r>
          </w:p>
        </w:tc>
        <w:tc>
          <w:tcPr>
            <w:tcW w:w="7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0</w:t>
            </w:r>
          </w:p>
        </w:tc>
        <w:tc>
          <w:tcPr>
            <w:tcW w:w="630" w:type="pct"/>
            <w:shd w:val="clear" w:color="auto" w:fill="auto"/>
            <w:vAlign w:val="center"/>
            <w:hideMark/>
          </w:tcPr>
          <w:p w:rsidR="0055142F" w:rsidRPr="00875349" w:rsidRDefault="0055142F" w:rsidP="00B547AB">
            <w:pPr>
              <w:jc w:val="center"/>
              <w:rPr>
                <w:rFonts w:eastAsia="Arial Unicode MS"/>
                <w:color w:val="000000"/>
                <w:sz w:val="20"/>
                <w:szCs w:val="20"/>
              </w:rPr>
            </w:pPr>
            <w:r w:rsidRPr="00875349">
              <w:rPr>
                <w:rFonts w:eastAsia="Arial Unicode MS"/>
                <w:color w:val="000000"/>
                <w:sz w:val="20"/>
                <w:szCs w:val="20"/>
              </w:rPr>
              <w:t>0</w:t>
            </w:r>
          </w:p>
        </w:tc>
      </w:tr>
    </w:tbl>
    <w:p w:rsidR="008419E8" w:rsidRDefault="008419E8" w:rsidP="000D289E">
      <w:pPr>
        <w:spacing w:line="276" w:lineRule="auto"/>
        <w:ind w:firstLine="709"/>
        <w:jc w:val="both"/>
      </w:pPr>
    </w:p>
    <w:p w:rsidR="008419E8" w:rsidRDefault="008419E8" w:rsidP="000D289E">
      <w:pPr>
        <w:spacing w:line="276" w:lineRule="auto"/>
        <w:ind w:firstLine="709"/>
        <w:jc w:val="both"/>
      </w:pPr>
    </w:p>
    <w:p w:rsidR="00DD105F" w:rsidRDefault="00DD105F"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pPr>
    </w:p>
    <w:p w:rsidR="005C12CE" w:rsidRDefault="005C12CE" w:rsidP="000D289E">
      <w:pPr>
        <w:spacing w:line="276" w:lineRule="auto"/>
        <w:ind w:firstLine="709"/>
        <w:jc w:val="both"/>
        <w:sectPr w:rsidR="005C12CE" w:rsidSect="008B41BE">
          <w:pgSz w:w="11906" w:h="16838"/>
          <w:pgMar w:top="851" w:right="567" w:bottom="851" w:left="1701" w:header="720" w:footer="720" w:gutter="0"/>
          <w:cols w:space="720"/>
          <w:docGrid w:linePitch="360"/>
        </w:sectPr>
      </w:pPr>
    </w:p>
    <w:p w:rsidR="005C12CE" w:rsidRPr="005C12CE" w:rsidRDefault="005C12CE" w:rsidP="000D289E">
      <w:pPr>
        <w:spacing w:line="276" w:lineRule="auto"/>
        <w:ind w:firstLine="709"/>
        <w:jc w:val="both"/>
        <w:rPr>
          <w:b/>
        </w:rPr>
      </w:pPr>
      <w:r w:rsidRPr="005C12CE">
        <w:rPr>
          <w:b/>
        </w:rPr>
        <w:lastRenderedPageBreak/>
        <w:t xml:space="preserve">13.1. </w:t>
      </w:r>
      <w:r w:rsidRPr="004567B4">
        <w:rPr>
          <w:b/>
        </w:rPr>
        <w:t>Целевые значения ключевых показателей, отражающих результаты внедрения целевой модели рынка тепловой энергии</w:t>
      </w:r>
    </w:p>
    <w:p w:rsidR="005C12CE" w:rsidRPr="00540EA7" w:rsidRDefault="005C12CE" w:rsidP="000D289E">
      <w:pPr>
        <w:spacing w:line="276" w:lineRule="auto"/>
        <w:ind w:firstLine="709"/>
        <w:jc w:val="both"/>
        <w:rPr>
          <w:sz w:val="20"/>
          <w:szCs w:val="20"/>
        </w:rPr>
      </w:pPr>
    </w:p>
    <w:tbl>
      <w:tblPr>
        <w:tblW w:w="15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860"/>
        <w:gridCol w:w="1641"/>
        <w:gridCol w:w="1505"/>
        <w:gridCol w:w="1505"/>
        <w:gridCol w:w="1503"/>
        <w:gridCol w:w="1503"/>
        <w:gridCol w:w="1289"/>
        <w:gridCol w:w="1503"/>
      </w:tblGrid>
      <w:tr w:rsidR="005C12CE" w:rsidRPr="00540EA7" w:rsidTr="0004205A">
        <w:tc>
          <w:tcPr>
            <w:tcW w:w="4860" w:type="dxa"/>
            <w:vAlign w:val="center"/>
          </w:tcPr>
          <w:p w:rsidR="005C12CE" w:rsidRPr="00540EA7" w:rsidRDefault="005C12CE" w:rsidP="002717FA">
            <w:pPr>
              <w:pStyle w:val="s1"/>
              <w:spacing w:before="0" w:beforeAutospacing="0" w:after="0" w:afterAutospacing="0" w:line="276" w:lineRule="auto"/>
              <w:jc w:val="center"/>
              <w:rPr>
                <w:b/>
                <w:color w:val="000000"/>
                <w:sz w:val="20"/>
                <w:szCs w:val="20"/>
              </w:rPr>
            </w:pPr>
            <w:r w:rsidRPr="00540EA7">
              <w:rPr>
                <w:b/>
                <w:color w:val="000000"/>
                <w:sz w:val="20"/>
                <w:szCs w:val="20"/>
              </w:rPr>
              <w:t>Источник теплоснабжения</w:t>
            </w:r>
          </w:p>
        </w:tc>
        <w:tc>
          <w:tcPr>
            <w:tcW w:w="1641" w:type="dxa"/>
            <w:vAlign w:val="center"/>
          </w:tcPr>
          <w:p w:rsidR="005C12CE" w:rsidRPr="00540EA7" w:rsidRDefault="005C12CE" w:rsidP="002717FA">
            <w:pPr>
              <w:spacing w:line="276" w:lineRule="auto"/>
              <w:jc w:val="center"/>
              <w:rPr>
                <w:b/>
                <w:sz w:val="20"/>
                <w:szCs w:val="20"/>
              </w:rPr>
            </w:pPr>
            <w:r w:rsidRPr="00540EA7">
              <w:rPr>
                <w:b/>
                <w:sz w:val="20"/>
                <w:szCs w:val="20"/>
              </w:rPr>
              <w:t>2023</w:t>
            </w:r>
          </w:p>
        </w:tc>
        <w:tc>
          <w:tcPr>
            <w:tcW w:w="1505" w:type="dxa"/>
            <w:vAlign w:val="center"/>
          </w:tcPr>
          <w:p w:rsidR="005C12CE" w:rsidRPr="00540EA7" w:rsidRDefault="005C12CE" w:rsidP="002717FA">
            <w:pPr>
              <w:spacing w:line="276" w:lineRule="auto"/>
              <w:jc w:val="center"/>
              <w:rPr>
                <w:b/>
                <w:sz w:val="20"/>
                <w:szCs w:val="20"/>
              </w:rPr>
            </w:pPr>
            <w:r w:rsidRPr="00540EA7">
              <w:rPr>
                <w:b/>
                <w:sz w:val="20"/>
                <w:szCs w:val="20"/>
              </w:rPr>
              <w:t>2024</w:t>
            </w:r>
          </w:p>
        </w:tc>
        <w:tc>
          <w:tcPr>
            <w:tcW w:w="1505" w:type="dxa"/>
            <w:vAlign w:val="center"/>
          </w:tcPr>
          <w:p w:rsidR="005C12CE" w:rsidRPr="00540EA7" w:rsidRDefault="005C12CE" w:rsidP="002717FA">
            <w:pPr>
              <w:spacing w:line="276" w:lineRule="auto"/>
              <w:jc w:val="center"/>
              <w:rPr>
                <w:b/>
                <w:sz w:val="20"/>
                <w:szCs w:val="20"/>
              </w:rPr>
            </w:pPr>
            <w:r w:rsidRPr="00540EA7">
              <w:rPr>
                <w:b/>
                <w:sz w:val="20"/>
                <w:szCs w:val="20"/>
              </w:rPr>
              <w:t>2025</w:t>
            </w:r>
          </w:p>
        </w:tc>
        <w:tc>
          <w:tcPr>
            <w:tcW w:w="1503" w:type="dxa"/>
            <w:vAlign w:val="center"/>
          </w:tcPr>
          <w:p w:rsidR="005C12CE" w:rsidRPr="00540EA7" w:rsidRDefault="005C12CE" w:rsidP="002717FA">
            <w:pPr>
              <w:spacing w:line="276" w:lineRule="auto"/>
              <w:jc w:val="center"/>
              <w:rPr>
                <w:b/>
                <w:sz w:val="20"/>
                <w:szCs w:val="20"/>
              </w:rPr>
            </w:pPr>
            <w:r w:rsidRPr="00540EA7">
              <w:rPr>
                <w:b/>
                <w:sz w:val="20"/>
                <w:szCs w:val="20"/>
              </w:rPr>
              <w:t>2026</w:t>
            </w:r>
          </w:p>
        </w:tc>
        <w:tc>
          <w:tcPr>
            <w:tcW w:w="1503" w:type="dxa"/>
            <w:vAlign w:val="center"/>
          </w:tcPr>
          <w:p w:rsidR="005C12CE" w:rsidRPr="00540EA7" w:rsidRDefault="005C12CE" w:rsidP="002717FA">
            <w:pPr>
              <w:spacing w:line="276" w:lineRule="auto"/>
              <w:jc w:val="center"/>
              <w:rPr>
                <w:b/>
                <w:sz w:val="20"/>
                <w:szCs w:val="20"/>
              </w:rPr>
            </w:pPr>
            <w:r w:rsidRPr="00540EA7">
              <w:rPr>
                <w:b/>
                <w:sz w:val="20"/>
                <w:szCs w:val="20"/>
              </w:rPr>
              <w:t>2027</w:t>
            </w:r>
          </w:p>
        </w:tc>
        <w:tc>
          <w:tcPr>
            <w:tcW w:w="1289" w:type="dxa"/>
            <w:vAlign w:val="center"/>
          </w:tcPr>
          <w:p w:rsidR="005C12CE" w:rsidRPr="00540EA7" w:rsidRDefault="005C12CE" w:rsidP="002717FA">
            <w:pPr>
              <w:spacing w:line="276" w:lineRule="auto"/>
              <w:jc w:val="center"/>
              <w:rPr>
                <w:b/>
                <w:sz w:val="20"/>
                <w:szCs w:val="20"/>
              </w:rPr>
            </w:pPr>
            <w:r w:rsidRPr="00540EA7">
              <w:rPr>
                <w:b/>
                <w:sz w:val="20"/>
                <w:szCs w:val="20"/>
              </w:rPr>
              <w:t>2028</w:t>
            </w:r>
          </w:p>
        </w:tc>
        <w:tc>
          <w:tcPr>
            <w:tcW w:w="1503" w:type="dxa"/>
            <w:vAlign w:val="center"/>
          </w:tcPr>
          <w:p w:rsidR="005C12CE" w:rsidRPr="00540EA7" w:rsidRDefault="005C12CE" w:rsidP="002717FA">
            <w:pPr>
              <w:spacing w:line="276" w:lineRule="auto"/>
              <w:jc w:val="center"/>
              <w:rPr>
                <w:b/>
                <w:sz w:val="20"/>
                <w:szCs w:val="20"/>
              </w:rPr>
            </w:pPr>
            <w:r w:rsidRPr="00540EA7">
              <w:rPr>
                <w:b/>
                <w:sz w:val="20"/>
                <w:szCs w:val="20"/>
              </w:rPr>
              <w:t>2029- 2039</w:t>
            </w:r>
          </w:p>
        </w:tc>
      </w:tr>
      <w:tr w:rsidR="005C12CE" w:rsidRPr="00540EA7" w:rsidTr="0004205A">
        <w:tc>
          <w:tcPr>
            <w:tcW w:w="4860" w:type="dxa"/>
            <w:vAlign w:val="center"/>
          </w:tcPr>
          <w:p w:rsidR="005C12CE" w:rsidRPr="00540EA7" w:rsidRDefault="00C32FD0" w:rsidP="002717FA">
            <w:pPr>
              <w:pStyle w:val="s1"/>
              <w:spacing w:before="0" w:beforeAutospacing="0" w:after="0" w:afterAutospacing="0" w:line="276" w:lineRule="auto"/>
              <w:rPr>
                <w:b/>
                <w:color w:val="000000"/>
                <w:sz w:val="20"/>
                <w:szCs w:val="20"/>
              </w:rPr>
            </w:pPr>
            <w:r w:rsidRPr="00540EA7">
              <w:rPr>
                <w:sz w:val="20"/>
                <w:szCs w:val="20"/>
              </w:rPr>
              <w:t>Доля выполненных мероприятий  по строительству, реконструкции и модернизации объектов теплоснабжения необходимых для развития , повышения надежности и энергетической эффективности системы теплоснабжения</w:t>
            </w:r>
          </w:p>
        </w:tc>
        <w:tc>
          <w:tcPr>
            <w:tcW w:w="1641" w:type="dxa"/>
            <w:vAlign w:val="center"/>
          </w:tcPr>
          <w:p w:rsidR="005C12CE" w:rsidRPr="00540EA7" w:rsidRDefault="0004205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5C12CE" w:rsidRPr="00540EA7" w:rsidRDefault="0004205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5C12CE" w:rsidRPr="00540EA7" w:rsidRDefault="0004205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5C12CE" w:rsidRPr="00540EA7" w:rsidRDefault="0004205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5C12CE" w:rsidRPr="00540EA7" w:rsidRDefault="0004205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5C12CE" w:rsidRPr="00540EA7" w:rsidRDefault="0004205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5C12CE" w:rsidRPr="00540EA7" w:rsidRDefault="0004205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04205A" w:rsidRPr="00540EA7" w:rsidTr="0004205A">
        <w:tc>
          <w:tcPr>
            <w:tcW w:w="4860" w:type="dxa"/>
            <w:vAlign w:val="center"/>
          </w:tcPr>
          <w:p w:rsidR="0004205A" w:rsidRPr="00540EA7" w:rsidRDefault="0004205A" w:rsidP="002717FA">
            <w:pPr>
              <w:pStyle w:val="s1"/>
              <w:spacing w:before="0" w:beforeAutospacing="0" w:after="0" w:afterAutospacing="0" w:line="276" w:lineRule="auto"/>
              <w:rPr>
                <w:sz w:val="20"/>
                <w:szCs w:val="20"/>
              </w:rPr>
            </w:pPr>
            <w:r w:rsidRPr="00540EA7">
              <w:rPr>
                <w:sz w:val="20"/>
                <w:szCs w:val="20"/>
              </w:rPr>
              <w:t xml:space="preserve">Кол-во аварийных ситуаций при теплоснабжении на источниках тепловой энергии </w:t>
            </w:r>
          </w:p>
        </w:tc>
        <w:tc>
          <w:tcPr>
            <w:tcW w:w="1641"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04205A" w:rsidRPr="00540EA7" w:rsidTr="0004205A">
        <w:tc>
          <w:tcPr>
            <w:tcW w:w="4860" w:type="dxa"/>
            <w:vAlign w:val="center"/>
          </w:tcPr>
          <w:p w:rsidR="0004205A" w:rsidRPr="00540EA7" w:rsidRDefault="0004205A" w:rsidP="00C32FD0">
            <w:pPr>
              <w:pStyle w:val="s1"/>
              <w:spacing w:before="0" w:beforeAutospacing="0" w:after="0" w:afterAutospacing="0" w:line="276" w:lineRule="auto"/>
              <w:rPr>
                <w:sz w:val="20"/>
                <w:szCs w:val="20"/>
              </w:rPr>
            </w:pPr>
            <w:r w:rsidRPr="00540EA7">
              <w:rPr>
                <w:sz w:val="20"/>
                <w:szCs w:val="20"/>
              </w:rPr>
              <w:t xml:space="preserve">Кол-во аварийных ситуаций при теплоснабжении на тепловой сети </w:t>
            </w:r>
          </w:p>
        </w:tc>
        <w:tc>
          <w:tcPr>
            <w:tcW w:w="1641"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04205A" w:rsidRPr="00540EA7" w:rsidTr="0004205A">
        <w:tc>
          <w:tcPr>
            <w:tcW w:w="4860" w:type="dxa"/>
            <w:vAlign w:val="center"/>
          </w:tcPr>
          <w:p w:rsidR="0004205A" w:rsidRPr="00540EA7" w:rsidRDefault="0004205A" w:rsidP="00C32FD0">
            <w:pPr>
              <w:pStyle w:val="s1"/>
              <w:spacing w:before="0" w:beforeAutospacing="0" w:after="0" w:afterAutospacing="0" w:line="276" w:lineRule="auto"/>
              <w:rPr>
                <w:sz w:val="20"/>
                <w:szCs w:val="20"/>
              </w:rPr>
            </w:pPr>
            <w:r w:rsidRPr="00540EA7">
              <w:rPr>
                <w:sz w:val="20"/>
                <w:szCs w:val="20"/>
              </w:rPr>
              <w:t>Продолжительность планового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в межотопительный период</w:t>
            </w:r>
          </w:p>
        </w:tc>
        <w:tc>
          <w:tcPr>
            <w:tcW w:w="1641"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04205A" w:rsidRPr="00540EA7" w:rsidRDefault="0004205A" w:rsidP="0038247A">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B70109" w:rsidRPr="00540EA7" w:rsidTr="00B70109">
        <w:tc>
          <w:tcPr>
            <w:tcW w:w="4860" w:type="dxa"/>
            <w:vAlign w:val="center"/>
          </w:tcPr>
          <w:p w:rsidR="00B70109" w:rsidRPr="00540EA7" w:rsidRDefault="00B70109" w:rsidP="00C32FD0">
            <w:pPr>
              <w:pStyle w:val="s1"/>
              <w:spacing w:before="0" w:beforeAutospacing="0" w:after="0" w:afterAutospacing="0" w:line="276" w:lineRule="auto"/>
              <w:rPr>
                <w:sz w:val="20"/>
                <w:szCs w:val="20"/>
              </w:rPr>
            </w:pPr>
            <w:r w:rsidRPr="00540EA7">
              <w:rPr>
                <w:sz w:val="20"/>
                <w:szCs w:val="20"/>
              </w:rPr>
              <w:t>Коэффициент использования установленной тепловой мощности источников тепловой энергии  в ценовой зоне теплоснабжения</w:t>
            </w:r>
          </w:p>
        </w:tc>
        <w:tc>
          <w:tcPr>
            <w:tcW w:w="1641" w:type="dxa"/>
            <w:vAlign w:val="center"/>
          </w:tcPr>
          <w:p w:rsidR="00B70109" w:rsidRPr="00540EA7" w:rsidRDefault="00B70109" w:rsidP="002717FA">
            <w:pPr>
              <w:pStyle w:val="s1"/>
              <w:spacing w:before="0" w:beforeAutospacing="0" w:after="0" w:afterAutospacing="0" w:line="276" w:lineRule="auto"/>
              <w:jc w:val="center"/>
              <w:rPr>
                <w:color w:val="000000"/>
                <w:sz w:val="20"/>
                <w:szCs w:val="20"/>
              </w:rPr>
            </w:pPr>
            <w:r>
              <w:rPr>
                <w:color w:val="000000"/>
                <w:sz w:val="20"/>
                <w:szCs w:val="20"/>
              </w:rPr>
              <w:t>23,8</w:t>
            </w:r>
          </w:p>
        </w:tc>
        <w:tc>
          <w:tcPr>
            <w:tcW w:w="1505" w:type="dxa"/>
            <w:vAlign w:val="center"/>
          </w:tcPr>
          <w:p w:rsidR="00B70109" w:rsidRDefault="00B70109" w:rsidP="00B70109">
            <w:pPr>
              <w:jc w:val="center"/>
            </w:pPr>
            <w:r w:rsidRPr="002B01D6">
              <w:rPr>
                <w:color w:val="000000"/>
                <w:sz w:val="20"/>
                <w:szCs w:val="20"/>
              </w:rPr>
              <w:t>23,8</w:t>
            </w:r>
          </w:p>
        </w:tc>
        <w:tc>
          <w:tcPr>
            <w:tcW w:w="1505" w:type="dxa"/>
            <w:vAlign w:val="center"/>
          </w:tcPr>
          <w:p w:rsidR="00B70109" w:rsidRDefault="00B70109" w:rsidP="00B70109">
            <w:pPr>
              <w:jc w:val="center"/>
            </w:pPr>
            <w:r w:rsidRPr="002B01D6">
              <w:rPr>
                <w:color w:val="000000"/>
                <w:sz w:val="20"/>
                <w:szCs w:val="20"/>
              </w:rPr>
              <w:t>23,8</w:t>
            </w:r>
          </w:p>
        </w:tc>
        <w:tc>
          <w:tcPr>
            <w:tcW w:w="1503" w:type="dxa"/>
            <w:vAlign w:val="center"/>
          </w:tcPr>
          <w:p w:rsidR="00B70109" w:rsidRDefault="00B70109" w:rsidP="00B70109">
            <w:pPr>
              <w:jc w:val="center"/>
            </w:pPr>
            <w:r w:rsidRPr="002B01D6">
              <w:rPr>
                <w:color w:val="000000"/>
                <w:sz w:val="20"/>
                <w:szCs w:val="20"/>
              </w:rPr>
              <w:t>23,8</w:t>
            </w:r>
          </w:p>
        </w:tc>
        <w:tc>
          <w:tcPr>
            <w:tcW w:w="1503" w:type="dxa"/>
            <w:vAlign w:val="center"/>
          </w:tcPr>
          <w:p w:rsidR="00B70109" w:rsidRDefault="00B70109" w:rsidP="00013946">
            <w:pPr>
              <w:jc w:val="center"/>
            </w:pPr>
            <w:r>
              <w:rPr>
                <w:color w:val="000000"/>
                <w:sz w:val="20"/>
                <w:szCs w:val="20"/>
              </w:rPr>
              <w:t>68,8</w:t>
            </w:r>
          </w:p>
        </w:tc>
        <w:tc>
          <w:tcPr>
            <w:tcW w:w="1289" w:type="dxa"/>
            <w:vAlign w:val="center"/>
          </w:tcPr>
          <w:p w:rsidR="00B70109" w:rsidRDefault="00B70109" w:rsidP="00B70109">
            <w:pPr>
              <w:jc w:val="center"/>
            </w:pPr>
            <w:r w:rsidRPr="00C339A4">
              <w:rPr>
                <w:color w:val="000000"/>
                <w:sz w:val="20"/>
                <w:szCs w:val="20"/>
              </w:rPr>
              <w:t>68,8</w:t>
            </w:r>
          </w:p>
        </w:tc>
        <w:tc>
          <w:tcPr>
            <w:tcW w:w="1503" w:type="dxa"/>
            <w:vAlign w:val="center"/>
          </w:tcPr>
          <w:p w:rsidR="00B70109" w:rsidRDefault="00B70109" w:rsidP="00B70109">
            <w:pPr>
              <w:jc w:val="center"/>
            </w:pPr>
            <w:r w:rsidRPr="00C339A4">
              <w:rPr>
                <w:color w:val="000000"/>
                <w:sz w:val="20"/>
                <w:szCs w:val="20"/>
              </w:rPr>
              <w:t>68,8</w:t>
            </w:r>
          </w:p>
        </w:tc>
      </w:tr>
      <w:tr w:rsidR="0004205A" w:rsidRPr="00540EA7" w:rsidTr="0004205A">
        <w:tc>
          <w:tcPr>
            <w:tcW w:w="4860" w:type="dxa"/>
            <w:vAlign w:val="center"/>
          </w:tcPr>
          <w:p w:rsidR="0004205A" w:rsidRPr="00540EA7" w:rsidRDefault="0004205A" w:rsidP="00C32FD0">
            <w:pPr>
              <w:pStyle w:val="s1"/>
              <w:spacing w:before="0" w:beforeAutospacing="0" w:after="0" w:afterAutospacing="0" w:line="276" w:lineRule="auto"/>
              <w:rPr>
                <w:sz w:val="20"/>
                <w:szCs w:val="20"/>
              </w:rPr>
            </w:pPr>
            <w:r w:rsidRPr="00540EA7">
              <w:rPr>
                <w:sz w:val="20"/>
                <w:szCs w:val="20"/>
              </w:rPr>
              <w:t>Доля бесхозяйных тепловых сетей, находящихся на учете бесхозяйных недвижимых вещей более 1 года, в ценовой зоне теплоснабжения</w:t>
            </w:r>
          </w:p>
        </w:tc>
        <w:tc>
          <w:tcPr>
            <w:tcW w:w="1641"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04205A" w:rsidRPr="00540EA7" w:rsidTr="0004205A">
        <w:tc>
          <w:tcPr>
            <w:tcW w:w="4860" w:type="dxa"/>
            <w:vAlign w:val="center"/>
          </w:tcPr>
          <w:p w:rsidR="0004205A" w:rsidRPr="00540EA7" w:rsidRDefault="0004205A" w:rsidP="00C32FD0">
            <w:pPr>
              <w:pStyle w:val="s1"/>
              <w:spacing w:before="0" w:beforeAutospacing="0" w:after="0" w:afterAutospacing="0" w:line="276" w:lineRule="auto"/>
              <w:rPr>
                <w:sz w:val="20"/>
                <w:szCs w:val="20"/>
              </w:rPr>
            </w:pPr>
            <w:r w:rsidRPr="00540EA7">
              <w:rPr>
                <w:sz w:val="20"/>
                <w:szCs w:val="20"/>
              </w:rPr>
              <w:t>Удовлетворенность потребителей качеством теплоснабжения в ценовой зоне теплоснабжения</w:t>
            </w:r>
          </w:p>
        </w:tc>
        <w:tc>
          <w:tcPr>
            <w:tcW w:w="1641"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5"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5"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289"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rsidR="0004205A" w:rsidRPr="00540EA7" w:rsidRDefault="008D3DBA" w:rsidP="002717FA">
            <w:pPr>
              <w:pStyle w:val="s1"/>
              <w:spacing w:before="0" w:beforeAutospacing="0" w:after="0" w:afterAutospacing="0" w:line="276" w:lineRule="auto"/>
              <w:jc w:val="center"/>
              <w:rPr>
                <w:color w:val="000000"/>
                <w:sz w:val="20"/>
                <w:szCs w:val="20"/>
              </w:rPr>
            </w:pPr>
            <w:r w:rsidRPr="00540EA7">
              <w:rPr>
                <w:color w:val="000000"/>
                <w:sz w:val="20"/>
                <w:szCs w:val="20"/>
              </w:rPr>
              <w:t>1</w:t>
            </w:r>
          </w:p>
        </w:tc>
      </w:tr>
      <w:tr w:rsidR="00B163E9" w:rsidRPr="00540EA7" w:rsidTr="00B163E9">
        <w:tc>
          <w:tcPr>
            <w:tcW w:w="4860" w:type="dxa"/>
            <w:vAlign w:val="center"/>
          </w:tcPr>
          <w:p w:rsidR="00B163E9" w:rsidRPr="00540EA7" w:rsidRDefault="00B163E9" w:rsidP="00C32FD0">
            <w:pPr>
              <w:pStyle w:val="s1"/>
              <w:spacing w:before="0" w:beforeAutospacing="0" w:after="0" w:afterAutospacing="0" w:line="276" w:lineRule="auto"/>
              <w:rPr>
                <w:sz w:val="20"/>
                <w:szCs w:val="20"/>
              </w:rPr>
            </w:pPr>
            <w:r w:rsidRPr="00540EA7">
              <w:rPr>
                <w:sz w:val="20"/>
                <w:szCs w:val="20"/>
              </w:rPr>
              <w:t>Снижение потерь тепловой энергии  в тепловых сетях в ценовой зоне теплоснабжения</w:t>
            </w:r>
          </w:p>
        </w:tc>
        <w:tc>
          <w:tcPr>
            <w:tcW w:w="1641" w:type="dxa"/>
            <w:vAlign w:val="center"/>
          </w:tcPr>
          <w:p w:rsidR="00B163E9" w:rsidRPr="00540EA7" w:rsidRDefault="00B163E9" w:rsidP="002717FA">
            <w:pPr>
              <w:pStyle w:val="s1"/>
              <w:spacing w:before="0" w:beforeAutospacing="0" w:after="0" w:afterAutospacing="0" w:line="276" w:lineRule="auto"/>
              <w:jc w:val="center"/>
              <w:rPr>
                <w:color w:val="000000"/>
                <w:sz w:val="20"/>
                <w:szCs w:val="20"/>
              </w:rPr>
            </w:pPr>
            <w:r>
              <w:rPr>
                <w:color w:val="000000"/>
                <w:sz w:val="20"/>
                <w:szCs w:val="20"/>
              </w:rPr>
              <w:t>110</w:t>
            </w:r>
          </w:p>
        </w:tc>
        <w:tc>
          <w:tcPr>
            <w:tcW w:w="1505" w:type="dxa"/>
            <w:vAlign w:val="center"/>
          </w:tcPr>
          <w:p w:rsidR="00B163E9" w:rsidRDefault="00B163E9" w:rsidP="00B163E9">
            <w:pPr>
              <w:jc w:val="center"/>
            </w:pPr>
            <w:r w:rsidRPr="00B70BAE">
              <w:rPr>
                <w:color w:val="000000"/>
                <w:sz w:val="20"/>
                <w:szCs w:val="20"/>
              </w:rPr>
              <w:t>110</w:t>
            </w:r>
          </w:p>
        </w:tc>
        <w:tc>
          <w:tcPr>
            <w:tcW w:w="1505" w:type="dxa"/>
            <w:vAlign w:val="center"/>
          </w:tcPr>
          <w:p w:rsidR="00B163E9" w:rsidRDefault="00B163E9" w:rsidP="00B163E9">
            <w:pPr>
              <w:jc w:val="center"/>
            </w:pPr>
            <w:r w:rsidRPr="00B70BAE">
              <w:rPr>
                <w:color w:val="000000"/>
                <w:sz w:val="20"/>
                <w:szCs w:val="20"/>
              </w:rPr>
              <w:t>110</w:t>
            </w:r>
          </w:p>
        </w:tc>
        <w:tc>
          <w:tcPr>
            <w:tcW w:w="1503" w:type="dxa"/>
            <w:vAlign w:val="center"/>
          </w:tcPr>
          <w:p w:rsidR="00B163E9" w:rsidRDefault="00B163E9" w:rsidP="00B163E9">
            <w:pPr>
              <w:jc w:val="center"/>
            </w:pPr>
            <w:r w:rsidRPr="00B70BAE">
              <w:rPr>
                <w:color w:val="000000"/>
                <w:sz w:val="20"/>
                <w:szCs w:val="20"/>
              </w:rPr>
              <w:t>110</w:t>
            </w:r>
          </w:p>
        </w:tc>
        <w:tc>
          <w:tcPr>
            <w:tcW w:w="1503" w:type="dxa"/>
            <w:vAlign w:val="center"/>
          </w:tcPr>
          <w:p w:rsidR="00B163E9" w:rsidRDefault="00B163E9" w:rsidP="00B163E9">
            <w:pPr>
              <w:jc w:val="center"/>
            </w:pPr>
            <w:r w:rsidRPr="00B70BAE">
              <w:rPr>
                <w:color w:val="000000"/>
                <w:sz w:val="20"/>
                <w:szCs w:val="20"/>
              </w:rPr>
              <w:t>110</w:t>
            </w:r>
          </w:p>
        </w:tc>
        <w:tc>
          <w:tcPr>
            <w:tcW w:w="1289" w:type="dxa"/>
            <w:vAlign w:val="center"/>
          </w:tcPr>
          <w:p w:rsidR="00B163E9" w:rsidRDefault="00B163E9" w:rsidP="00B163E9">
            <w:pPr>
              <w:jc w:val="center"/>
            </w:pPr>
            <w:r w:rsidRPr="00B70BAE">
              <w:rPr>
                <w:color w:val="000000"/>
                <w:sz w:val="20"/>
                <w:szCs w:val="20"/>
              </w:rPr>
              <w:t>110</w:t>
            </w:r>
          </w:p>
        </w:tc>
        <w:tc>
          <w:tcPr>
            <w:tcW w:w="1503" w:type="dxa"/>
            <w:vAlign w:val="center"/>
          </w:tcPr>
          <w:p w:rsidR="00B163E9" w:rsidRDefault="00B163E9" w:rsidP="00B163E9">
            <w:pPr>
              <w:jc w:val="center"/>
            </w:pPr>
            <w:r w:rsidRPr="00B70BAE">
              <w:rPr>
                <w:color w:val="000000"/>
                <w:sz w:val="20"/>
                <w:szCs w:val="20"/>
              </w:rPr>
              <w:t>110</w:t>
            </w:r>
          </w:p>
        </w:tc>
      </w:tr>
    </w:tbl>
    <w:p w:rsidR="005C12CE" w:rsidRDefault="005C12CE" w:rsidP="000D289E">
      <w:pPr>
        <w:spacing w:line="276" w:lineRule="auto"/>
        <w:ind w:firstLine="709"/>
        <w:jc w:val="both"/>
        <w:sectPr w:rsidR="005C12CE" w:rsidSect="005C12CE">
          <w:pgSz w:w="16838" w:h="11906" w:orient="landscape"/>
          <w:pgMar w:top="1418" w:right="851" w:bottom="851" w:left="851" w:header="720" w:footer="720" w:gutter="0"/>
          <w:cols w:space="720"/>
          <w:docGrid w:linePitch="360"/>
        </w:sectPr>
      </w:pPr>
    </w:p>
    <w:bookmarkEnd w:id="87"/>
    <w:bookmarkEnd w:id="88"/>
    <w:p w:rsidR="003B62C0" w:rsidRPr="00BE4BFD" w:rsidRDefault="003B62C0" w:rsidP="000D289E">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lastRenderedPageBreak/>
        <w:t>13.2. Существующие и перспективные значения целевых показателей реализации схемы теплоснабжения</w:t>
      </w:r>
    </w:p>
    <w:p w:rsidR="00F57299" w:rsidRPr="00BE4BFD" w:rsidRDefault="00F57299" w:rsidP="000D289E">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13.</w:t>
      </w:r>
      <w:r w:rsidR="005E4D92" w:rsidRPr="00BE4BFD">
        <w:rPr>
          <w:b/>
          <w:color w:val="000000"/>
          <w:sz w:val="28"/>
          <w:szCs w:val="28"/>
        </w:rPr>
        <w:t>2.</w:t>
      </w:r>
      <w:r w:rsidRPr="00BE4BFD">
        <w:rPr>
          <w:b/>
          <w:color w:val="000000"/>
          <w:sz w:val="28"/>
          <w:szCs w:val="28"/>
        </w:rPr>
        <w:t>1</w:t>
      </w:r>
      <w:r w:rsidR="00AE41FD" w:rsidRPr="00BE4BFD">
        <w:rPr>
          <w:b/>
          <w:color w:val="000000"/>
          <w:sz w:val="28"/>
          <w:szCs w:val="28"/>
        </w:rPr>
        <w:t>.</w:t>
      </w:r>
      <w:r w:rsidRPr="00BE4BFD">
        <w:rPr>
          <w:b/>
          <w:color w:val="000000"/>
          <w:sz w:val="28"/>
          <w:szCs w:val="28"/>
        </w:rPr>
        <w:t xml:space="preserve"> </w:t>
      </w:r>
      <w:r w:rsidR="00152FED" w:rsidRPr="00BE4BFD">
        <w:rPr>
          <w:b/>
          <w:color w:val="000000"/>
          <w:sz w:val="28"/>
          <w:szCs w:val="28"/>
        </w:rPr>
        <w:t>К</w:t>
      </w:r>
      <w:r w:rsidRPr="00BE4BFD">
        <w:rPr>
          <w:b/>
          <w:color w:val="000000"/>
          <w:sz w:val="28"/>
          <w:szCs w:val="28"/>
        </w:rPr>
        <w:t>оличество прекращений подачи тепловой энергии, теплоносителя в результате технологичес</w:t>
      </w:r>
      <w:r w:rsidR="00152FED" w:rsidRPr="00BE4BFD">
        <w:rPr>
          <w:b/>
          <w:color w:val="000000"/>
          <w:sz w:val="28"/>
          <w:szCs w:val="28"/>
        </w:rPr>
        <w:t>ких нарушений на тепловых сетях</w:t>
      </w:r>
      <w:r w:rsidR="005E4D92" w:rsidRPr="00BE4BFD">
        <w:rPr>
          <w:b/>
          <w:color w:val="000000"/>
          <w:sz w:val="28"/>
          <w:szCs w:val="28"/>
        </w:rPr>
        <w:t xml:space="preserve"> на 1 км тепловых сетей в однотрубном исчислении сверх предела разрешенных  отклонений</w:t>
      </w:r>
    </w:p>
    <w:p w:rsidR="003B3E67" w:rsidRPr="00BE4BFD" w:rsidRDefault="009E498D" w:rsidP="000D289E">
      <w:pPr>
        <w:pStyle w:val="s1"/>
        <w:shd w:val="clear" w:color="auto" w:fill="FFFFFF"/>
        <w:spacing w:before="0" w:beforeAutospacing="0" w:after="0" w:afterAutospacing="0" w:line="276" w:lineRule="auto"/>
        <w:ind w:firstLine="851"/>
        <w:jc w:val="both"/>
        <w:rPr>
          <w:color w:val="000000"/>
          <w:sz w:val="28"/>
          <w:szCs w:val="28"/>
        </w:rPr>
      </w:pPr>
      <w:r w:rsidRPr="00BE4BFD">
        <w:rPr>
          <w:color w:val="000000"/>
          <w:sz w:val="28"/>
          <w:szCs w:val="28"/>
        </w:rPr>
        <w:t>Статистика о прекращении подачи тепловой энергии, теплоносителя в результате технологических нарушений на тепловых сетях отсутствует.</w:t>
      </w:r>
    </w:p>
    <w:p w:rsidR="00051CBF" w:rsidRPr="00BE4BFD" w:rsidRDefault="00152FED" w:rsidP="000D289E">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13.</w:t>
      </w:r>
      <w:r w:rsidR="005E4D92" w:rsidRPr="00BE4BFD">
        <w:rPr>
          <w:b/>
          <w:color w:val="000000"/>
          <w:sz w:val="28"/>
          <w:szCs w:val="28"/>
        </w:rPr>
        <w:t>2.</w:t>
      </w:r>
      <w:r w:rsidRPr="00BE4BFD">
        <w:rPr>
          <w:b/>
          <w:color w:val="000000"/>
          <w:sz w:val="28"/>
          <w:szCs w:val="28"/>
        </w:rPr>
        <w:t>2</w:t>
      </w:r>
      <w:r w:rsidR="00094F88" w:rsidRPr="00BE4BFD">
        <w:rPr>
          <w:b/>
          <w:color w:val="000000"/>
          <w:sz w:val="28"/>
          <w:szCs w:val="28"/>
        </w:rPr>
        <w:t>.</w:t>
      </w:r>
      <w:r w:rsidRPr="00BE4BFD">
        <w:rPr>
          <w:b/>
          <w:color w:val="000000"/>
          <w:sz w:val="28"/>
          <w:szCs w:val="28"/>
        </w:rPr>
        <w:t xml:space="preserve"> К</w:t>
      </w:r>
      <w:r w:rsidR="00F57299" w:rsidRPr="00BE4BFD">
        <w:rPr>
          <w:b/>
          <w:color w:val="000000"/>
          <w:sz w:val="28"/>
          <w:szCs w:val="28"/>
        </w:rPr>
        <w:t xml:space="preserve">оличество прекращений подачи тепловой энергии, </w:t>
      </w:r>
    </w:p>
    <w:p w:rsidR="00D55DD8" w:rsidRPr="00BE4BFD" w:rsidRDefault="00F57299" w:rsidP="000D289E">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 xml:space="preserve">теплоносителя в результате технологических нарушений на </w:t>
      </w:r>
    </w:p>
    <w:p w:rsidR="00F57299" w:rsidRPr="000D289E" w:rsidRDefault="00F57299" w:rsidP="000D289E">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источниках теплово</w:t>
      </w:r>
      <w:r w:rsidR="00152FED" w:rsidRPr="00BE4BFD">
        <w:rPr>
          <w:b/>
          <w:color w:val="000000"/>
          <w:sz w:val="28"/>
          <w:szCs w:val="28"/>
        </w:rPr>
        <w:t>й энергии</w:t>
      </w:r>
      <w:r w:rsidR="005E4D92" w:rsidRPr="00BE4BFD">
        <w:rPr>
          <w:b/>
          <w:color w:val="000000"/>
          <w:sz w:val="28"/>
          <w:szCs w:val="28"/>
        </w:rPr>
        <w:t xml:space="preserve"> на 1 Гкал/час установленной мощности сверх предела разрешенных отклонений</w:t>
      </w:r>
    </w:p>
    <w:p w:rsidR="003B3E67" w:rsidRPr="000D289E" w:rsidRDefault="00D55DD8" w:rsidP="000D289E">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П</w:t>
      </w:r>
      <w:r w:rsidR="003B3E67" w:rsidRPr="000D289E">
        <w:rPr>
          <w:color w:val="000000"/>
          <w:sz w:val="28"/>
          <w:szCs w:val="28"/>
        </w:rPr>
        <w:t xml:space="preserve">рекращений подачи тепловой энергии в результате технологических нарушений </w:t>
      </w:r>
      <w:r w:rsidR="00094F88" w:rsidRPr="000D289E">
        <w:rPr>
          <w:color w:val="000000"/>
          <w:sz w:val="28"/>
          <w:szCs w:val="28"/>
        </w:rPr>
        <w:t xml:space="preserve">на источниках тепловой энергии </w:t>
      </w:r>
      <w:r w:rsidRPr="000D289E">
        <w:rPr>
          <w:color w:val="000000"/>
          <w:sz w:val="28"/>
          <w:szCs w:val="28"/>
        </w:rPr>
        <w:t xml:space="preserve">за последние пять лет не </w:t>
      </w:r>
      <w:r w:rsidR="00FF7903" w:rsidRPr="000D289E">
        <w:rPr>
          <w:color w:val="000000"/>
          <w:sz w:val="28"/>
          <w:szCs w:val="28"/>
        </w:rPr>
        <w:t>зафиксированы</w:t>
      </w:r>
      <w:r w:rsidR="003B3E67" w:rsidRPr="000D289E">
        <w:rPr>
          <w:color w:val="000000"/>
          <w:sz w:val="28"/>
          <w:szCs w:val="28"/>
        </w:rPr>
        <w:t>.</w:t>
      </w:r>
    </w:p>
    <w:p w:rsidR="00051CBF" w:rsidRPr="000D289E" w:rsidRDefault="00152FED"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13.3</w:t>
      </w:r>
      <w:r w:rsidR="00CF1E95" w:rsidRPr="000D289E">
        <w:rPr>
          <w:b/>
          <w:color w:val="000000"/>
          <w:sz w:val="28"/>
          <w:szCs w:val="28"/>
        </w:rPr>
        <w:t>.</w:t>
      </w:r>
      <w:r w:rsidR="00394DBF" w:rsidRPr="000D289E">
        <w:rPr>
          <w:b/>
          <w:color w:val="000000"/>
          <w:sz w:val="28"/>
          <w:szCs w:val="28"/>
        </w:rPr>
        <w:t xml:space="preserve"> </w:t>
      </w:r>
      <w:r w:rsidRPr="000D289E">
        <w:rPr>
          <w:b/>
          <w:color w:val="000000"/>
          <w:sz w:val="28"/>
          <w:szCs w:val="28"/>
        </w:rPr>
        <w:t>У</w:t>
      </w:r>
      <w:r w:rsidR="00F57299" w:rsidRPr="000D289E">
        <w:rPr>
          <w:b/>
          <w:color w:val="000000"/>
          <w:sz w:val="28"/>
          <w:szCs w:val="28"/>
        </w:rPr>
        <w:t>дельный расход условного топлива на единицу</w:t>
      </w:r>
      <w:r w:rsidR="00D55DD8" w:rsidRPr="000D289E">
        <w:rPr>
          <w:b/>
          <w:color w:val="000000"/>
          <w:sz w:val="28"/>
          <w:szCs w:val="28"/>
        </w:rPr>
        <w:t xml:space="preserve"> </w:t>
      </w:r>
      <w:r w:rsidR="00F57299" w:rsidRPr="000D289E">
        <w:rPr>
          <w:b/>
          <w:color w:val="000000"/>
          <w:sz w:val="28"/>
          <w:szCs w:val="28"/>
        </w:rPr>
        <w:t xml:space="preserve">тепловой </w:t>
      </w:r>
    </w:p>
    <w:p w:rsidR="00F57299" w:rsidRPr="000D289E" w:rsidRDefault="00F57299"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энергии, отпускаемой с коллекторов источников тепловой энергии (отдельно для тепловых эле</w:t>
      </w:r>
      <w:r w:rsidR="00152FED" w:rsidRPr="000D289E">
        <w:rPr>
          <w:b/>
          <w:color w:val="000000"/>
          <w:sz w:val="28"/>
          <w:szCs w:val="28"/>
        </w:rPr>
        <w:t>ктрических станций и котельных)</w:t>
      </w:r>
    </w:p>
    <w:p w:rsidR="0068704A" w:rsidRPr="000D289E" w:rsidRDefault="0068704A" w:rsidP="000D289E">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 xml:space="preserve">В таблице </w:t>
      </w:r>
      <w:r w:rsidR="00DD297E">
        <w:rPr>
          <w:color w:val="000000"/>
          <w:sz w:val="28"/>
          <w:szCs w:val="28"/>
        </w:rPr>
        <w:t>54</w:t>
      </w:r>
      <w:r w:rsidR="00FA44E6">
        <w:rPr>
          <w:color w:val="000000"/>
          <w:sz w:val="28"/>
          <w:szCs w:val="28"/>
        </w:rPr>
        <w:t xml:space="preserve"> </w:t>
      </w:r>
      <w:r w:rsidRPr="000D289E">
        <w:rPr>
          <w:color w:val="000000"/>
          <w:sz w:val="28"/>
          <w:szCs w:val="28"/>
        </w:rPr>
        <w:t>представлены перспективные значения удельных расходов условного топлива на отпуск тепловой энергии.</w:t>
      </w:r>
    </w:p>
    <w:p w:rsidR="0068704A" w:rsidRPr="000D289E" w:rsidRDefault="0068704A" w:rsidP="000D289E">
      <w:pPr>
        <w:pStyle w:val="s1"/>
        <w:shd w:val="clear" w:color="auto" w:fill="FFFFFF"/>
        <w:spacing w:before="0" w:beforeAutospacing="0" w:after="0" w:afterAutospacing="0" w:line="276" w:lineRule="auto"/>
        <w:jc w:val="right"/>
        <w:rPr>
          <w:color w:val="000000"/>
          <w:sz w:val="28"/>
          <w:szCs w:val="28"/>
        </w:rPr>
      </w:pPr>
      <w:r w:rsidRPr="004567B4">
        <w:rPr>
          <w:color w:val="000000"/>
          <w:sz w:val="28"/>
          <w:szCs w:val="28"/>
        </w:rPr>
        <w:t>Таблица</w:t>
      </w:r>
      <w:r w:rsidR="000864F2" w:rsidRPr="004567B4">
        <w:rPr>
          <w:color w:val="000000"/>
          <w:sz w:val="28"/>
          <w:szCs w:val="28"/>
        </w:rPr>
        <w:t xml:space="preserve"> </w:t>
      </w:r>
      <w:r w:rsidR="00FA44E6" w:rsidRPr="004567B4">
        <w:rPr>
          <w:color w:val="000000"/>
          <w:sz w:val="28"/>
          <w:szCs w:val="28"/>
        </w:rPr>
        <w:t>5</w:t>
      </w:r>
      <w:r w:rsidR="00DD297E" w:rsidRPr="004567B4">
        <w:rPr>
          <w:color w:val="000000"/>
          <w:sz w:val="28"/>
          <w:szCs w:val="28"/>
        </w:rPr>
        <w:t>4</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31"/>
        <w:gridCol w:w="2563"/>
        <w:gridCol w:w="1045"/>
        <w:gridCol w:w="958"/>
        <w:gridCol w:w="958"/>
        <w:gridCol w:w="957"/>
        <w:gridCol w:w="957"/>
        <w:gridCol w:w="821"/>
        <w:gridCol w:w="957"/>
      </w:tblGrid>
      <w:tr w:rsidR="0068704A" w:rsidRPr="00677502" w:rsidTr="004D0B0C">
        <w:tc>
          <w:tcPr>
            <w:tcW w:w="531" w:type="dxa"/>
            <w:vMerge w:val="restart"/>
            <w:vAlign w:val="center"/>
          </w:tcPr>
          <w:p w:rsidR="0068704A" w:rsidRPr="00677502" w:rsidRDefault="0068704A" w:rsidP="000D289E">
            <w:pPr>
              <w:pStyle w:val="s1"/>
              <w:spacing w:before="0" w:beforeAutospacing="0" w:after="0" w:afterAutospacing="0" w:line="276" w:lineRule="auto"/>
              <w:jc w:val="center"/>
              <w:rPr>
                <w:b/>
                <w:color w:val="000000"/>
                <w:sz w:val="20"/>
                <w:szCs w:val="20"/>
              </w:rPr>
            </w:pPr>
            <w:r w:rsidRPr="00677502">
              <w:rPr>
                <w:b/>
                <w:color w:val="000000"/>
                <w:sz w:val="20"/>
                <w:szCs w:val="20"/>
              </w:rPr>
              <w:t>№ п/п</w:t>
            </w:r>
          </w:p>
        </w:tc>
        <w:tc>
          <w:tcPr>
            <w:tcW w:w="2563" w:type="dxa"/>
            <w:vMerge w:val="restart"/>
            <w:vAlign w:val="center"/>
          </w:tcPr>
          <w:p w:rsidR="0068704A" w:rsidRPr="00677502" w:rsidRDefault="0068704A" w:rsidP="000D289E">
            <w:pPr>
              <w:pStyle w:val="s1"/>
              <w:spacing w:before="0" w:beforeAutospacing="0" w:after="0" w:afterAutospacing="0" w:line="276" w:lineRule="auto"/>
              <w:jc w:val="center"/>
              <w:rPr>
                <w:b/>
                <w:color w:val="000000"/>
                <w:sz w:val="20"/>
                <w:szCs w:val="20"/>
              </w:rPr>
            </w:pPr>
            <w:r w:rsidRPr="00677502">
              <w:rPr>
                <w:b/>
                <w:color w:val="000000"/>
                <w:sz w:val="20"/>
                <w:szCs w:val="20"/>
              </w:rPr>
              <w:t>Источник теплоснабжения</w:t>
            </w:r>
          </w:p>
        </w:tc>
        <w:tc>
          <w:tcPr>
            <w:tcW w:w="6653" w:type="dxa"/>
            <w:gridSpan w:val="7"/>
            <w:vAlign w:val="center"/>
          </w:tcPr>
          <w:p w:rsidR="0068704A" w:rsidRPr="00677502" w:rsidRDefault="0068704A" w:rsidP="000D289E">
            <w:pPr>
              <w:pStyle w:val="s1"/>
              <w:spacing w:before="0" w:beforeAutospacing="0" w:after="0" w:afterAutospacing="0" w:line="276" w:lineRule="auto"/>
              <w:jc w:val="center"/>
              <w:rPr>
                <w:b/>
                <w:color w:val="000000"/>
                <w:sz w:val="20"/>
                <w:szCs w:val="20"/>
              </w:rPr>
            </w:pPr>
            <w:r w:rsidRPr="00677502">
              <w:rPr>
                <w:b/>
                <w:color w:val="000000"/>
                <w:sz w:val="20"/>
                <w:szCs w:val="20"/>
              </w:rPr>
              <w:t xml:space="preserve">Удельный расход условного топлива на отпуск тепловой энергии </w:t>
            </w:r>
            <w:r w:rsidR="006A3290" w:rsidRPr="00677502">
              <w:rPr>
                <w:b/>
                <w:color w:val="000000"/>
                <w:sz w:val="20"/>
                <w:szCs w:val="20"/>
              </w:rPr>
              <w:t>кг.у.т./Гкал</w:t>
            </w:r>
          </w:p>
        </w:tc>
      </w:tr>
      <w:tr w:rsidR="006A3290" w:rsidRPr="00677502" w:rsidTr="004D0B0C">
        <w:tc>
          <w:tcPr>
            <w:tcW w:w="531" w:type="dxa"/>
            <w:vMerge/>
            <w:vAlign w:val="center"/>
          </w:tcPr>
          <w:p w:rsidR="006A3290" w:rsidRPr="00677502" w:rsidRDefault="006A3290" w:rsidP="000D289E">
            <w:pPr>
              <w:pStyle w:val="s1"/>
              <w:spacing w:before="0" w:beforeAutospacing="0" w:after="0" w:afterAutospacing="0" w:line="276" w:lineRule="auto"/>
              <w:jc w:val="center"/>
              <w:rPr>
                <w:b/>
                <w:color w:val="000000"/>
                <w:sz w:val="20"/>
                <w:szCs w:val="20"/>
              </w:rPr>
            </w:pPr>
          </w:p>
        </w:tc>
        <w:tc>
          <w:tcPr>
            <w:tcW w:w="2563" w:type="dxa"/>
            <w:vMerge/>
            <w:vAlign w:val="center"/>
          </w:tcPr>
          <w:p w:rsidR="006A3290" w:rsidRPr="00677502" w:rsidRDefault="006A3290" w:rsidP="000D289E">
            <w:pPr>
              <w:pStyle w:val="s1"/>
              <w:spacing w:before="0" w:beforeAutospacing="0" w:after="0" w:afterAutospacing="0" w:line="276" w:lineRule="auto"/>
              <w:jc w:val="center"/>
              <w:rPr>
                <w:b/>
                <w:color w:val="000000"/>
                <w:sz w:val="20"/>
                <w:szCs w:val="20"/>
              </w:rPr>
            </w:pPr>
          </w:p>
        </w:tc>
        <w:tc>
          <w:tcPr>
            <w:tcW w:w="1045" w:type="dxa"/>
            <w:vAlign w:val="center"/>
          </w:tcPr>
          <w:p w:rsidR="006A3290" w:rsidRPr="00677502" w:rsidRDefault="006A3290" w:rsidP="000D289E">
            <w:pPr>
              <w:spacing w:line="276" w:lineRule="auto"/>
              <w:jc w:val="center"/>
              <w:rPr>
                <w:b/>
                <w:sz w:val="20"/>
                <w:szCs w:val="20"/>
              </w:rPr>
            </w:pPr>
            <w:r w:rsidRPr="00677502">
              <w:rPr>
                <w:b/>
                <w:sz w:val="20"/>
                <w:szCs w:val="20"/>
              </w:rPr>
              <w:t>20</w:t>
            </w:r>
            <w:r w:rsidR="00955883" w:rsidRPr="00677502">
              <w:rPr>
                <w:b/>
                <w:sz w:val="20"/>
                <w:szCs w:val="20"/>
              </w:rPr>
              <w:t>23</w:t>
            </w:r>
          </w:p>
        </w:tc>
        <w:tc>
          <w:tcPr>
            <w:tcW w:w="958" w:type="dxa"/>
            <w:vAlign w:val="center"/>
          </w:tcPr>
          <w:p w:rsidR="006A3290" w:rsidRPr="00677502" w:rsidRDefault="006A3290" w:rsidP="000D289E">
            <w:pPr>
              <w:spacing w:line="276" w:lineRule="auto"/>
              <w:jc w:val="center"/>
              <w:rPr>
                <w:b/>
                <w:sz w:val="20"/>
                <w:szCs w:val="20"/>
              </w:rPr>
            </w:pPr>
            <w:r w:rsidRPr="00677502">
              <w:rPr>
                <w:b/>
                <w:sz w:val="20"/>
                <w:szCs w:val="20"/>
              </w:rPr>
              <w:t>20</w:t>
            </w:r>
            <w:r w:rsidR="00955883" w:rsidRPr="00677502">
              <w:rPr>
                <w:b/>
                <w:sz w:val="20"/>
                <w:szCs w:val="20"/>
              </w:rPr>
              <w:t>24</w:t>
            </w:r>
          </w:p>
        </w:tc>
        <w:tc>
          <w:tcPr>
            <w:tcW w:w="958" w:type="dxa"/>
            <w:vAlign w:val="center"/>
          </w:tcPr>
          <w:p w:rsidR="006A3290" w:rsidRPr="00677502" w:rsidRDefault="006A3290" w:rsidP="000D289E">
            <w:pPr>
              <w:spacing w:line="276" w:lineRule="auto"/>
              <w:jc w:val="center"/>
              <w:rPr>
                <w:b/>
                <w:sz w:val="20"/>
                <w:szCs w:val="20"/>
              </w:rPr>
            </w:pPr>
            <w:r w:rsidRPr="00677502">
              <w:rPr>
                <w:b/>
                <w:sz w:val="20"/>
                <w:szCs w:val="20"/>
              </w:rPr>
              <w:t>20</w:t>
            </w:r>
            <w:r w:rsidR="00955883" w:rsidRPr="00677502">
              <w:rPr>
                <w:b/>
                <w:sz w:val="20"/>
                <w:szCs w:val="20"/>
              </w:rPr>
              <w:t>25</w:t>
            </w:r>
          </w:p>
        </w:tc>
        <w:tc>
          <w:tcPr>
            <w:tcW w:w="957" w:type="dxa"/>
            <w:vAlign w:val="center"/>
          </w:tcPr>
          <w:p w:rsidR="006A3290" w:rsidRPr="00677502" w:rsidRDefault="006A3290" w:rsidP="000D289E">
            <w:pPr>
              <w:spacing w:line="276" w:lineRule="auto"/>
              <w:jc w:val="center"/>
              <w:rPr>
                <w:b/>
                <w:sz w:val="20"/>
                <w:szCs w:val="20"/>
              </w:rPr>
            </w:pPr>
            <w:r w:rsidRPr="00677502">
              <w:rPr>
                <w:b/>
                <w:sz w:val="20"/>
                <w:szCs w:val="20"/>
              </w:rPr>
              <w:t>202</w:t>
            </w:r>
            <w:r w:rsidR="00955883" w:rsidRPr="00677502">
              <w:rPr>
                <w:b/>
                <w:sz w:val="20"/>
                <w:szCs w:val="20"/>
              </w:rPr>
              <w:t>6</w:t>
            </w:r>
          </w:p>
        </w:tc>
        <w:tc>
          <w:tcPr>
            <w:tcW w:w="957" w:type="dxa"/>
            <w:vAlign w:val="center"/>
          </w:tcPr>
          <w:p w:rsidR="006A3290" w:rsidRPr="00677502" w:rsidRDefault="006A3290" w:rsidP="000D289E">
            <w:pPr>
              <w:spacing w:line="276" w:lineRule="auto"/>
              <w:jc w:val="center"/>
              <w:rPr>
                <w:b/>
                <w:sz w:val="20"/>
                <w:szCs w:val="20"/>
              </w:rPr>
            </w:pPr>
            <w:r w:rsidRPr="00677502">
              <w:rPr>
                <w:b/>
                <w:sz w:val="20"/>
                <w:szCs w:val="20"/>
              </w:rPr>
              <w:t>202</w:t>
            </w:r>
            <w:r w:rsidR="00955883" w:rsidRPr="00677502">
              <w:rPr>
                <w:b/>
                <w:sz w:val="20"/>
                <w:szCs w:val="20"/>
              </w:rPr>
              <w:t>7</w:t>
            </w:r>
          </w:p>
        </w:tc>
        <w:tc>
          <w:tcPr>
            <w:tcW w:w="821" w:type="dxa"/>
            <w:vAlign w:val="center"/>
          </w:tcPr>
          <w:p w:rsidR="006A3290" w:rsidRPr="00677502" w:rsidRDefault="006A3290" w:rsidP="000D289E">
            <w:pPr>
              <w:spacing w:line="276" w:lineRule="auto"/>
              <w:jc w:val="center"/>
              <w:rPr>
                <w:b/>
                <w:sz w:val="20"/>
                <w:szCs w:val="20"/>
              </w:rPr>
            </w:pPr>
            <w:r w:rsidRPr="00677502">
              <w:rPr>
                <w:b/>
                <w:sz w:val="20"/>
                <w:szCs w:val="20"/>
              </w:rPr>
              <w:t>202</w:t>
            </w:r>
            <w:r w:rsidR="00955883" w:rsidRPr="00677502">
              <w:rPr>
                <w:b/>
                <w:sz w:val="20"/>
                <w:szCs w:val="20"/>
              </w:rPr>
              <w:t>8</w:t>
            </w:r>
          </w:p>
        </w:tc>
        <w:tc>
          <w:tcPr>
            <w:tcW w:w="957" w:type="dxa"/>
            <w:vAlign w:val="center"/>
          </w:tcPr>
          <w:p w:rsidR="006A3290" w:rsidRPr="00677502" w:rsidRDefault="006A3290" w:rsidP="000D289E">
            <w:pPr>
              <w:spacing w:line="276" w:lineRule="auto"/>
              <w:jc w:val="center"/>
              <w:rPr>
                <w:b/>
                <w:sz w:val="20"/>
                <w:szCs w:val="20"/>
              </w:rPr>
            </w:pPr>
            <w:r w:rsidRPr="00677502">
              <w:rPr>
                <w:b/>
                <w:sz w:val="20"/>
                <w:szCs w:val="20"/>
              </w:rPr>
              <w:t>20</w:t>
            </w:r>
            <w:r w:rsidR="006525C2" w:rsidRPr="00677502">
              <w:rPr>
                <w:b/>
                <w:sz w:val="20"/>
                <w:szCs w:val="20"/>
              </w:rPr>
              <w:t>2</w:t>
            </w:r>
            <w:r w:rsidR="00955883" w:rsidRPr="00677502">
              <w:rPr>
                <w:b/>
                <w:sz w:val="20"/>
                <w:szCs w:val="20"/>
              </w:rPr>
              <w:t>9</w:t>
            </w:r>
            <w:r w:rsidRPr="00677502">
              <w:rPr>
                <w:b/>
                <w:sz w:val="20"/>
                <w:szCs w:val="20"/>
              </w:rPr>
              <w:t xml:space="preserve">- </w:t>
            </w:r>
            <w:r w:rsidR="00067E91" w:rsidRPr="00677502">
              <w:rPr>
                <w:b/>
                <w:sz w:val="20"/>
                <w:szCs w:val="20"/>
              </w:rPr>
              <w:t>20</w:t>
            </w:r>
            <w:r w:rsidR="00955883" w:rsidRPr="00677502">
              <w:rPr>
                <w:b/>
                <w:sz w:val="20"/>
                <w:szCs w:val="20"/>
              </w:rPr>
              <w:t>39</w:t>
            </w:r>
          </w:p>
        </w:tc>
      </w:tr>
      <w:tr w:rsidR="00025184" w:rsidRPr="00677502" w:rsidTr="00025184">
        <w:tc>
          <w:tcPr>
            <w:tcW w:w="531" w:type="dxa"/>
            <w:vAlign w:val="center"/>
          </w:tcPr>
          <w:p w:rsidR="00025184" w:rsidRPr="00677502" w:rsidRDefault="00025184" w:rsidP="006C6354">
            <w:pPr>
              <w:pStyle w:val="s1"/>
              <w:spacing w:before="0" w:beforeAutospacing="0" w:after="0" w:afterAutospacing="0" w:line="276" w:lineRule="auto"/>
              <w:jc w:val="center"/>
              <w:rPr>
                <w:color w:val="000000"/>
                <w:sz w:val="20"/>
                <w:szCs w:val="20"/>
              </w:rPr>
            </w:pPr>
            <w:r w:rsidRPr="00677502">
              <w:rPr>
                <w:color w:val="000000"/>
                <w:sz w:val="20"/>
                <w:szCs w:val="20"/>
              </w:rPr>
              <w:t>1</w:t>
            </w:r>
          </w:p>
        </w:tc>
        <w:tc>
          <w:tcPr>
            <w:tcW w:w="2563" w:type="dxa"/>
            <w:vAlign w:val="center"/>
          </w:tcPr>
          <w:p w:rsidR="00025184" w:rsidRPr="00677502" w:rsidRDefault="00025184" w:rsidP="00591F82">
            <w:pPr>
              <w:widowControl w:val="0"/>
              <w:ind w:right="-99"/>
              <w:outlineLvl w:val="1"/>
              <w:rPr>
                <w:sz w:val="20"/>
                <w:szCs w:val="20"/>
                <w:highlight w:val="yellow"/>
              </w:rPr>
            </w:pPr>
            <w:r>
              <w:rPr>
                <w:sz w:val="20"/>
                <w:szCs w:val="20"/>
              </w:rPr>
              <w:t>Котельная ул. Ленина, 7</w:t>
            </w:r>
          </w:p>
        </w:tc>
        <w:tc>
          <w:tcPr>
            <w:tcW w:w="1045" w:type="dxa"/>
            <w:vAlign w:val="center"/>
          </w:tcPr>
          <w:p w:rsidR="00025184" w:rsidRDefault="00025184" w:rsidP="00976236">
            <w:pPr>
              <w:jc w:val="center"/>
            </w:pPr>
            <w:r>
              <w:rPr>
                <w:rFonts w:eastAsia="Arial Unicode MS"/>
                <w:color w:val="000000"/>
                <w:sz w:val="20"/>
                <w:szCs w:val="20"/>
              </w:rPr>
              <w:t>260</w:t>
            </w:r>
          </w:p>
        </w:tc>
        <w:tc>
          <w:tcPr>
            <w:tcW w:w="958" w:type="dxa"/>
            <w:shd w:val="clear" w:color="auto" w:fill="auto"/>
            <w:vAlign w:val="center"/>
          </w:tcPr>
          <w:p w:rsidR="00025184" w:rsidRDefault="00025184" w:rsidP="00025184">
            <w:pPr>
              <w:jc w:val="center"/>
            </w:pPr>
            <w:r w:rsidRPr="007F32D0">
              <w:rPr>
                <w:rFonts w:eastAsia="Arial Unicode MS"/>
                <w:color w:val="000000"/>
                <w:sz w:val="20"/>
                <w:szCs w:val="20"/>
              </w:rPr>
              <w:t>260</w:t>
            </w:r>
          </w:p>
        </w:tc>
        <w:tc>
          <w:tcPr>
            <w:tcW w:w="958" w:type="dxa"/>
            <w:shd w:val="clear" w:color="auto" w:fill="auto"/>
            <w:vAlign w:val="center"/>
          </w:tcPr>
          <w:p w:rsidR="00025184" w:rsidRDefault="00025184" w:rsidP="00025184">
            <w:pPr>
              <w:jc w:val="center"/>
            </w:pPr>
            <w:r w:rsidRPr="007F32D0">
              <w:rPr>
                <w:rFonts w:eastAsia="Arial Unicode MS"/>
                <w:color w:val="000000"/>
                <w:sz w:val="20"/>
                <w:szCs w:val="20"/>
              </w:rPr>
              <w:t>260</w:t>
            </w:r>
          </w:p>
        </w:tc>
        <w:tc>
          <w:tcPr>
            <w:tcW w:w="957" w:type="dxa"/>
            <w:shd w:val="clear" w:color="auto" w:fill="auto"/>
            <w:vAlign w:val="center"/>
          </w:tcPr>
          <w:p w:rsidR="00025184" w:rsidRDefault="00025184" w:rsidP="00025184">
            <w:pPr>
              <w:jc w:val="center"/>
            </w:pPr>
            <w:r w:rsidRPr="007F32D0">
              <w:rPr>
                <w:rFonts w:eastAsia="Arial Unicode MS"/>
                <w:color w:val="000000"/>
                <w:sz w:val="20"/>
                <w:szCs w:val="20"/>
              </w:rPr>
              <w:t>260</w:t>
            </w:r>
          </w:p>
        </w:tc>
        <w:tc>
          <w:tcPr>
            <w:tcW w:w="957" w:type="dxa"/>
            <w:shd w:val="clear" w:color="auto" w:fill="auto"/>
            <w:vAlign w:val="center"/>
          </w:tcPr>
          <w:p w:rsidR="00025184" w:rsidRDefault="00025184" w:rsidP="00976236">
            <w:pPr>
              <w:jc w:val="center"/>
            </w:pPr>
            <w:r>
              <w:rPr>
                <w:rFonts w:eastAsia="Arial Unicode MS"/>
                <w:color w:val="000000"/>
                <w:sz w:val="20"/>
                <w:szCs w:val="20"/>
              </w:rPr>
              <w:t>155,5</w:t>
            </w:r>
          </w:p>
        </w:tc>
        <w:tc>
          <w:tcPr>
            <w:tcW w:w="821" w:type="dxa"/>
            <w:shd w:val="clear" w:color="auto" w:fill="auto"/>
            <w:vAlign w:val="center"/>
          </w:tcPr>
          <w:p w:rsidR="00025184" w:rsidRDefault="00025184" w:rsidP="00025184">
            <w:pPr>
              <w:jc w:val="center"/>
            </w:pPr>
            <w:r w:rsidRPr="00196847">
              <w:rPr>
                <w:rFonts w:eastAsia="Arial Unicode MS"/>
                <w:color w:val="000000"/>
                <w:sz w:val="20"/>
                <w:szCs w:val="20"/>
              </w:rPr>
              <w:t>155,5</w:t>
            </w:r>
          </w:p>
        </w:tc>
        <w:tc>
          <w:tcPr>
            <w:tcW w:w="957" w:type="dxa"/>
            <w:shd w:val="clear" w:color="auto" w:fill="auto"/>
            <w:vAlign w:val="center"/>
          </w:tcPr>
          <w:p w:rsidR="00025184" w:rsidRDefault="00025184" w:rsidP="00025184">
            <w:pPr>
              <w:jc w:val="center"/>
            </w:pPr>
            <w:r w:rsidRPr="00196847">
              <w:rPr>
                <w:rFonts w:eastAsia="Arial Unicode MS"/>
                <w:color w:val="000000"/>
                <w:sz w:val="20"/>
                <w:szCs w:val="20"/>
              </w:rPr>
              <w:t>155,5</w:t>
            </w:r>
          </w:p>
        </w:tc>
      </w:tr>
    </w:tbl>
    <w:p w:rsidR="00235806" w:rsidRPr="000D289E" w:rsidRDefault="00235806" w:rsidP="000D289E">
      <w:pPr>
        <w:pStyle w:val="s1"/>
        <w:shd w:val="clear" w:color="auto" w:fill="FFFFFF"/>
        <w:spacing w:before="0" w:beforeAutospacing="0" w:after="0" w:afterAutospacing="0" w:line="276" w:lineRule="auto"/>
        <w:jc w:val="center"/>
        <w:rPr>
          <w:b/>
          <w:color w:val="000000"/>
          <w:sz w:val="28"/>
          <w:szCs w:val="28"/>
        </w:rPr>
      </w:pPr>
    </w:p>
    <w:p w:rsidR="00F57299" w:rsidRPr="000D289E" w:rsidRDefault="00152FED"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13.4</w:t>
      </w:r>
      <w:r w:rsidR="00650D58" w:rsidRPr="000D289E">
        <w:rPr>
          <w:b/>
          <w:color w:val="000000"/>
          <w:sz w:val="28"/>
          <w:szCs w:val="28"/>
        </w:rPr>
        <w:t>.</w:t>
      </w:r>
      <w:r w:rsidR="00D55DD8" w:rsidRPr="000D289E">
        <w:rPr>
          <w:b/>
          <w:color w:val="000000"/>
          <w:sz w:val="28"/>
          <w:szCs w:val="28"/>
        </w:rPr>
        <w:t xml:space="preserve"> </w:t>
      </w:r>
      <w:r w:rsidRPr="000D289E">
        <w:rPr>
          <w:b/>
          <w:color w:val="000000"/>
          <w:sz w:val="28"/>
          <w:szCs w:val="28"/>
        </w:rPr>
        <w:t>О</w:t>
      </w:r>
      <w:r w:rsidR="00F57299" w:rsidRPr="000D289E">
        <w:rPr>
          <w:b/>
          <w:color w:val="000000"/>
          <w:sz w:val="28"/>
          <w:szCs w:val="28"/>
        </w:rPr>
        <w:t>тношение величины технологических потерь тепловой энергии, теплоносителя к материальн</w:t>
      </w:r>
      <w:r w:rsidRPr="000D289E">
        <w:rPr>
          <w:b/>
          <w:color w:val="000000"/>
          <w:sz w:val="28"/>
          <w:szCs w:val="28"/>
        </w:rPr>
        <w:t>ой характеристике тепловой сети</w:t>
      </w:r>
    </w:p>
    <w:p w:rsidR="00E8697A" w:rsidRPr="000D289E" w:rsidRDefault="00E8697A" w:rsidP="000D289E">
      <w:pPr>
        <w:pStyle w:val="s1"/>
        <w:shd w:val="clear" w:color="auto" w:fill="FFFFFF"/>
        <w:spacing w:before="0" w:beforeAutospacing="0" w:after="0" w:afterAutospacing="0" w:line="276" w:lineRule="auto"/>
        <w:jc w:val="right"/>
        <w:rPr>
          <w:color w:val="000000"/>
          <w:sz w:val="28"/>
          <w:szCs w:val="28"/>
        </w:rPr>
      </w:pPr>
      <w:r w:rsidRPr="00355796">
        <w:rPr>
          <w:color w:val="000000"/>
          <w:sz w:val="28"/>
          <w:szCs w:val="28"/>
        </w:rPr>
        <w:t>Таб</w:t>
      </w:r>
      <w:r w:rsidR="005A72C5" w:rsidRPr="00355796">
        <w:rPr>
          <w:color w:val="000000"/>
          <w:sz w:val="28"/>
          <w:szCs w:val="28"/>
        </w:rPr>
        <w:t xml:space="preserve">лица </w:t>
      </w:r>
      <w:r w:rsidR="00FA44E6" w:rsidRPr="00355796">
        <w:rPr>
          <w:color w:val="000000"/>
          <w:sz w:val="28"/>
          <w:szCs w:val="28"/>
        </w:rPr>
        <w:t>5</w:t>
      </w:r>
      <w:r w:rsidR="00DD297E" w:rsidRPr="00355796">
        <w:rPr>
          <w:color w:val="000000"/>
          <w:sz w:val="28"/>
          <w:szCs w:val="28"/>
        </w:rPr>
        <w:t>5</w:t>
      </w: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094"/>
        <w:gridCol w:w="1045"/>
        <w:gridCol w:w="958"/>
        <w:gridCol w:w="958"/>
        <w:gridCol w:w="957"/>
        <w:gridCol w:w="957"/>
        <w:gridCol w:w="928"/>
        <w:gridCol w:w="992"/>
      </w:tblGrid>
      <w:tr w:rsidR="00E8697A" w:rsidRPr="00677502" w:rsidTr="001F10A6">
        <w:tc>
          <w:tcPr>
            <w:tcW w:w="3094" w:type="dxa"/>
            <w:vAlign w:val="center"/>
          </w:tcPr>
          <w:p w:rsidR="00E8697A" w:rsidRPr="00677502" w:rsidRDefault="00E8697A" w:rsidP="000D289E">
            <w:pPr>
              <w:pStyle w:val="s1"/>
              <w:spacing w:before="0" w:beforeAutospacing="0" w:after="0" w:afterAutospacing="0" w:line="276" w:lineRule="auto"/>
              <w:jc w:val="center"/>
              <w:rPr>
                <w:b/>
                <w:color w:val="000000"/>
                <w:sz w:val="20"/>
                <w:szCs w:val="20"/>
              </w:rPr>
            </w:pPr>
            <w:r w:rsidRPr="00677502">
              <w:rPr>
                <w:b/>
                <w:color w:val="000000"/>
                <w:sz w:val="20"/>
                <w:szCs w:val="20"/>
              </w:rPr>
              <w:t>Источник теплоснабжения</w:t>
            </w:r>
          </w:p>
        </w:tc>
        <w:tc>
          <w:tcPr>
            <w:tcW w:w="1045" w:type="dxa"/>
            <w:vAlign w:val="center"/>
          </w:tcPr>
          <w:p w:rsidR="00E8697A" w:rsidRPr="00677502" w:rsidRDefault="00E8697A" w:rsidP="000D289E">
            <w:pPr>
              <w:spacing w:line="276" w:lineRule="auto"/>
              <w:jc w:val="center"/>
              <w:rPr>
                <w:b/>
                <w:sz w:val="20"/>
                <w:szCs w:val="20"/>
              </w:rPr>
            </w:pPr>
            <w:r w:rsidRPr="00677502">
              <w:rPr>
                <w:b/>
                <w:sz w:val="20"/>
                <w:szCs w:val="20"/>
              </w:rPr>
              <w:t>2023</w:t>
            </w:r>
          </w:p>
        </w:tc>
        <w:tc>
          <w:tcPr>
            <w:tcW w:w="958" w:type="dxa"/>
            <w:vAlign w:val="center"/>
          </w:tcPr>
          <w:p w:rsidR="00E8697A" w:rsidRPr="00677502" w:rsidRDefault="00E8697A" w:rsidP="000D289E">
            <w:pPr>
              <w:spacing w:line="276" w:lineRule="auto"/>
              <w:jc w:val="center"/>
              <w:rPr>
                <w:b/>
                <w:sz w:val="20"/>
                <w:szCs w:val="20"/>
              </w:rPr>
            </w:pPr>
            <w:r w:rsidRPr="00677502">
              <w:rPr>
                <w:b/>
                <w:sz w:val="20"/>
                <w:szCs w:val="20"/>
              </w:rPr>
              <w:t>2024</w:t>
            </w:r>
          </w:p>
        </w:tc>
        <w:tc>
          <w:tcPr>
            <w:tcW w:w="958" w:type="dxa"/>
            <w:vAlign w:val="center"/>
          </w:tcPr>
          <w:p w:rsidR="00E8697A" w:rsidRPr="00677502" w:rsidRDefault="00E8697A" w:rsidP="000D289E">
            <w:pPr>
              <w:spacing w:line="276" w:lineRule="auto"/>
              <w:jc w:val="center"/>
              <w:rPr>
                <w:b/>
                <w:sz w:val="20"/>
                <w:szCs w:val="20"/>
              </w:rPr>
            </w:pPr>
            <w:r w:rsidRPr="00677502">
              <w:rPr>
                <w:b/>
                <w:sz w:val="20"/>
                <w:szCs w:val="20"/>
              </w:rPr>
              <w:t>2025</w:t>
            </w:r>
          </w:p>
        </w:tc>
        <w:tc>
          <w:tcPr>
            <w:tcW w:w="957" w:type="dxa"/>
            <w:vAlign w:val="center"/>
          </w:tcPr>
          <w:p w:rsidR="00E8697A" w:rsidRPr="00677502" w:rsidRDefault="00E8697A" w:rsidP="000D289E">
            <w:pPr>
              <w:spacing w:line="276" w:lineRule="auto"/>
              <w:jc w:val="center"/>
              <w:rPr>
                <w:b/>
                <w:sz w:val="20"/>
                <w:szCs w:val="20"/>
              </w:rPr>
            </w:pPr>
            <w:r w:rsidRPr="00677502">
              <w:rPr>
                <w:b/>
                <w:sz w:val="20"/>
                <w:szCs w:val="20"/>
              </w:rPr>
              <w:t>2026</w:t>
            </w:r>
          </w:p>
        </w:tc>
        <w:tc>
          <w:tcPr>
            <w:tcW w:w="957" w:type="dxa"/>
            <w:vAlign w:val="center"/>
          </w:tcPr>
          <w:p w:rsidR="00E8697A" w:rsidRPr="00677502" w:rsidRDefault="00E8697A" w:rsidP="000D289E">
            <w:pPr>
              <w:spacing w:line="276" w:lineRule="auto"/>
              <w:jc w:val="center"/>
              <w:rPr>
                <w:b/>
                <w:sz w:val="20"/>
                <w:szCs w:val="20"/>
              </w:rPr>
            </w:pPr>
            <w:r w:rsidRPr="00677502">
              <w:rPr>
                <w:b/>
                <w:sz w:val="20"/>
                <w:szCs w:val="20"/>
              </w:rPr>
              <w:t>2027</w:t>
            </w:r>
          </w:p>
        </w:tc>
        <w:tc>
          <w:tcPr>
            <w:tcW w:w="928" w:type="dxa"/>
            <w:vAlign w:val="center"/>
          </w:tcPr>
          <w:p w:rsidR="00E8697A" w:rsidRPr="00677502" w:rsidRDefault="00E8697A" w:rsidP="000D289E">
            <w:pPr>
              <w:spacing w:line="276" w:lineRule="auto"/>
              <w:jc w:val="center"/>
              <w:rPr>
                <w:b/>
                <w:sz w:val="20"/>
                <w:szCs w:val="20"/>
              </w:rPr>
            </w:pPr>
            <w:r w:rsidRPr="00677502">
              <w:rPr>
                <w:b/>
                <w:sz w:val="20"/>
                <w:szCs w:val="20"/>
              </w:rPr>
              <w:t>2028</w:t>
            </w:r>
          </w:p>
        </w:tc>
        <w:tc>
          <w:tcPr>
            <w:tcW w:w="992" w:type="dxa"/>
            <w:vAlign w:val="center"/>
          </w:tcPr>
          <w:p w:rsidR="00E8697A" w:rsidRPr="00677502" w:rsidRDefault="00E8697A" w:rsidP="000D289E">
            <w:pPr>
              <w:spacing w:line="276" w:lineRule="auto"/>
              <w:jc w:val="center"/>
              <w:rPr>
                <w:b/>
                <w:sz w:val="20"/>
                <w:szCs w:val="20"/>
              </w:rPr>
            </w:pPr>
            <w:r w:rsidRPr="00677502">
              <w:rPr>
                <w:b/>
                <w:sz w:val="20"/>
                <w:szCs w:val="20"/>
              </w:rPr>
              <w:t>20</w:t>
            </w:r>
            <w:r w:rsidR="00560755" w:rsidRPr="00677502">
              <w:rPr>
                <w:b/>
                <w:sz w:val="20"/>
                <w:szCs w:val="20"/>
              </w:rPr>
              <w:t>29</w:t>
            </w:r>
            <w:r w:rsidRPr="00677502">
              <w:rPr>
                <w:b/>
                <w:sz w:val="20"/>
                <w:szCs w:val="20"/>
              </w:rPr>
              <w:t>- 2039</w:t>
            </w:r>
          </w:p>
        </w:tc>
      </w:tr>
      <w:tr w:rsidR="0092110E" w:rsidRPr="00677502" w:rsidTr="001F10A6">
        <w:tc>
          <w:tcPr>
            <w:tcW w:w="9889" w:type="dxa"/>
            <w:gridSpan w:val="8"/>
            <w:vAlign w:val="center"/>
          </w:tcPr>
          <w:p w:rsidR="0092110E" w:rsidRPr="00677502" w:rsidRDefault="00696120" w:rsidP="000D289E">
            <w:pPr>
              <w:spacing w:line="276" w:lineRule="auto"/>
              <w:ind w:right="-99"/>
              <w:jc w:val="center"/>
              <w:rPr>
                <w:rFonts w:eastAsia="Arial Unicode MS"/>
                <w:b/>
                <w:color w:val="000000"/>
                <w:sz w:val="20"/>
                <w:szCs w:val="20"/>
              </w:rPr>
            </w:pPr>
            <w:r>
              <w:rPr>
                <w:b/>
                <w:sz w:val="20"/>
                <w:szCs w:val="20"/>
              </w:rPr>
              <w:t xml:space="preserve">Котельная ул. </w:t>
            </w:r>
            <w:r w:rsidR="003D496F">
              <w:rPr>
                <w:b/>
                <w:sz w:val="20"/>
                <w:szCs w:val="20"/>
              </w:rPr>
              <w:t>Ленина, 7</w:t>
            </w:r>
          </w:p>
        </w:tc>
      </w:tr>
      <w:tr w:rsidR="00067824" w:rsidRPr="00677502" w:rsidTr="00067824">
        <w:tc>
          <w:tcPr>
            <w:tcW w:w="3094" w:type="dxa"/>
            <w:vAlign w:val="center"/>
          </w:tcPr>
          <w:p w:rsidR="00067824" w:rsidRPr="00677502" w:rsidRDefault="00067824" w:rsidP="0079354F">
            <w:pPr>
              <w:pStyle w:val="s1"/>
              <w:spacing w:before="0" w:beforeAutospacing="0" w:after="0" w:afterAutospacing="0" w:line="276" w:lineRule="auto"/>
              <w:rPr>
                <w:b/>
                <w:color w:val="000000"/>
                <w:sz w:val="20"/>
                <w:szCs w:val="20"/>
              </w:rPr>
            </w:pPr>
            <w:r w:rsidRPr="00677502">
              <w:rPr>
                <w:sz w:val="20"/>
                <w:szCs w:val="20"/>
              </w:rPr>
              <w:t>Потери тепловой энергии, Гкал/год</w:t>
            </w:r>
          </w:p>
        </w:tc>
        <w:tc>
          <w:tcPr>
            <w:tcW w:w="1045" w:type="dxa"/>
            <w:vAlign w:val="center"/>
          </w:tcPr>
          <w:p w:rsidR="00067824" w:rsidRPr="004567B4" w:rsidRDefault="00067824" w:rsidP="00677502">
            <w:pPr>
              <w:pStyle w:val="s1"/>
              <w:spacing w:before="0" w:beforeAutospacing="0" w:after="0" w:afterAutospacing="0" w:line="276" w:lineRule="auto"/>
              <w:jc w:val="center"/>
              <w:rPr>
                <w:color w:val="000000"/>
                <w:sz w:val="20"/>
                <w:szCs w:val="20"/>
              </w:rPr>
            </w:pPr>
            <w:r>
              <w:rPr>
                <w:color w:val="000000"/>
                <w:sz w:val="20"/>
                <w:szCs w:val="20"/>
              </w:rPr>
              <w:t>110</w:t>
            </w:r>
          </w:p>
        </w:tc>
        <w:tc>
          <w:tcPr>
            <w:tcW w:w="958" w:type="dxa"/>
            <w:vAlign w:val="center"/>
          </w:tcPr>
          <w:p w:rsidR="00067824" w:rsidRDefault="00067824" w:rsidP="00067824">
            <w:pPr>
              <w:jc w:val="center"/>
            </w:pPr>
            <w:r w:rsidRPr="00B4742D">
              <w:rPr>
                <w:color w:val="000000"/>
                <w:sz w:val="20"/>
                <w:szCs w:val="20"/>
              </w:rPr>
              <w:t>110</w:t>
            </w:r>
          </w:p>
        </w:tc>
        <w:tc>
          <w:tcPr>
            <w:tcW w:w="958" w:type="dxa"/>
            <w:vAlign w:val="center"/>
          </w:tcPr>
          <w:p w:rsidR="00067824" w:rsidRDefault="00067824" w:rsidP="00067824">
            <w:pPr>
              <w:jc w:val="center"/>
            </w:pPr>
            <w:r w:rsidRPr="00B4742D">
              <w:rPr>
                <w:color w:val="000000"/>
                <w:sz w:val="20"/>
                <w:szCs w:val="20"/>
              </w:rPr>
              <w:t>110</w:t>
            </w:r>
          </w:p>
        </w:tc>
        <w:tc>
          <w:tcPr>
            <w:tcW w:w="957" w:type="dxa"/>
            <w:vAlign w:val="center"/>
          </w:tcPr>
          <w:p w:rsidR="00067824" w:rsidRDefault="00067824" w:rsidP="00067824">
            <w:pPr>
              <w:jc w:val="center"/>
            </w:pPr>
            <w:r w:rsidRPr="00B4742D">
              <w:rPr>
                <w:color w:val="000000"/>
                <w:sz w:val="20"/>
                <w:szCs w:val="20"/>
              </w:rPr>
              <w:t>110</w:t>
            </w:r>
          </w:p>
        </w:tc>
        <w:tc>
          <w:tcPr>
            <w:tcW w:w="957" w:type="dxa"/>
            <w:vAlign w:val="center"/>
          </w:tcPr>
          <w:p w:rsidR="00067824" w:rsidRDefault="00067824" w:rsidP="00067824">
            <w:pPr>
              <w:jc w:val="center"/>
            </w:pPr>
            <w:r w:rsidRPr="00B4742D">
              <w:rPr>
                <w:color w:val="000000"/>
                <w:sz w:val="20"/>
                <w:szCs w:val="20"/>
              </w:rPr>
              <w:t>110</w:t>
            </w:r>
          </w:p>
        </w:tc>
        <w:tc>
          <w:tcPr>
            <w:tcW w:w="928" w:type="dxa"/>
            <w:vAlign w:val="center"/>
          </w:tcPr>
          <w:p w:rsidR="00067824" w:rsidRDefault="00067824" w:rsidP="00067824">
            <w:pPr>
              <w:jc w:val="center"/>
            </w:pPr>
            <w:r w:rsidRPr="00B4742D">
              <w:rPr>
                <w:color w:val="000000"/>
                <w:sz w:val="20"/>
                <w:szCs w:val="20"/>
              </w:rPr>
              <w:t>110</w:t>
            </w:r>
          </w:p>
        </w:tc>
        <w:tc>
          <w:tcPr>
            <w:tcW w:w="992" w:type="dxa"/>
            <w:vAlign w:val="center"/>
          </w:tcPr>
          <w:p w:rsidR="00067824" w:rsidRDefault="00067824" w:rsidP="00067824">
            <w:pPr>
              <w:jc w:val="center"/>
            </w:pPr>
            <w:r w:rsidRPr="00B4742D">
              <w:rPr>
                <w:color w:val="000000"/>
                <w:sz w:val="20"/>
                <w:szCs w:val="20"/>
              </w:rPr>
              <w:t>110</w:t>
            </w:r>
          </w:p>
        </w:tc>
      </w:tr>
      <w:tr w:rsidR="0055726D" w:rsidRPr="00677502" w:rsidTr="0055726D">
        <w:tc>
          <w:tcPr>
            <w:tcW w:w="3094" w:type="dxa"/>
            <w:vAlign w:val="center"/>
          </w:tcPr>
          <w:p w:rsidR="0055726D" w:rsidRPr="00677502" w:rsidRDefault="0055726D" w:rsidP="0079354F">
            <w:pPr>
              <w:pStyle w:val="s1"/>
              <w:spacing w:before="0" w:beforeAutospacing="0" w:after="0" w:afterAutospacing="0" w:line="276" w:lineRule="auto"/>
              <w:rPr>
                <w:b/>
                <w:color w:val="000000"/>
                <w:sz w:val="20"/>
                <w:szCs w:val="20"/>
              </w:rPr>
            </w:pPr>
            <w:r w:rsidRPr="00677502">
              <w:rPr>
                <w:sz w:val="20"/>
                <w:szCs w:val="20"/>
              </w:rPr>
              <w:t>Материальная характеристика сети, м</w:t>
            </w:r>
            <w:r w:rsidRPr="00677502">
              <w:rPr>
                <w:sz w:val="20"/>
                <w:szCs w:val="20"/>
                <w:vertAlign w:val="superscript"/>
              </w:rPr>
              <w:t>2</w:t>
            </w:r>
          </w:p>
        </w:tc>
        <w:tc>
          <w:tcPr>
            <w:tcW w:w="1045" w:type="dxa"/>
            <w:vAlign w:val="center"/>
          </w:tcPr>
          <w:p w:rsidR="0055726D" w:rsidRPr="004567B4" w:rsidRDefault="0055726D" w:rsidP="00677502">
            <w:pPr>
              <w:pStyle w:val="s1"/>
              <w:spacing w:before="0" w:beforeAutospacing="0" w:after="0" w:afterAutospacing="0" w:line="276" w:lineRule="auto"/>
              <w:jc w:val="center"/>
              <w:rPr>
                <w:color w:val="000000"/>
                <w:sz w:val="20"/>
                <w:szCs w:val="20"/>
              </w:rPr>
            </w:pPr>
            <w:r>
              <w:rPr>
                <w:color w:val="000000"/>
                <w:sz w:val="20"/>
                <w:szCs w:val="20"/>
              </w:rPr>
              <w:t>73,44</w:t>
            </w:r>
          </w:p>
        </w:tc>
        <w:tc>
          <w:tcPr>
            <w:tcW w:w="958" w:type="dxa"/>
            <w:vAlign w:val="center"/>
          </w:tcPr>
          <w:p w:rsidR="0055726D" w:rsidRDefault="0055726D" w:rsidP="0055726D">
            <w:pPr>
              <w:jc w:val="center"/>
            </w:pPr>
            <w:r w:rsidRPr="00282B39">
              <w:rPr>
                <w:color w:val="000000"/>
                <w:sz w:val="20"/>
                <w:szCs w:val="20"/>
              </w:rPr>
              <w:t>73,44</w:t>
            </w:r>
          </w:p>
        </w:tc>
        <w:tc>
          <w:tcPr>
            <w:tcW w:w="958" w:type="dxa"/>
            <w:vAlign w:val="center"/>
          </w:tcPr>
          <w:p w:rsidR="0055726D" w:rsidRDefault="0055726D" w:rsidP="0055726D">
            <w:pPr>
              <w:jc w:val="center"/>
            </w:pPr>
            <w:r w:rsidRPr="00282B39">
              <w:rPr>
                <w:color w:val="000000"/>
                <w:sz w:val="20"/>
                <w:szCs w:val="20"/>
              </w:rPr>
              <w:t>73,44</w:t>
            </w:r>
          </w:p>
        </w:tc>
        <w:tc>
          <w:tcPr>
            <w:tcW w:w="957" w:type="dxa"/>
            <w:vAlign w:val="center"/>
          </w:tcPr>
          <w:p w:rsidR="0055726D" w:rsidRDefault="0055726D" w:rsidP="0055726D">
            <w:pPr>
              <w:jc w:val="center"/>
            </w:pPr>
            <w:r w:rsidRPr="00282B39">
              <w:rPr>
                <w:color w:val="000000"/>
                <w:sz w:val="20"/>
                <w:szCs w:val="20"/>
              </w:rPr>
              <w:t>73,44</w:t>
            </w:r>
          </w:p>
        </w:tc>
        <w:tc>
          <w:tcPr>
            <w:tcW w:w="957" w:type="dxa"/>
            <w:vAlign w:val="center"/>
          </w:tcPr>
          <w:p w:rsidR="0055726D" w:rsidRDefault="0055726D" w:rsidP="0055726D">
            <w:pPr>
              <w:jc w:val="center"/>
            </w:pPr>
            <w:r w:rsidRPr="00282B39">
              <w:rPr>
                <w:color w:val="000000"/>
                <w:sz w:val="20"/>
                <w:szCs w:val="20"/>
              </w:rPr>
              <w:t>73,44</w:t>
            </w:r>
          </w:p>
        </w:tc>
        <w:tc>
          <w:tcPr>
            <w:tcW w:w="928" w:type="dxa"/>
            <w:vAlign w:val="center"/>
          </w:tcPr>
          <w:p w:rsidR="0055726D" w:rsidRDefault="0055726D" w:rsidP="0055726D">
            <w:pPr>
              <w:jc w:val="center"/>
            </w:pPr>
            <w:r w:rsidRPr="00282B39">
              <w:rPr>
                <w:color w:val="000000"/>
                <w:sz w:val="20"/>
                <w:szCs w:val="20"/>
              </w:rPr>
              <w:t>73,44</w:t>
            </w:r>
          </w:p>
        </w:tc>
        <w:tc>
          <w:tcPr>
            <w:tcW w:w="992" w:type="dxa"/>
            <w:vAlign w:val="center"/>
          </w:tcPr>
          <w:p w:rsidR="0055726D" w:rsidRDefault="0055726D" w:rsidP="0055726D">
            <w:pPr>
              <w:jc w:val="center"/>
            </w:pPr>
            <w:r w:rsidRPr="00282B39">
              <w:rPr>
                <w:color w:val="000000"/>
                <w:sz w:val="20"/>
                <w:szCs w:val="20"/>
              </w:rPr>
              <w:t>73,44</w:t>
            </w:r>
          </w:p>
        </w:tc>
      </w:tr>
      <w:tr w:rsidR="0055726D" w:rsidRPr="00677502" w:rsidTr="0055726D">
        <w:tc>
          <w:tcPr>
            <w:tcW w:w="3094" w:type="dxa"/>
            <w:vAlign w:val="center"/>
          </w:tcPr>
          <w:p w:rsidR="0055726D" w:rsidRPr="00677502" w:rsidRDefault="0055726D" w:rsidP="0079354F">
            <w:pPr>
              <w:pStyle w:val="s1"/>
              <w:spacing w:before="0" w:beforeAutospacing="0" w:after="0" w:afterAutospacing="0" w:line="276" w:lineRule="auto"/>
              <w:rPr>
                <w:b/>
                <w:color w:val="000000"/>
                <w:sz w:val="20"/>
                <w:szCs w:val="20"/>
              </w:rPr>
            </w:pPr>
            <w:r w:rsidRPr="00677502">
              <w:rPr>
                <w:color w:val="000000"/>
                <w:sz w:val="20"/>
                <w:szCs w:val="20"/>
              </w:rPr>
              <w:t>Отношение величины технологических потерь тепловой энергии, теплоносителя к материальной характеристике тепловой сети, Гкал/м</w:t>
            </w:r>
            <w:r w:rsidRPr="00677502">
              <w:rPr>
                <w:color w:val="000000"/>
                <w:sz w:val="20"/>
                <w:szCs w:val="20"/>
                <w:vertAlign w:val="superscript"/>
              </w:rPr>
              <w:t>2</w:t>
            </w:r>
            <w:r w:rsidRPr="00677502">
              <w:rPr>
                <w:color w:val="000000"/>
                <w:sz w:val="20"/>
                <w:szCs w:val="20"/>
              </w:rPr>
              <w:t>/год</w:t>
            </w:r>
          </w:p>
        </w:tc>
        <w:tc>
          <w:tcPr>
            <w:tcW w:w="1045" w:type="dxa"/>
            <w:vAlign w:val="center"/>
          </w:tcPr>
          <w:p w:rsidR="0055726D" w:rsidRPr="004567B4" w:rsidRDefault="0055726D" w:rsidP="00677502">
            <w:pPr>
              <w:jc w:val="center"/>
              <w:rPr>
                <w:color w:val="000000"/>
                <w:sz w:val="20"/>
                <w:szCs w:val="20"/>
              </w:rPr>
            </w:pPr>
            <w:r>
              <w:rPr>
                <w:color w:val="000000"/>
                <w:sz w:val="20"/>
                <w:szCs w:val="20"/>
              </w:rPr>
              <w:t>1,5</w:t>
            </w:r>
          </w:p>
        </w:tc>
        <w:tc>
          <w:tcPr>
            <w:tcW w:w="958" w:type="dxa"/>
            <w:vAlign w:val="center"/>
          </w:tcPr>
          <w:p w:rsidR="0055726D" w:rsidRDefault="0055726D" w:rsidP="0055726D">
            <w:pPr>
              <w:jc w:val="center"/>
            </w:pPr>
            <w:r w:rsidRPr="00B11A68">
              <w:rPr>
                <w:color w:val="000000"/>
                <w:sz w:val="20"/>
                <w:szCs w:val="20"/>
              </w:rPr>
              <w:t>1,5</w:t>
            </w:r>
          </w:p>
        </w:tc>
        <w:tc>
          <w:tcPr>
            <w:tcW w:w="958" w:type="dxa"/>
            <w:vAlign w:val="center"/>
          </w:tcPr>
          <w:p w:rsidR="0055726D" w:rsidRDefault="0055726D" w:rsidP="0055726D">
            <w:pPr>
              <w:jc w:val="center"/>
            </w:pPr>
            <w:r w:rsidRPr="00B11A68">
              <w:rPr>
                <w:color w:val="000000"/>
                <w:sz w:val="20"/>
                <w:szCs w:val="20"/>
              </w:rPr>
              <w:t>1,5</w:t>
            </w:r>
          </w:p>
        </w:tc>
        <w:tc>
          <w:tcPr>
            <w:tcW w:w="957" w:type="dxa"/>
            <w:vAlign w:val="center"/>
          </w:tcPr>
          <w:p w:rsidR="0055726D" w:rsidRDefault="0055726D" w:rsidP="0055726D">
            <w:pPr>
              <w:jc w:val="center"/>
            </w:pPr>
            <w:r w:rsidRPr="00B11A68">
              <w:rPr>
                <w:color w:val="000000"/>
                <w:sz w:val="20"/>
                <w:szCs w:val="20"/>
              </w:rPr>
              <w:t>1,5</w:t>
            </w:r>
          </w:p>
        </w:tc>
        <w:tc>
          <w:tcPr>
            <w:tcW w:w="957" w:type="dxa"/>
            <w:vAlign w:val="center"/>
          </w:tcPr>
          <w:p w:rsidR="0055726D" w:rsidRDefault="0055726D" w:rsidP="0055726D">
            <w:pPr>
              <w:jc w:val="center"/>
            </w:pPr>
            <w:r w:rsidRPr="00B11A68">
              <w:rPr>
                <w:color w:val="000000"/>
                <w:sz w:val="20"/>
                <w:szCs w:val="20"/>
              </w:rPr>
              <w:t>1,5</w:t>
            </w:r>
          </w:p>
        </w:tc>
        <w:tc>
          <w:tcPr>
            <w:tcW w:w="928" w:type="dxa"/>
            <w:vAlign w:val="center"/>
          </w:tcPr>
          <w:p w:rsidR="0055726D" w:rsidRDefault="0055726D" w:rsidP="0055726D">
            <w:pPr>
              <w:jc w:val="center"/>
            </w:pPr>
            <w:r w:rsidRPr="00B11A68">
              <w:rPr>
                <w:color w:val="000000"/>
                <w:sz w:val="20"/>
                <w:szCs w:val="20"/>
              </w:rPr>
              <w:t>1,5</w:t>
            </w:r>
          </w:p>
        </w:tc>
        <w:tc>
          <w:tcPr>
            <w:tcW w:w="992" w:type="dxa"/>
            <w:vAlign w:val="center"/>
          </w:tcPr>
          <w:p w:rsidR="0055726D" w:rsidRDefault="0055726D" w:rsidP="0055726D">
            <w:pPr>
              <w:jc w:val="center"/>
            </w:pPr>
            <w:r w:rsidRPr="00B11A68">
              <w:rPr>
                <w:color w:val="000000"/>
                <w:sz w:val="20"/>
                <w:szCs w:val="20"/>
              </w:rPr>
              <w:t>1,5</w:t>
            </w:r>
          </w:p>
        </w:tc>
      </w:tr>
    </w:tbl>
    <w:p w:rsidR="00E8697A" w:rsidRDefault="00E8697A" w:rsidP="000D289E">
      <w:pPr>
        <w:pStyle w:val="s1"/>
        <w:shd w:val="clear" w:color="auto" w:fill="FFFFFF"/>
        <w:spacing w:before="0" w:beforeAutospacing="0" w:after="0" w:afterAutospacing="0" w:line="276" w:lineRule="auto"/>
        <w:ind w:firstLine="709"/>
        <w:jc w:val="both"/>
        <w:rPr>
          <w:sz w:val="28"/>
          <w:szCs w:val="28"/>
        </w:rPr>
      </w:pPr>
    </w:p>
    <w:p w:rsidR="005B1708" w:rsidRPr="000D289E" w:rsidRDefault="005B1708" w:rsidP="000D289E">
      <w:pPr>
        <w:pStyle w:val="s1"/>
        <w:shd w:val="clear" w:color="auto" w:fill="FFFFFF"/>
        <w:spacing w:before="0" w:beforeAutospacing="0" w:after="0" w:afterAutospacing="0" w:line="276" w:lineRule="auto"/>
        <w:ind w:firstLine="709"/>
        <w:jc w:val="both"/>
        <w:rPr>
          <w:sz w:val="28"/>
          <w:szCs w:val="28"/>
        </w:rPr>
      </w:pPr>
    </w:p>
    <w:p w:rsidR="00F57299" w:rsidRPr="000D289E" w:rsidRDefault="00152FED"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lastRenderedPageBreak/>
        <w:t>13.5</w:t>
      </w:r>
      <w:r w:rsidR="00D15D1A" w:rsidRPr="000D289E">
        <w:rPr>
          <w:b/>
          <w:color w:val="000000"/>
          <w:sz w:val="28"/>
          <w:szCs w:val="28"/>
        </w:rPr>
        <w:t>.</w:t>
      </w:r>
      <w:r w:rsidRPr="000D289E">
        <w:rPr>
          <w:b/>
          <w:color w:val="000000"/>
          <w:sz w:val="28"/>
          <w:szCs w:val="28"/>
        </w:rPr>
        <w:t xml:space="preserve"> К</w:t>
      </w:r>
      <w:r w:rsidR="00F57299" w:rsidRPr="000D289E">
        <w:rPr>
          <w:b/>
          <w:color w:val="000000"/>
          <w:sz w:val="28"/>
          <w:szCs w:val="28"/>
        </w:rPr>
        <w:t xml:space="preserve">оэффициент использования </w:t>
      </w:r>
      <w:r w:rsidRPr="000D289E">
        <w:rPr>
          <w:b/>
          <w:color w:val="000000"/>
          <w:sz w:val="28"/>
          <w:szCs w:val="28"/>
        </w:rPr>
        <w:t>установленной тепловой мощности</w:t>
      </w:r>
    </w:p>
    <w:p w:rsidR="004102B7" w:rsidRPr="000D289E" w:rsidRDefault="00450028" w:rsidP="000D289E">
      <w:pPr>
        <w:pStyle w:val="s1"/>
        <w:shd w:val="clear" w:color="auto" w:fill="FFFFFF"/>
        <w:spacing w:before="0" w:beforeAutospacing="0" w:after="0" w:afterAutospacing="0" w:line="276" w:lineRule="auto"/>
        <w:ind w:firstLine="709"/>
        <w:jc w:val="both"/>
        <w:rPr>
          <w:color w:val="000000"/>
          <w:sz w:val="28"/>
          <w:szCs w:val="28"/>
        </w:rPr>
      </w:pPr>
      <w:r w:rsidRPr="00DD297E">
        <w:rPr>
          <w:sz w:val="28"/>
          <w:szCs w:val="28"/>
        </w:rPr>
        <w:t>Показател</w:t>
      </w:r>
      <w:r w:rsidR="005B1708">
        <w:rPr>
          <w:sz w:val="28"/>
          <w:szCs w:val="28"/>
        </w:rPr>
        <w:t>ь</w:t>
      </w:r>
      <w:r w:rsidRPr="00DD297E">
        <w:rPr>
          <w:sz w:val="28"/>
          <w:szCs w:val="28"/>
        </w:rPr>
        <w:t xml:space="preserve"> </w:t>
      </w:r>
      <w:r w:rsidR="004F0820" w:rsidRPr="00DD297E">
        <w:rPr>
          <w:sz w:val="28"/>
          <w:szCs w:val="28"/>
        </w:rPr>
        <w:t>в котельн</w:t>
      </w:r>
      <w:r w:rsidR="005B1708">
        <w:rPr>
          <w:sz w:val="28"/>
          <w:szCs w:val="28"/>
        </w:rPr>
        <w:t>ой</w:t>
      </w:r>
      <w:r w:rsidR="004F0820" w:rsidRPr="00DD297E">
        <w:rPr>
          <w:sz w:val="28"/>
          <w:szCs w:val="28"/>
        </w:rPr>
        <w:t xml:space="preserve"> </w:t>
      </w:r>
      <w:r w:rsidRPr="00DD297E">
        <w:rPr>
          <w:sz w:val="28"/>
          <w:szCs w:val="28"/>
        </w:rPr>
        <w:t xml:space="preserve">- </w:t>
      </w:r>
      <w:r w:rsidR="008F143E">
        <w:rPr>
          <w:sz w:val="28"/>
          <w:szCs w:val="28"/>
        </w:rPr>
        <w:t>23,8</w:t>
      </w:r>
      <w:r w:rsidR="004C4E81">
        <w:rPr>
          <w:sz w:val="28"/>
          <w:szCs w:val="28"/>
        </w:rPr>
        <w:t xml:space="preserve"> </w:t>
      </w:r>
      <w:r w:rsidRPr="00DD297E">
        <w:rPr>
          <w:sz w:val="28"/>
          <w:szCs w:val="28"/>
        </w:rPr>
        <w:t>%. Это объясняется использование установленной тепловой мощности в неполном объеме, наличие технической возможности подключения (присоединение) абонентов.</w:t>
      </w:r>
      <w:r w:rsidR="004F0820" w:rsidRPr="000D289E">
        <w:rPr>
          <w:sz w:val="28"/>
          <w:szCs w:val="28"/>
        </w:rPr>
        <w:t xml:space="preserve"> </w:t>
      </w:r>
    </w:p>
    <w:p w:rsidR="00F57299" w:rsidRPr="000D289E" w:rsidRDefault="00152FED"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13.6</w:t>
      </w:r>
      <w:r w:rsidR="000B6606" w:rsidRPr="000D289E">
        <w:rPr>
          <w:b/>
          <w:color w:val="000000"/>
          <w:sz w:val="28"/>
          <w:szCs w:val="28"/>
        </w:rPr>
        <w:t>.</w:t>
      </w:r>
      <w:r w:rsidRPr="000D289E">
        <w:rPr>
          <w:b/>
          <w:color w:val="000000"/>
          <w:sz w:val="28"/>
          <w:szCs w:val="28"/>
        </w:rPr>
        <w:t xml:space="preserve"> У</w:t>
      </w:r>
      <w:r w:rsidR="00F57299" w:rsidRPr="000D289E">
        <w:rPr>
          <w:b/>
          <w:color w:val="000000"/>
          <w:sz w:val="28"/>
          <w:szCs w:val="28"/>
        </w:rPr>
        <w:t>дельная материальная характеристика тепловых сетей, приведенна</w:t>
      </w:r>
      <w:r w:rsidRPr="000D289E">
        <w:rPr>
          <w:b/>
          <w:color w:val="000000"/>
          <w:sz w:val="28"/>
          <w:szCs w:val="28"/>
        </w:rPr>
        <w:t>я к расчетной тепловой нагрузке</w:t>
      </w:r>
    </w:p>
    <w:p w:rsidR="00887252" w:rsidRPr="000D289E" w:rsidRDefault="005A72C5" w:rsidP="000D289E">
      <w:pPr>
        <w:pStyle w:val="s1"/>
        <w:shd w:val="clear" w:color="auto" w:fill="FFFFFF"/>
        <w:spacing w:before="0" w:beforeAutospacing="0" w:after="0" w:afterAutospacing="0" w:line="276" w:lineRule="auto"/>
        <w:jc w:val="right"/>
        <w:rPr>
          <w:color w:val="000000"/>
          <w:sz w:val="28"/>
          <w:szCs w:val="28"/>
        </w:rPr>
      </w:pPr>
      <w:r w:rsidRPr="00355796">
        <w:rPr>
          <w:color w:val="000000"/>
          <w:sz w:val="28"/>
          <w:szCs w:val="28"/>
        </w:rPr>
        <w:t xml:space="preserve">Таблица </w:t>
      </w:r>
      <w:r w:rsidR="00FA44E6" w:rsidRPr="00355796">
        <w:rPr>
          <w:color w:val="000000"/>
          <w:sz w:val="28"/>
          <w:szCs w:val="28"/>
        </w:rPr>
        <w:t>5</w:t>
      </w:r>
      <w:r w:rsidR="00DD297E" w:rsidRPr="00355796">
        <w:rPr>
          <w:color w:val="000000"/>
          <w:sz w:val="28"/>
          <w:szCs w:val="28"/>
        </w:rPr>
        <w:t>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371"/>
        <w:gridCol w:w="766"/>
        <w:gridCol w:w="766"/>
        <w:gridCol w:w="766"/>
        <w:gridCol w:w="766"/>
        <w:gridCol w:w="766"/>
        <w:gridCol w:w="766"/>
        <w:gridCol w:w="887"/>
      </w:tblGrid>
      <w:tr w:rsidR="00887252" w:rsidRPr="00863106" w:rsidTr="009A6050">
        <w:tc>
          <w:tcPr>
            <w:tcW w:w="0" w:type="auto"/>
            <w:vAlign w:val="center"/>
          </w:tcPr>
          <w:p w:rsidR="00887252" w:rsidRPr="00863106" w:rsidRDefault="00887252" w:rsidP="00863106">
            <w:pPr>
              <w:pStyle w:val="s1"/>
              <w:spacing w:before="0" w:beforeAutospacing="0" w:after="0" w:afterAutospacing="0" w:line="276" w:lineRule="auto"/>
              <w:jc w:val="center"/>
              <w:rPr>
                <w:b/>
                <w:color w:val="000000"/>
                <w:sz w:val="20"/>
                <w:szCs w:val="20"/>
              </w:rPr>
            </w:pPr>
            <w:r w:rsidRPr="00863106">
              <w:rPr>
                <w:b/>
                <w:color w:val="000000"/>
                <w:sz w:val="20"/>
                <w:szCs w:val="20"/>
              </w:rPr>
              <w:t>Источник теплоснабжения</w:t>
            </w:r>
          </w:p>
        </w:tc>
        <w:tc>
          <w:tcPr>
            <w:tcW w:w="0" w:type="auto"/>
            <w:vAlign w:val="center"/>
          </w:tcPr>
          <w:p w:rsidR="00887252" w:rsidRPr="00863106" w:rsidRDefault="00887252" w:rsidP="00863106">
            <w:pPr>
              <w:spacing w:line="276" w:lineRule="auto"/>
              <w:jc w:val="center"/>
              <w:rPr>
                <w:b/>
                <w:sz w:val="20"/>
                <w:szCs w:val="20"/>
              </w:rPr>
            </w:pPr>
            <w:r w:rsidRPr="00863106">
              <w:rPr>
                <w:b/>
                <w:sz w:val="20"/>
                <w:szCs w:val="20"/>
              </w:rPr>
              <w:t>2023</w:t>
            </w:r>
          </w:p>
        </w:tc>
        <w:tc>
          <w:tcPr>
            <w:tcW w:w="0" w:type="auto"/>
            <w:vAlign w:val="center"/>
          </w:tcPr>
          <w:p w:rsidR="00887252" w:rsidRPr="00863106" w:rsidRDefault="00887252" w:rsidP="00863106">
            <w:pPr>
              <w:spacing w:line="276" w:lineRule="auto"/>
              <w:jc w:val="center"/>
              <w:rPr>
                <w:b/>
                <w:sz w:val="20"/>
                <w:szCs w:val="20"/>
              </w:rPr>
            </w:pPr>
            <w:r w:rsidRPr="00863106">
              <w:rPr>
                <w:b/>
                <w:sz w:val="20"/>
                <w:szCs w:val="20"/>
              </w:rPr>
              <w:t>2024</w:t>
            </w:r>
          </w:p>
        </w:tc>
        <w:tc>
          <w:tcPr>
            <w:tcW w:w="0" w:type="auto"/>
            <w:vAlign w:val="center"/>
          </w:tcPr>
          <w:p w:rsidR="00887252" w:rsidRPr="00863106" w:rsidRDefault="00887252" w:rsidP="00863106">
            <w:pPr>
              <w:spacing w:line="276" w:lineRule="auto"/>
              <w:jc w:val="center"/>
              <w:rPr>
                <w:b/>
                <w:sz w:val="20"/>
                <w:szCs w:val="20"/>
              </w:rPr>
            </w:pPr>
            <w:r w:rsidRPr="00863106">
              <w:rPr>
                <w:b/>
                <w:sz w:val="20"/>
                <w:szCs w:val="20"/>
              </w:rPr>
              <w:t>2025</w:t>
            </w:r>
          </w:p>
        </w:tc>
        <w:tc>
          <w:tcPr>
            <w:tcW w:w="0" w:type="auto"/>
            <w:vAlign w:val="center"/>
          </w:tcPr>
          <w:p w:rsidR="00887252" w:rsidRPr="00863106" w:rsidRDefault="00887252" w:rsidP="00863106">
            <w:pPr>
              <w:spacing w:line="276" w:lineRule="auto"/>
              <w:jc w:val="center"/>
              <w:rPr>
                <w:b/>
                <w:sz w:val="20"/>
                <w:szCs w:val="20"/>
              </w:rPr>
            </w:pPr>
            <w:r w:rsidRPr="00863106">
              <w:rPr>
                <w:b/>
                <w:sz w:val="20"/>
                <w:szCs w:val="20"/>
              </w:rPr>
              <w:t>2026</w:t>
            </w:r>
          </w:p>
        </w:tc>
        <w:tc>
          <w:tcPr>
            <w:tcW w:w="0" w:type="auto"/>
            <w:vAlign w:val="center"/>
          </w:tcPr>
          <w:p w:rsidR="00887252" w:rsidRPr="00863106" w:rsidRDefault="00887252" w:rsidP="00863106">
            <w:pPr>
              <w:spacing w:line="276" w:lineRule="auto"/>
              <w:jc w:val="center"/>
              <w:rPr>
                <w:b/>
                <w:sz w:val="20"/>
                <w:szCs w:val="20"/>
              </w:rPr>
            </w:pPr>
            <w:r w:rsidRPr="00863106">
              <w:rPr>
                <w:b/>
                <w:sz w:val="20"/>
                <w:szCs w:val="20"/>
              </w:rPr>
              <w:t>2027</w:t>
            </w:r>
          </w:p>
        </w:tc>
        <w:tc>
          <w:tcPr>
            <w:tcW w:w="0" w:type="auto"/>
            <w:vAlign w:val="center"/>
          </w:tcPr>
          <w:p w:rsidR="00887252" w:rsidRPr="00863106" w:rsidRDefault="00887252" w:rsidP="00863106">
            <w:pPr>
              <w:spacing w:line="276" w:lineRule="auto"/>
              <w:jc w:val="center"/>
              <w:rPr>
                <w:b/>
                <w:sz w:val="20"/>
                <w:szCs w:val="20"/>
              </w:rPr>
            </w:pPr>
            <w:r w:rsidRPr="00863106">
              <w:rPr>
                <w:b/>
                <w:sz w:val="20"/>
                <w:szCs w:val="20"/>
              </w:rPr>
              <w:t>2028</w:t>
            </w:r>
          </w:p>
        </w:tc>
        <w:tc>
          <w:tcPr>
            <w:tcW w:w="0" w:type="auto"/>
            <w:vAlign w:val="center"/>
          </w:tcPr>
          <w:p w:rsidR="00887252" w:rsidRPr="00863106" w:rsidRDefault="00887252" w:rsidP="00863106">
            <w:pPr>
              <w:spacing w:line="276" w:lineRule="auto"/>
              <w:jc w:val="center"/>
              <w:rPr>
                <w:b/>
                <w:sz w:val="20"/>
                <w:szCs w:val="20"/>
              </w:rPr>
            </w:pPr>
            <w:r w:rsidRPr="00863106">
              <w:rPr>
                <w:b/>
                <w:sz w:val="20"/>
                <w:szCs w:val="20"/>
              </w:rPr>
              <w:t>2029- 2039</w:t>
            </w:r>
          </w:p>
        </w:tc>
      </w:tr>
      <w:tr w:rsidR="00887252" w:rsidRPr="00863106" w:rsidTr="009A6050">
        <w:tc>
          <w:tcPr>
            <w:tcW w:w="0" w:type="auto"/>
            <w:gridSpan w:val="8"/>
            <w:vAlign w:val="center"/>
          </w:tcPr>
          <w:p w:rsidR="00887252" w:rsidRPr="00863106" w:rsidRDefault="00696120" w:rsidP="00D3096E">
            <w:pPr>
              <w:pStyle w:val="s1"/>
              <w:spacing w:before="0" w:beforeAutospacing="0" w:after="0" w:afterAutospacing="0" w:line="276" w:lineRule="auto"/>
              <w:jc w:val="center"/>
              <w:rPr>
                <w:b/>
                <w:color w:val="000000"/>
                <w:sz w:val="20"/>
                <w:szCs w:val="20"/>
              </w:rPr>
            </w:pPr>
            <w:r>
              <w:rPr>
                <w:b/>
                <w:color w:val="000000"/>
                <w:sz w:val="20"/>
                <w:szCs w:val="20"/>
              </w:rPr>
              <w:t xml:space="preserve">Котельная ул. </w:t>
            </w:r>
            <w:r w:rsidR="003D496F">
              <w:rPr>
                <w:b/>
                <w:color w:val="000000"/>
                <w:sz w:val="20"/>
                <w:szCs w:val="20"/>
              </w:rPr>
              <w:t>Ленина, 7</w:t>
            </w:r>
          </w:p>
        </w:tc>
      </w:tr>
      <w:tr w:rsidR="0055726D" w:rsidRPr="00863106" w:rsidTr="009A6050">
        <w:tc>
          <w:tcPr>
            <w:tcW w:w="0" w:type="auto"/>
            <w:vAlign w:val="center"/>
          </w:tcPr>
          <w:p w:rsidR="0055726D" w:rsidRPr="00863106" w:rsidRDefault="0055726D" w:rsidP="00863106">
            <w:pPr>
              <w:pStyle w:val="s1"/>
              <w:spacing w:before="0" w:beforeAutospacing="0" w:after="0" w:afterAutospacing="0" w:line="276" w:lineRule="auto"/>
              <w:rPr>
                <w:b/>
                <w:color w:val="000000"/>
                <w:sz w:val="20"/>
                <w:szCs w:val="20"/>
              </w:rPr>
            </w:pPr>
            <w:r w:rsidRPr="00863106">
              <w:rPr>
                <w:sz w:val="20"/>
                <w:szCs w:val="20"/>
              </w:rPr>
              <w:t>Материальная характеристика сети, м</w:t>
            </w:r>
            <w:r w:rsidRPr="00863106">
              <w:rPr>
                <w:sz w:val="20"/>
                <w:szCs w:val="20"/>
                <w:vertAlign w:val="superscript"/>
              </w:rPr>
              <w:t>2</w:t>
            </w:r>
          </w:p>
        </w:tc>
        <w:tc>
          <w:tcPr>
            <w:tcW w:w="0" w:type="auto"/>
            <w:vAlign w:val="center"/>
          </w:tcPr>
          <w:p w:rsidR="0055726D" w:rsidRPr="004567B4" w:rsidRDefault="0055726D" w:rsidP="003C5645">
            <w:pPr>
              <w:pStyle w:val="s1"/>
              <w:spacing w:before="0" w:beforeAutospacing="0" w:after="0" w:afterAutospacing="0" w:line="276" w:lineRule="auto"/>
              <w:jc w:val="center"/>
              <w:rPr>
                <w:color w:val="000000"/>
                <w:sz w:val="20"/>
                <w:szCs w:val="20"/>
              </w:rPr>
            </w:pPr>
            <w:r>
              <w:rPr>
                <w:color w:val="000000"/>
                <w:sz w:val="20"/>
                <w:szCs w:val="20"/>
              </w:rPr>
              <w:t>73,44</w:t>
            </w:r>
          </w:p>
        </w:tc>
        <w:tc>
          <w:tcPr>
            <w:tcW w:w="0" w:type="auto"/>
            <w:vAlign w:val="center"/>
          </w:tcPr>
          <w:p w:rsidR="0055726D" w:rsidRPr="004567B4" w:rsidRDefault="0055726D" w:rsidP="00EA1D20">
            <w:pPr>
              <w:pStyle w:val="s1"/>
              <w:spacing w:before="0" w:beforeAutospacing="0" w:after="0" w:afterAutospacing="0" w:line="276" w:lineRule="auto"/>
              <w:jc w:val="center"/>
              <w:rPr>
                <w:color w:val="000000"/>
                <w:sz w:val="20"/>
                <w:szCs w:val="20"/>
              </w:rPr>
            </w:pPr>
            <w:r>
              <w:rPr>
                <w:color w:val="000000"/>
                <w:sz w:val="20"/>
                <w:szCs w:val="20"/>
              </w:rPr>
              <w:t>73,44</w:t>
            </w:r>
          </w:p>
        </w:tc>
        <w:tc>
          <w:tcPr>
            <w:tcW w:w="0" w:type="auto"/>
            <w:vAlign w:val="center"/>
          </w:tcPr>
          <w:p w:rsidR="0055726D" w:rsidRPr="004567B4" w:rsidRDefault="0055726D" w:rsidP="00EA1D20">
            <w:pPr>
              <w:pStyle w:val="s1"/>
              <w:spacing w:before="0" w:beforeAutospacing="0" w:after="0" w:afterAutospacing="0" w:line="276" w:lineRule="auto"/>
              <w:jc w:val="center"/>
              <w:rPr>
                <w:color w:val="000000"/>
                <w:sz w:val="20"/>
                <w:szCs w:val="20"/>
              </w:rPr>
            </w:pPr>
            <w:r>
              <w:rPr>
                <w:color w:val="000000"/>
                <w:sz w:val="20"/>
                <w:szCs w:val="20"/>
              </w:rPr>
              <w:t>73,44</w:t>
            </w:r>
          </w:p>
        </w:tc>
        <w:tc>
          <w:tcPr>
            <w:tcW w:w="0" w:type="auto"/>
            <w:vAlign w:val="center"/>
          </w:tcPr>
          <w:p w:rsidR="0055726D" w:rsidRPr="004567B4" w:rsidRDefault="0055726D" w:rsidP="00EA1D20">
            <w:pPr>
              <w:pStyle w:val="s1"/>
              <w:spacing w:before="0" w:beforeAutospacing="0" w:after="0" w:afterAutospacing="0" w:line="276" w:lineRule="auto"/>
              <w:jc w:val="center"/>
              <w:rPr>
                <w:color w:val="000000"/>
                <w:sz w:val="20"/>
                <w:szCs w:val="20"/>
              </w:rPr>
            </w:pPr>
            <w:r>
              <w:rPr>
                <w:color w:val="000000"/>
                <w:sz w:val="20"/>
                <w:szCs w:val="20"/>
              </w:rPr>
              <w:t>73,44</w:t>
            </w:r>
          </w:p>
        </w:tc>
        <w:tc>
          <w:tcPr>
            <w:tcW w:w="0" w:type="auto"/>
            <w:vAlign w:val="center"/>
          </w:tcPr>
          <w:p w:rsidR="0055726D" w:rsidRPr="004567B4" w:rsidRDefault="0055726D" w:rsidP="00EA1D20">
            <w:pPr>
              <w:pStyle w:val="s1"/>
              <w:spacing w:before="0" w:beforeAutospacing="0" w:after="0" w:afterAutospacing="0" w:line="276" w:lineRule="auto"/>
              <w:jc w:val="center"/>
              <w:rPr>
                <w:color w:val="000000"/>
                <w:sz w:val="20"/>
                <w:szCs w:val="20"/>
              </w:rPr>
            </w:pPr>
            <w:r>
              <w:rPr>
                <w:color w:val="000000"/>
                <w:sz w:val="20"/>
                <w:szCs w:val="20"/>
              </w:rPr>
              <w:t>73,44</w:t>
            </w:r>
          </w:p>
        </w:tc>
        <w:tc>
          <w:tcPr>
            <w:tcW w:w="0" w:type="auto"/>
            <w:vAlign w:val="center"/>
          </w:tcPr>
          <w:p w:rsidR="0055726D" w:rsidRPr="004567B4" w:rsidRDefault="0055726D" w:rsidP="00EA1D20">
            <w:pPr>
              <w:pStyle w:val="s1"/>
              <w:spacing w:before="0" w:beforeAutospacing="0" w:after="0" w:afterAutospacing="0" w:line="276" w:lineRule="auto"/>
              <w:jc w:val="center"/>
              <w:rPr>
                <w:color w:val="000000"/>
                <w:sz w:val="20"/>
                <w:szCs w:val="20"/>
              </w:rPr>
            </w:pPr>
            <w:r>
              <w:rPr>
                <w:color w:val="000000"/>
                <w:sz w:val="20"/>
                <w:szCs w:val="20"/>
              </w:rPr>
              <w:t>73,44</w:t>
            </w:r>
          </w:p>
        </w:tc>
        <w:tc>
          <w:tcPr>
            <w:tcW w:w="0" w:type="auto"/>
            <w:vAlign w:val="center"/>
          </w:tcPr>
          <w:p w:rsidR="0055726D" w:rsidRPr="004567B4" w:rsidRDefault="0055726D" w:rsidP="00EA1D20">
            <w:pPr>
              <w:pStyle w:val="s1"/>
              <w:spacing w:before="0" w:beforeAutospacing="0" w:after="0" w:afterAutospacing="0" w:line="276" w:lineRule="auto"/>
              <w:jc w:val="center"/>
              <w:rPr>
                <w:color w:val="000000"/>
                <w:sz w:val="20"/>
                <w:szCs w:val="20"/>
              </w:rPr>
            </w:pPr>
            <w:r>
              <w:rPr>
                <w:color w:val="000000"/>
                <w:sz w:val="20"/>
                <w:szCs w:val="20"/>
              </w:rPr>
              <w:t>73,44</w:t>
            </w:r>
          </w:p>
        </w:tc>
      </w:tr>
      <w:tr w:rsidR="0055726D" w:rsidRPr="00863106" w:rsidTr="007A3EFC">
        <w:tc>
          <w:tcPr>
            <w:tcW w:w="0" w:type="auto"/>
            <w:vAlign w:val="center"/>
          </w:tcPr>
          <w:p w:rsidR="0055726D" w:rsidRPr="00863106" w:rsidRDefault="0055726D" w:rsidP="00863106">
            <w:pPr>
              <w:pStyle w:val="s1"/>
              <w:spacing w:before="0" w:beforeAutospacing="0" w:after="0" w:afterAutospacing="0" w:line="276" w:lineRule="auto"/>
              <w:rPr>
                <w:sz w:val="20"/>
                <w:szCs w:val="20"/>
              </w:rPr>
            </w:pPr>
            <w:r w:rsidRPr="00863106">
              <w:rPr>
                <w:color w:val="000000"/>
                <w:sz w:val="20"/>
                <w:szCs w:val="20"/>
              </w:rPr>
              <w:t>Расчетная тепловая нагрузка, Гкал</w:t>
            </w:r>
          </w:p>
        </w:tc>
        <w:tc>
          <w:tcPr>
            <w:tcW w:w="0" w:type="auto"/>
            <w:vAlign w:val="center"/>
          </w:tcPr>
          <w:p w:rsidR="0055726D" w:rsidRDefault="0055726D" w:rsidP="007A3EFC">
            <w:pPr>
              <w:jc w:val="center"/>
            </w:pPr>
            <w:r w:rsidRPr="0055726D">
              <w:rPr>
                <w:sz w:val="20"/>
              </w:rPr>
              <w:t>0,412</w:t>
            </w:r>
          </w:p>
        </w:tc>
        <w:tc>
          <w:tcPr>
            <w:tcW w:w="0" w:type="auto"/>
            <w:vAlign w:val="center"/>
          </w:tcPr>
          <w:p w:rsidR="0055726D" w:rsidRDefault="0055726D" w:rsidP="00EA1D20">
            <w:pPr>
              <w:jc w:val="center"/>
            </w:pPr>
            <w:r w:rsidRPr="0055726D">
              <w:rPr>
                <w:sz w:val="20"/>
              </w:rPr>
              <w:t>0,412</w:t>
            </w:r>
          </w:p>
        </w:tc>
        <w:tc>
          <w:tcPr>
            <w:tcW w:w="0" w:type="auto"/>
            <w:vAlign w:val="center"/>
          </w:tcPr>
          <w:p w:rsidR="0055726D" w:rsidRDefault="0055726D" w:rsidP="00EA1D20">
            <w:pPr>
              <w:jc w:val="center"/>
            </w:pPr>
            <w:r w:rsidRPr="0055726D">
              <w:rPr>
                <w:sz w:val="20"/>
              </w:rPr>
              <w:t>0,412</w:t>
            </w:r>
          </w:p>
        </w:tc>
        <w:tc>
          <w:tcPr>
            <w:tcW w:w="0" w:type="auto"/>
            <w:vAlign w:val="center"/>
          </w:tcPr>
          <w:p w:rsidR="0055726D" w:rsidRDefault="0055726D" w:rsidP="00EA1D20">
            <w:pPr>
              <w:jc w:val="center"/>
            </w:pPr>
            <w:r w:rsidRPr="0055726D">
              <w:rPr>
                <w:sz w:val="20"/>
              </w:rPr>
              <w:t>0,412</w:t>
            </w:r>
          </w:p>
        </w:tc>
        <w:tc>
          <w:tcPr>
            <w:tcW w:w="0" w:type="auto"/>
            <w:vAlign w:val="center"/>
          </w:tcPr>
          <w:p w:rsidR="0055726D" w:rsidRDefault="0055726D" w:rsidP="00EA1D20">
            <w:pPr>
              <w:jc w:val="center"/>
            </w:pPr>
            <w:r w:rsidRPr="0055726D">
              <w:rPr>
                <w:sz w:val="20"/>
              </w:rPr>
              <w:t>0,412</w:t>
            </w:r>
          </w:p>
        </w:tc>
        <w:tc>
          <w:tcPr>
            <w:tcW w:w="0" w:type="auto"/>
            <w:vAlign w:val="center"/>
          </w:tcPr>
          <w:p w:rsidR="0055726D" w:rsidRDefault="0055726D" w:rsidP="00EA1D20">
            <w:pPr>
              <w:jc w:val="center"/>
            </w:pPr>
            <w:r w:rsidRPr="0055726D">
              <w:rPr>
                <w:sz w:val="20"/>
              </w:rPr>
              <w:t>0,412</w:t>
            </w:r>
          </w:p>
        </w:tc>
        <w:tc>
          <w:tcPr>
            <w:tcW w:w="0" w:type="auto"/>
            <w:vAlign w:val="center"/>
          </w:tcPr>
          <w:p w:rsidR="0055726D" w:rsidRDefault="0055726D" w:rsidP="00EA1D20">
            <w:pPr>
              <w:jc w:val="center"/>
            </w:pPr>
            <w:r w:rsidRPr="0055726D">
              <w:rPr>
                <w:sz w:val="20"/>
              </w:rPr>
              <w:t>0,412</w:t>
            </w:r>
          </w:p>
        </w:tc>
      </w:tr>
      <w:tr w:rsidR="0055726D" w:rsidRPr="00863106" w:rsidTr="0055726D">
        <w:tc>
          <w:tcPr>
            <w:tcW w:w="0" w:type="auto"/>
            <w:vAlign w:val="center"/>
          </w:tcPr>
          <w:p w:rsidR="0055726D" w:rsidRPr="00863106" w:rsidRDefault="0055726D" w:rsidP="00863106">
            <w:pPr>
              <w:pStyle w:val="s1"/>
              <w:spacing w:before="0" w:beforeAutospacing="0" w:after="0" w:afterAutospacing="0" w:line="276" w:lineRule="auto"/>
              <w:rPr>
                <w:color w:val="000000"/>
                <w:sz w:val="20"/>
                <w:szCs w:val="20"/>
              </w:rPr>
            </w:pPr>
            <w:r w:rsidRPr="00863106">
              <w:rPr>
                <w:color w:val="000000"/>
                <w:sz w:val="20"/>
                <w:szCs w:val="20"/>
              </w:rPr>
              <w:t xml:space="preserve">Удельная материальная характеристика тепловых сетей, приведенная к расчетной тепловой нагрузке, </w:t>
            </w:r>
            <w:r w:rsidRPr="00863106">
              <w:rPr>
                <w:sz w:val="20"/>
                <w:szCs w:val="20"/>
              </w:rPr>
              <w:t>м</w:t>
            </w:r>
            <w:r w:rsidRPr="00863106">
              <w:rPr>
                <w:sz w:val="20"/>
                <w:szCs w:val="20"/>
                <w:vertAlign w:val="superscript"/>
              </w:rPr>
              <w:t>2</w:t>
            </w:r>
            <w:r w:rsidRPr="00863106">
              <w:rPr>
                <w:sz w:val="20"/>
                <w:szCs w:val="20"/>
              </w:rPr>
              <w:t>/Гкал/ч</w:t>
            </w:r>
          </w:p>
        </w:tc>
        <w:tc>
          <w:tcPr>
            <w:tcW w:w="0" w:type="auto"/>
            <w:vAlign w:val="center"/>
          </w:tcPr>
          <w:p w:rsidR="0055726D" w:rsidRPr="00863106" w:rsidRDefault="0055726D" w:rsidP="00863106">
            <w:pPr>
              <w:pStyle w:val="s1"/>
              <w:spacing w:before="0" w:beforeAutospacing="0" w:after="0" w:afterAutospacing="0" w:line="276" w:lineRule="auto"/>
              <w:jc w:val="center"/>
              <w:rPr>
                <w:color w:val="000000"/>
                <w:sz w:val="20"/>
                <w:szCs w:val="20"/>
              </w:rPr>
            </w:pPr>
            <w:r>
              <w:rPr>
                <w:color w:val="000000"/>
                <w:sz w:val="20"/>
                <w:szCs w:val="20"/>
              </w:rPr>
              <w:t>178,25</w:t>
            </w:r>
          </w:p>
        </w:tc>
        <w:tc>
          <w:tcPr>
            <w:tcW w:w="0" w:type="auto"/>
            <w:vAlign w:val="center"/>
          </w:tcPr>
          <w:p w:rsidR="0055726D" w:rsidRDefault="0055726D" w:rsidP="0055726D">
            <w:pPr>
              <w:jc w:val="center"/>
            </w:pPr>
            <w:r w:rsidRPr="006C5C8E">
              <w:rPr>
                <w:color w:val="000000"/>
                <w:sz w:val="20"/>
                <w:szCs w:val="20"/>
              </w:rPr>
              <w:t>178,25</w:t>
            </w:r>
          </w:p>
        </w:tc>
        <w:tc>
          <w:tcPr>
            <w:tcW w:w="0" w:type="auto"/>
            <w:vAlign w:val="center"/>
          </w:tcPr>
          <w:p w:rsidR="0055726D" w:rsidRDefault="0055726D" w:rsidP="0055726D">
            <w:pPr>
              <w:jc w:val="center"/>
            </w:pPr>
            <w:r w:rsidRPr="006C5C8E">
              <w:rPr>
                <w:color w:val="000000"/>
                <w:sz w:val="20"/>
                <w:szCs w:val="20"/>
              </w:rPr>
              <w:t>178,25</w:t>
            </w:r>
          </w:p>
        </w:tc>
        <w:tc>
          <w:tcPr>
            <w:tcW w:w="0" w:type="auto"/>
            <w:vAlign w:val="center"/>
          </w:tcPr>
          <w:p w:rsidR="0055726D" w:rsidRDefault="0055726D" w:rsidP="0055726D">
            <w:pPr>
              <w:jc w:val="center"/>
            </w:pPr>
            <w:r w:rsidRPr="006C5C8E">
              <w:rPr>
                <w:color w:val="000000"/>
                <w:sz w:val="20"/>
                <w:szCs w:val="20"/>
              </w:rPr>
              <w:t>178,25</w:t>
            </w:r>
          </w:p>
        </w:tc>
        <w:tc>
          <w:tcPr>
            <w:tcW w:w="0" w:type="auto"/>
            <w:vAlign w:val="center"/>
          </w:tcPr>
          <w:p w:rsidR="0055726D" w:rsidRDefault="0055726D" w:rsidP="0055726D">
            <w:pPr>
              <w:jc w:val="center"/>
            </w:pPr>
            <w:r w:rsidRPr="006C5C8E">
              <w:rPr>
                <w:color w:val="000000"/>
                <w:sz w:val="20"/>
                <w:szCs w:val="20"/>
              </w:rPr>
              <w:t>178,25</w:t>
            </w:r>
          </w:p>
        </w:tc>
        <w:tc>
          <w:tcPr>
            <w:tcW w:w="0" w:type="auto"/>
            <w:vAlign w:val="center"/>
          </w:tcPr>
          <w:p w:rsidR="0055726D" w:rsidRDefault="0055726D" w:rsidP="0055726D">
            <w:pPr>
              <w:jc w:val="center"/>
            </w:pPr>
            <w:r w:rsidRPr="006C5C8E">
              <w:rPr>
                <w:color w:val="000000"/>
                <w:sz w:val="20"/>
                <w:szCs w:val="20"/>
              </w:rPr>
              <w:t>178,25</w:t>
            </w:r>
          </w:p>
        </w:tc>
        <w:tc>
          <w:tcPr>
            <w:tcW w:w="0" w:type="auto"/>
            <w:vAlign w:val="center"/>
          </w:tcPr>
          <w:p w:rsidR="0055726D" w:rsidRDefault="0055726D" w:rsidP="0055726D">
            <w:pPr>
              <w:jc w:val="center"/>
            </w:pPr>
            <w:r w:rsidRPr="006C5C8E">
              <w:rPr>
                <w:color w:val="000000"/>
                <w:sz w:val="20"/>
                <w:szCs w:val="20"/>
              </w:rPr>
              <w:t>178,25</w:t>
            </w:r>
          </w:p>
        </w:tc>
      </w:tr>
    </w:tbl>
    <w:p w:rsidR="00677502" w:rsidRDefault="00677502" w:rsidP="000D289E">
      <w:pPr>
        <w:pStyle w:val="s1"/>
        <w:shd w:val="clear" w:color="auto" w:fill="FFFFFF"/>
        <w:spacing w:before="0" w:beforeAutospacing="0" w:after="0" w:afterAutospacing="0" w:line="276" w:lineRule="auto"/>
        <w:jc w:val="center"/>
        <w:rPr>
          <w:b/>
          <w:color w:val="000000"/>
          <w:sz w:val="28"/>
          <w:szCs w:val="28"/>
        </w:rPr>
      </w:pPr>
    </w:p>
    <w:p w:rsidR="00F57299" w:rsidRPr="000D289E" w:rsidRDefault="00152FED"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13.7</w:t>
      </w:r>
      <w:r w:rsidR="00A056F0" w:rsidRPr="000D289E">
        <w:rPr>
          <w:b/>
          <w:color w:val="000000"/>
          <w:sz w:val="28"/>
          <w:szCs w:val="28"/>
        </w:rPr>
        <w:t>.</w:t>
      </w:r>
      <w:r w:rsidRPr="000D289E">
        <w:rPr>
          <w:b/>
          <w:color w:val="000000"/>
          <w:sz w:val="28"/>
          <w:szCs w:val="28"/>
        </w:rPr>
        <w:t xml:space="preserve"> Д</w:t>
      </w:r>
      <w:r w:rsidR="00F57299" w:rsidRPr="000D289E">
        <w:rPr>
          <w:b/>
          <w:color w:val="000000"/>
          <w:sz w:val="28"/>
          <w:szCs w:val="28"/>
        </w:rPr>
        <w:t>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r w:rsidRPr="000D289E">
        <w:rPr>
          <w:b/>
          <w:color w:val="000000"/>
          <w:sz w:val="28"/>
          <w:szCs w:val="28"/>
        </w:rPr>
        <w:t>, города федерального значения)</w:t>
      </w:r>
    </w:p>
    <w:p w:rsidR="00450028" w:rsidRPr="000D289E" w:rsidRDefault="00450028" w:rsidP="000D289E">
      <w:pPr>
        <w:pStyle w:val="s1"/>
        <w:shd w:val="clear" w:color="auto" w:fill="FFFFFF"/>
        <w:spacing w:before="0" w:beforeAutospacing="0" w:after="0" w:afterAutospacing="0" w:line="276" w:lineRule="auto"/>
        <w:ind w:firstLine="709"/>
        <w:jc w:val="both"/>
        <w:rPr>
          <w:sz w:val="28"/>
          <w:szCs w:val="28"/>
        </w:rPr>
      </w:pPr>
      <w:r w:rsidRPr="000D289E">
        <w:rPr>
          <w:sz w:val="28"/>
          <w:szCs w:val="28"/>
        </w:rPr>
        <w:t>Показатель не предусмотрен, в связи с отсутствием тепловой энергии, выработанной в комбинированном режиме.</w:t>
      </w:r>
    </w:p>
    <w:p w:rsidR="00F57299" w:rsidRPr="000D289E" w:rsidRDefault="00152FED"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13.8</w:t>
      </w:r>
      <w:r w:rsidR="002F4B34" w:rsidRPr="000D289E">
        <w:rPr>
          <w:b/>
          <w:color w:val="000000"/>
          <w:sz w:val="28"/>
          <w:szCs w:val="28"/>
        </w:rPr>
        <w:t>.</w:t>
      </w:r>
      <w:r w:rsidRPr="000D289E">
        <w:rPr>
          <w:b/>
          <w:color w:val="000000"/>
          <w:sz w:val="28"/>
          <w:szCs w:val="28"/>
        </w:rPr>
        <w:t xml:space="preserve"> У</w:t>
      </w:r>
      <w:r w:rsidR="00F57299" w:rsidRPr="000D289E">
        <w:rPr>
          <w:b/>
          <w:color w:val="000000"/>
          <w:sz w:val="28"/>
          <w:szCs w:val="28"/>
        </w:rPr>
        <w:t xml:space="preserve">дельный расход условного топлива </w:t>
      </w:r>
      <w:r w:rsidRPr="000D289E">
        <w:rPr>
          <w:b/>
          <w:color w:val="000000"/>
          <w:sz w:val="28"/>
          <w:szCs w:val="28"/>
        </w:rPr>
        <w:t>на отпуск электрической энергии</w:t>
      </w:r>
    </w:p>
    <w:p w:rsidR="00B96D61" w:rsidRPr="000D289E" w:rsidRDefault="00B96D61" w:rsidP="00B96D61">
      <w:pPr>
        <w:pStyle w:val="s1"/>
        <w:shd w:val="clear" w:color="auto" w:fill="FFFFFF"/>
        <w:spacing w:before="0" w:beforeAutospacing="0" w:after="0" w:afterAutospacing="0" w:line="276" w:lineRule="auto"/>
        <w:ind w:firstLine="709"/>
        <w:jc w:val="both"/>
        <w:rPr>
          <w:sz w:val="28"/>
          <w:szCs w:val="28"/>
        </w:rPr>
      </w:pPr>
      <w:r w:rsidRPr="000D289E">
        <w:rPr>
          <w:sz w:val="28"/>
          <w:szCs w:val="28"/>
        </w:rPr>
        <w:t xml:space="preserve">Показатель </w:t>
      </w:r>
      <w:r>
        <w:rPr>
          <w:sz w:val="28"/>
          <w:szCs w:val="28"/>
        </w:rPr>
        <w:t>отсутствует</w:t>
      </w:r>
      <w:r w:rsidRPr="000D289E">
        <w:rPr>
          <w:sz w:val="28"/>
          <w:szCs w:val="28"/>
        </w:rPr>
        <w:t>, в связи с отсутствием тепловой энергии, выработанной в комбинированном режиме.</w:t>
      </w:r>
    </w:p>
    <w:p w:rsidR="00F57299" w:rsidRPr="000D289E" w:rsidRDefault="00152FED"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13.9</w:t>
      </w:r>
      <w:r w:rsidR="002F4B34" w:rsidRPr="000D289E">
        <w:rPr>
          <w:b/>
          <w:color w:val="000000"/>
          <w:sz w:val="28"/>
          <w:szCs w:val="28"/>
        </w:rPr>
        <w:t>.</w:t>
      </w:r>
      <w:r w:rsidRPr="000D289E">
        <w:rPr>
          <w:b/>
          <w:color w:val="000000"/>
          <w:sz w:val="28"/>
          <w:szCs w:val="28"/>
        </w:rPr>
        <w:t xml:space="preserve"> К</w:t>
      </w:r>
      <w:r w:rsidR="00F57299" w:rsidRPr="000D289E">
        <w:rPr>
          <w:b/>
          <w:color w:val="000000"/>
          <w:sz w:val="28"/>
          <w:szCs w:val="28"/>
        </w:rPr>
        <w:t>оэффициент использования теплоты топлива (только для источников тепловой энергии, функционирующих в режиме комбинированной выработки эл</w:t>
      </w:r>
      <w:r w:rsidRPr="000D289E">
        <w:rPr>
          <w:b/>
          <w:color w:val="000000"/>
          <w:sz w:val="28"/>
          <w:szCs w:val="28"/>
        </w:rPr>
        <w:t>ектрической и тепловой энергии)</w:t>
      </w:r>
    </w:p>
    <w:p w:rsidR="008C4BF9" w:rsidRPr="000D289E" w:rsidRDefault="008C4BF9" w:rsidP="000D289E">
      <w:pPr>
        <w:pStyle w:val="s1"/>
        <w:shd w:val="clear" w:color="auto" w:fill="FFFFFF"/>
        <w:spacing w:before="0" w:beforeAutospacing="0" w:after="0" w:afterAutospacing="0" w:line="276" w:lineRule="auto"/>
        <w:ind w:firstLine="709"/>
        <w:jc w:val="both"/>
        <w:rPr>
          <w:sz w:val="28"/>
          <w:szCs w:val="28"/>
        </w:rPr>
      </w:pPr>
      <w:r w:rsidRPr="000D289E">
        <w:rPr>
          <w:sz w:val="28"/>
          <w:szCs w:val="28"/>
        </w:rPr>
        <w:t>Показатель не предусмотрен, в связи с отсутствием тепловой энергии, выработанной в комбинированном режиме.</w:t>
      </w:r>
    </w:p>
    <w:p w:rsidR="00F57299" w:rsidRPr="000D289E" w:rsidRDefault="00B46B3B"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13.10.</w:t>
      </w:r>
      <w:r w:rsidR="00D55DD8" w:rsidRPr="000D289E">
        <w:rPr>
          <w:b/>
          <w:color w:val="000000"/>
          <w:sz w:val="28"/>
          <w:szCs w:val="28"/>
        </w:rPr>
        <w:t xml:space="preserve"> </w:t>
      </w:r>
      <w:r w:rsidR="00152FED" w:rsidRPr="000D289E">
        <w:rPr>
          <w:b/>
          <w:color w:val="000000"/>
          <w:sz w:val="28"/>
          <w:szCs w:val="28"/>
        </w:rPr>
        <w:t>Д</w:t>
      </w:r>
      <w:r w:rsidR="00F57299" w:rsidRPr="000D289E">
        <w:rPr>
          <w:b/>
          <w:color w:val="000000"/>
          <w:sz w:val="28"/>
          <w:szCs w:val="28"/>
        </w:rPr>
        <w:t>оля отпуска тепловой энергии, осуществляемого потребителям по приборам учета, в общем объ</w:t>
      </w:r>
      <w:r w:rsidR="00152FED" w:rsidRPr="000D289E">
        <w:rPr>
          <w:b/>
          <w:color w:val="000000"/>
          <w:sz w:val="28"/>
          <w:szCs w:val="28"/>
        </w:rPr>
        <w:t>еме отпущенной тепловой энергии</w:t>
      </w:r>
    </w:p>
    <w:p w:rsidR="00235806" w:rsidRPr="000D289E" w:rsidRDefault="00235806" w:rsidP="000D289E">
      <w:pPr>
        <w:autoSpaceDE w:val="0"/>
        <w:autoSpaceDN w:val="0"/>
        <w:adjustRightInd w:val="0"/>
        <w:spacing w:line="276" w:lineRule="auto"/>
        <w:ind w:firstLine="709"/>
        <w:contextualSpacing/>
        <w:jc w:val="right"/>
        <w:rPr>
          <w:sz w:val="28"/>
          <w:szCs w:val="28"/>
        </w:rPr>
      </w:pPr>
      <w:r w:rsidRPr="000D289E">
        <w:rPr>
          <w:sz w:val="28"/>
          <w:szCs w:val="28"/>
        </w:rPr>
        <w:t xml:space="preserve">Таблица </w:t>
      </w:r>
      <w:r w:rsidR="00FA44E6">
        <w:rPr>
          <w:sz w:val="28"/>
          <w:szCs w:val="28"/>
        </w:rPr>
        <w:t>5</w:t>
      </w:r>
      <w:r w:rsidR="00DD297E">
        <w:rPr>
          <w:sz w:val="28"/>
          <w:szCs w:val="28"/>
        </w:rPr>
        <w:t>7</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2376"/>
        <w:gridCol w:w="1276"/>
        <w:gridCol w:w="992"/>
        <w:gridCol w:w="1134"/>
        <w:gridCol w:w="993"/>
        <w:gridCol w:w="992"/>
        <w:gridCol w:w="992"/>
        <w:gridCol w:w="992"/>
      </w:tblGrid>
      <w:tr w:rsidR="00235806" w:rsidRPr="000D289E" w:rsidTr="00FA44E6">
        <w:tc>
          <w:tcPr>
            <w:tcW w:w="2376" w:type="dxa"/>
            <w:vMerge w:val="restart"/>
            <w:vAlign w:val="center"/>
          </w:tcPr>
          <w:p w:rsidR="00235806" w:rsidRPr="000D289E" w:rsidRDefault="00235806" w:rsidP="000D289E">
            <w:pPr>
              <w:autoSpaceDE w:val="0"/>
              <w:autoSpaceDN w:val="0"/>
              <w:adjustRightInd w:val="0"/>
              <w:spacing w:line="276" w:lineRule="auto"/>
              <w:contextualSpacing/>
              <w:jc w:val="center"/>
              <w:rPr>
                <w:b/>
                <w:sz w:val="22"/>
                <w:szCs w:val="22"/>
              </w:rPr>
            </w:pPr>
            <w:r w:rsidRPr="000D289E">
              <w:rPr>
                <w:b/>
                <w:sz w:val="22"/>
                <w:szCs w:val="22"/>
              </w:rPr>
              <w:t>Наименование источника</w:t>
            </w:r>
          </w:p>
        </w:tc>
        <w:tc>
          <w:tcPr>
            <w:tcW w:w="7371" w:type="dxa"/>
            <w:gridSpan w:val="7"/>
            <w:vAlign w:val="center"/>
          </w:tcPr>
          <w:p w:rsidR="00235806" w:rsidRPr="000D289E" w:rsidRDefault="00235806" w:rsidP="000D289E">
            <w:pPr>
              <w:shd w:val="clear" w:color="auto" w:fill="FFFFFF"/>
              <w:spacing w:line="276" w:lineRule="auto"/>
              <w:jc w:val="center"/>
              <w:rPr>
                <w:b/>
                <w:color w:val="000000"/>
                <w:sz w:val="22"/>
                <w:szCs w:val="22"/>
              </w:rPr>
            </w:pPr>
            <w:r w:rsidRPr="000D289E">
              <w:rPr>
                <w:b/>
                <w:color w:val="000000"/>
                <w:sz w:val="22"/>
                <w:szCs w:val="22"/>
              </w:rPr>
              <w:t>Доля отпуска тепловой энергии, осуществляемого</w:t>
            </w:r>
            <w:r w:rsidR="00051CBF" w:rsidRPr="000D289E">
              <w:rPr>
                <w:b/>
                <w:color w:val="000000"/>
                <w:sz w:val="22"/>
                <w:szCs w:val="22"/>
              </w:rPr>
              <w:t xml:space="preserve"> </w:t>
            </w:r>
            <w:r w:rsidRPr="000D289E">
              <w:rPr>
                <w:b/>
                <w:color w:val="000000"/>
                <w:sz w:val="22"/>
                <w:szCs w:val="22"/>
              </w:rPr>
              <w:t>потребителям по приборам учета, в общем объеме отпущенной</w:t>
            </w:r>
            <w:r w:rsidR="00051CBF" w:rsidRPr="000D289E">
              <w:rPr>
                <w:b/>
                <w:color w:val="000000"/>
                <w:sz w:val="22"/>
                <w:szCs w:val="22"/>
              </w:rPr>
              <w:t xml:space="preserve"> </w:t>
            </w:r>
            <w:r w:rsidRPr="000D289E">
              <w:rPr>
                <w:b/>
                <w:color w:val="000000"/>
                <w:sz w:val="22"/>
                <w:szCs w:val="22"/>
              </w:rPr>
              <w:t>тепловой энергии, %</w:t>
            </w:r>
          </w:p>
        </w:tc>
      </w:tr>
      <w:tr w:rsidR="009D0ED5" w:rsidRPr="000D289E" w:rsidTr="00FA44E6">
        <w:tc>
          <w:tcPr>
            <w:tcW w:w="2376" w:type="dxa"/>
            <w:vMerge/>
            <w:vAlign w:val="center"/>
          </w:tcPr>
          <w:p w:rsidR="009D0ED5" w:rsidRPr="000D289E" w:rsidRDefault="009D0ED5" w:rsidP="000D289E">
            <w:pPr>
              <w:autoSpaceDE w:val="0"/>
              <w:autoSpaceDN w:val="0"/>
              <w:adjustRightInd w:val="0"/>
              <w:spacing w:line="276" w:lineRule="auto"/>
              <w:contextualSpacing/>
              <w:jc w:val="center"/>
              <w:rPr>
                <w:b/>
                <w:sz w:val="22"/>
                <w:szCs w:val="22"/>
              </w:rPr>
            </w:pPr>
          </w:p>
        </w:tc>
        <w:tc>
          <w:tcPr>
            <w:tcW w:w="1276" w:type="dxa"/>
            <w:vAlign w:val="center"/>
          </w:tcPr>
          <w:p w:rsidR="009D0ED5" w:rsidRPr="000D289E" w:rsidRDefault="009D0ED5" w:rsidP="000D289E">
            <w:pPr>
              <w:spacing w:line="276" w:lineRule="auto"/>
              <w:jc w:val="center"/>
              <w:rPr>
                <w:b/>
                <w:sz w:val="22"/>
                <w:szCs w:val="22"/>
              </w:rPr>
            </w:pPr>
            <w:r w:rsidRPr="000D289E">
              <w:rPr>
                <w:b/>
                <w:sz w:val="22"/>
                <w:szCs w:val="22"/>
              </w:rPr>
              <w:t>2023</w:t>
            </w:r>
          </w:p>
        </w:tc>
        <w:tc>
          <w:tcPr>
            <w:tcW w:w="992" w:type="dxa"/>
            <w:vAlign w:val="center"/>
          </w:tcPr>
          <w:p w:rsidR="009D0ED5" w:rsidRPr="000D289E" w:rsidRDefault="009D0ED5" w:rsidP="000D289E">
            <w:pPr>
              <w:spacing w:line="276" w:lineRule="auto"/>
              <w:jc w:val="center"/>
              <w:rPr>
                <w:b/>
                <w:sz w:val="22"/>
                <w:szCs w:val="22"/>
              </w:rPr>
            </w:pPr>
            <w:r w:rsidRPr="000D289E">
              <w:rPr>
                <w:b/>
                <w:sz w:val="22"/>
                <w:szCs w:val="22"/>
              </w:rPr>
              <w:t>2024</w:t>
            </w:r>
          </w:p>
        </w:tc>
        <w:tc>
          <w:tcPr>
            <w:tcW w:w="1134" w:type="dxa"/>
            <w:vAlign w:val="center"/>
          </w:tcPr>
          <w:p w:rsidR="009D0ED5" w:rsidRPr="000D289E" w:rsidRDefault="009D0ED5" w:rsidP="000D289E">
            <w:pPr>
              <w:spacing w:line="276" w:lineRule="auto"/>
              <w:jc w:val="center"/>
              <w:rPr>
                <w:b/>
                <w:sz w:val="22"/>
                <w:szCs w:val="22"/>
              </w:rPr>
            </w:pPr>
            <w:r w:rsidRPr="000D289E">
              <w:rPr>
                <w:b/>
                <w:sz w:val="22"/>
                <w:szCs w:val="22"/>
              </w:rPr>
              <w:t>2025</w:t>
            </w:r>
          </w:p>
        </w:tc>
        <w:tc>
          <w:tcPr>
            <w:tcW w:w="993" w:type="dxa"/>
            <w:vAlign w:val="center"/>
          </w:tcPr>
          <w:p w:rsidR="009D0ED5" w:rsidRPr="000D289E" w:rsidRDefault="009D0ED5" w:rsidP="000D289E">
            <w:pPr>
              <w:spacing w:line="276" w:lineRule="auto"/>
              <w:jc w:val="center"/>
              <w:rPr>
                <w:b/>
                <w:sz w:val="22"/>
                <w:szCs w:val="22"/>
              </w:rPr>
            </w:pPr>
            <w:r w:rsidRPr="000D289E">
              <w:rPr>
                <w:b/>
                <w:sz w:val="22"/>
                <w:szCs w:val="22"/>
              </w:rPr>
              <w:t>2026</w:t>
            </w:r>
          </w:p>
        </w:tc>
        <w:tc>
          <w:tcPr>
            <w:tcW w:w="992" w:type="dxa"/>
            <w:vAlign w:val="center"/>
          </w:tcPr>
          <w:p w:rsidR="009D0ED5" w:rsidRPr="000D289E" w:rsidRDefault="009D0ED5" w:rsidP="000D289E">
            <w:pPr>
              <w:spacing w:line="276" w:lineRule="auto"/>
              <w:jc w:val="center"/>
              <w:rPr>
                <w:b/>
                <w:sz w:val="22"/>
                <w:szCs w:val="22"/>
              </w:rPr>
            </w:pPr>
            <w:r w:rsidRPr="000D289E">
              <w:rPr>
                <w:b/>
                <w:sz w:val="22"/>
                <w:szCs w:val="22"/>
              </w:rPr>
              <w:t>2027</w:t>
            </w:r>
          </w:p>
        </w:tc>
        <w:tc>
          <w:tcPr>
            <w:tcW w:w="992" w:type="dxa"/>
            <w:vAlign w:val="center"/>
          </w:tcPr>
          <w:p w:rsidR="009D0ED5" w:rsidRPr="000D289E" w:rsidRDefault="009D0ED5" w:rsidP="000D289E">
            <w:pPr>
              <w:spacing w:line="276" w:lineRule="auto"/>
              <w:jc w:val="center"/>
              <w:rPr>
                <w:b/>
                <w:sz w:val="22"/>
                <w:szCs w:val="22"/>
              </w:rPr>
            </w:pPr>
            <w:r w:rsidRPr="000D289E">
              <w:rPr>
                <w:b/>
                <w:sz w:val="22"/>
                <w:szCs w:val="22"/>
              </w:rPr>
              <w:t>2028</w:t>
            </w:r>
          </w:p>
        </w:tc>
        <w:tc>
          <w:tcPr>
            <w:tcW w:w="992" w:type="dxa"/>
            <w:vAlign w:val="center"/>
          </w:tcPr>
          <w:p w:rsidR="009D0ED5" w:rsidRPr="000D289E" w:rsidRDefault="009D0ED5" w:rsidP="000D289E">
            <w:pPr>
              <w:spacing w:line="276" w:lineRule="auto"/>
              <w:jc w:val="center"/>
              <w:rPr>
                <w:b/>
                <w:sz w:val="22"/>
                <w:szCs w:val="22"/>
              </w:rPr>
            </w:pPr>
            <w:r w:rsidRPr="000D289E">
              <w:rPr>
                <w:b/>
                <w:sz w:val="22"/>
                <w:szCs w:val="22"/>
              </w:rPr>
              <w:t>2029- 2039</w:t>
            </w:r>
          </w:p>
        </w:tc>
      </w:tr>
      <w:tr w:rsidR="006C6354" w:rsidRPr="000D289E" w:rsidTr="00FA44E6">
        <w:tc>
          <w:tcPr>
            <w:tcW w:w="2376" w:type="dxa"/>
            <w:vAlign w:val="center"/>
          </w:tcPr>
          <w:p w:rsidR="006C6354" w:rsidRDefault="00696120" w:rsidP="006C6354">
            <w:pPr>
              <w:widowControl w:val="0"/>
              <w:ind w:right="-99"/>
              <w:outlineLvl w:val="1"/>
              <w:rPr>
                <w:sz w:val="20"/>
                <w:szCs w:val="20"/>
                <w:highlight w:val="yellow"/>
              </w:rPr>
            </w:pPr>
            <w:r>
              <w:rPr>
                <w:sz w:val="20"/>
                <w:szCs w:val="20"/>
              </w:rPr>
              <w:t xml:space="preserve">Котельная ул. </w:t>
            </w:r>
            <w:r w:rsidR="003D496F">
              <w:rPr>
                <w:sz w:val="20"/>
                <w:szCs w:val="20"/>
              </w:rPr>
              <w:t>Ленина, 7</w:t>
            </w:r>
          </w:p>
        </w:tc>
        <w:tc>
          <w:tcPr>
            <w:tcW w:w="1276" w:type="dxa"/>
            <w:vAlign w:val="center"/>
          </w:tcPr>
          <w:p w:rsidR="006C6354" w:rsidRPr="000D289E" w:rsidRDefault="006C6354" w:rsidP="006C6354">
            <w:pPr>
              <w:autoSpaceDE w:val="0"/>
              <w:autoSpaceDN w:val="0"/>
              <w:adjustRightInd w:val="0"/>
              <w:spacing w:line="276" w:lineRule="auto"/>
              <w:contextualSpacing/>
              <w:jc w:val="center"/>
              <w:rPr>
                <w:sz w:val="22"/>
                <w:szCs w:val="22"/>
              </w:rPr>
            </w:pPr>
            <w:r w:rsidRPr="000D289E">
              <w:rPr>
                <w:sz w:val="22"/>
                <w:szCs w:val="22"/>
              </w:rPr>
              <w:t>0</w:t>
            </w:r>
          </w:p>
        </w:tc>
        <w:tc>
          <w:tcPr>
            <w:tcW w:w="992" w:type="dxa"/>
            <w:vAlign w:val="center"/>
          </w:tcPr>
          <w:p w:rsidR="006C6354" w:rsidRPr="000D289E" w:rsidRDefault="006C6354" w:rsidP="006C6354">
            <w:pPr>
              <w:autoSpaceDE w:val="0"/>
              <w:autoSpaceDN w:val="0"/>
              <w:adjustRightInd w:val="0"/>
              <w:spacing w:line="276" w:lineRule="auto"/>
              <w:contextualSpacing/>
              <w:jc w:val="center"/>
              <w:rPr>
                <w:sz w:val="22"/>
                <w:szCs w:val="22"/>
              </w:rPr>
            </w:pPr>
            <w:r w:rsidRPr="000D289E">
              <w:rPr>
                <w:sz w:val="22"/>
                <w:szCs w:val="22"/>
              </w:rPr>
              <w:t>0</w:t>
            </w:r>
          </w:p>
        </w:tc>
        <w:tc>
          <w:tcPr>
            <w:tcW w:w="1134" w:type="dxa"/>
            <w:vAlign w:val="center"/>
          </w:tcPr>
          <w:p w:rsidR="006C6354" w:rsidRPr="000D289E" w:rsidRDefault="006C6354" w:rsidP="006C6354">
            <w:pPr>
              <w:autoSpaceDE w:val="0"/>
              <w:autoSpaceDN w:val="0"/>
              <w:adjustRightInd w:val="0"/>
              <w:spacing w:line="276" w:lineRule="auto"/>
              <w:contextualSpacing/>
              <w:jc w:val="center"/>
              <w:rPr>
                <w:sz w:val="22"/>
                <w:szCs w:val="22"/>
              </w:rPr>
            </w:pPr>
            <w:r w:rsidRPr="000D289E">
              <w:rPr>
                <w:sz w:val="22"/>
                <w:szCs w:val="22"/>
              </w:rPr>
              <w:t>0</w:t>
            </w:r>
          </w:p>
        </w:tc>
        <w:tc>
          <w:tcPr>
            <w:tcW w:w="993" w:type="dxa"/>
            <w:vAlign w:val="center"/>
          </w:tcPr>
          <w:p w:rsidR="006C6354" w:rsidRPr="000D289E" w:rsidRDefault="006C6354" w:rsidP="006C6354">
            <w:pPr>
              <w:autoSpaceDE w:val="0"/>
              <w:autoSpaceDN w:val="0"/>
              <w:adjustRightInd w:val="0"/>
              <w:spacing w:line="276" w:lineRule="auto"/>
              <w:contextualSpacing/>
              <w:jc w:val="center"/>
              <w:rPr>
                <w:sz w:val="22"/>
                <w:szCs w:val="22"/>
              </w:rPr>
            </w:pPr>
            <w:r w:rsidRPr="000D289E">
              <w:rPr>
                <w:sz w:val="22"/>
                <w:szCs w:val="22"/>
              </w:rPr>
              <w:t>0</w:t>
            </w:r>
          </w:p>
        </w:tc>
        <w:tc>
          <w:tcPr>
            <w:tcW w:w="992" w:type="dxa"/>
            <w:vAlign w:val="center"/>
          </w:tcPr>
          <w:p w:rsidR="006C6354" w:rsidRPr="000D289E" w:rsidRDefault="006C6354" w:rsidP="006C6354">
            <w:pPr>
              <w:autoSpaceDE w:val="0"/>
              <w:autoSpaceDN w:val="0"/>
              <w:adjustRightInd w:val="0"/>
              <w:spacing w:line="276" w:lineRule="auto"/>
              <w:contextualSpacing/>
              <w:jc w:val="center"/>
              <w:rPr>
                <w:sz w:val="22"/>
                <w:szCs w:val="22"/>
              </w:rPr>
            </w:pPr>
            <w:r w:rsidRPr="000D289E">
              <w:rPr>
                <w:sz w:val="22"/>
                <w:szCs w:val="22"/>
              </w:rPr>
              <w:t>0</w:t>
            </w:r>
          </w:p>
        </w:tc>
        <w:tc>
          <w:tcPr>
            <w:tcW w:w="992" w:type="dxa"/>
            <w:vAlign w:val="center"/>
          </w:tcPr>
          <w:p w:rsidR="006C6354" w:rsidRPr="000D289E" w:rsidRDefault="006C6354" w:rsidP="006C6354">
            <w:pPr>
              <w:autoSpaceDE w:val="0"/>
              <w:autoSpaceDN w:val="0"/>
              <w:adjustRightInd w:val="0"/>
              <w:spacing w:line="276" w:lineRule="auto"/>
              <w:contextualSpacing/>
              <w:jc w:val="center"/>
              <w:rPr>
                <w:sz w:val="22"/>
                <w:szCs w:val="22"/>
              </w:rPr>
            </w:pPr>
            <w:r w:rsidRPr="000D289E">
              <w:rPr>
                <w:sz w:val="22"/>
                <w:szCs w:val="22"/>
              </w:rPr>
              <w:t>0</w:t>
            </w:r>
          </w:p>
        </w:tc>
        <w:tc>
          <w:tcPr>
            <w:tcW w:w="992" w:type="dxa"/>
            <w:vAlign w:val="center"/>
          </w:tcPr>
          <w:p w:rsidR="006C6354" w:rsidRPr="000D289E" w:rsidRDefault="006C6354" w:rsidP="006C6354">
            <w:pPr>
              <w:autoSpaceDE w:val="0"/>
              <w:autoSpaceDN w:val="0"/>
              <w:adjustRightInd w:val="0"/>
              <w:spacing w:line="276" w:lineRule="auto"/>
              <w:contextualSpacing/>
              <w:jc w:val="center"/>
              <w:rPr>
                <w:sz w:val="22"/>
                <w:szCs w:val="22"/>
              </w:rPr>
            </w:pPr>
            <w:r w:rsidRPr="000D289E">
              <w:rPr>
                <w:sz w:val="22"/>
                <w:szCs w:val="22"/>
              </w:rPr>
              <w:t>0</w:t>
            </w:r>
          </w:p>
        </w:tc>
      </w:tr>
    </w:tbl>
    <w:p w:rsidR="0049055E" w:rsidRPr="000D289E" w:rsidRDefault="0049055E" w:rsidP="000D289E">
      <w:pPr>
        <w:pStyle w:val="s1"/>
        <w:shd w:val="clear" w:color="auto" w:fill="FFFFFF"/>
        <w:spacing w:before="0" w:beforeAutospacing="0" w:after="0" w:afterAutospacing="0" w:line="276" w:lineRule="auto"/>
        <w:jc w:val="center"/>
        <w:rPr>
          <w:color w:val="000000"/>
          <w:sz w:val="28"/>
          <w:szCs w:val="28"/>
        </w:rPr>
      </w:pPr>
    </w:p>
    <w:p w:rsidR="00F57299" w:rsidRPr="000D289E" w:rsidRDefault="00152FED"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13.11</w:t>
      </w:r>
      <w:r w:rsidR="004D4FD1" w:rsidRPr="000D289E">
        <w:rPr>
          <w:b/>
          <w:color w:val="000000"/>
          <w:sz w:val="28"/>
          <w:szCs w:val="28"/>
        </w:rPr>
        <w:t>.</w:t>
      </w:r>
      <w:r w:rsidRPr="000D289E">
        <w:rPr>
          <w:b/>
          <w:color w:val="000000"/>
          <w:sz w:val="28"/>
          <w:szCs w:val="28"/>
        </w:rPr>
        <w:t xml:space="preserve"> </w:t>
      </w:r>
      <w:r w:rsidRPr="00352154">
        <w:rPr>
          <w:b/>
          <w:color w:val="000000"/>
          <w:sz w:val="28"/>
          <w:szCs w:val="28"/>
        </w:rPr>
        <w:t>С</w:t>
      </w:r>
      <w:r w:rsidR="00F57299" w:rsidRPr="00352154">
        <w:rPr>
          <w:b/>
          <w:color w:val="000000"/>
          <w:sz w:val="28"/>
          <w:szCs w:val="28"/>
        </w:rPr>
        <w:t>редневзвешенный (по материальной характеристике) срок эксплуатации тепловых сетей (для</w:t>
      </w:r>
      <w:r w:rsidRPr="00352154">
        <w:rPr>
          <w:b/>
          <w:color w:val="000000"/>
          <w:sz w:val="28"/>
          <w:szCs w:val="28"/>
        </w:rPr>
        <w:t xml:space="preserve"> каждой системы теплоснабжения)</w:t>
      </w:r>
    </w:p>
    <w:p w:rsidR="003E139E" w:rsidRPr="006B55FC" w:rsidRDefault="003E139E" w:rsidP="000D289E">
      <w:pPr>
        <w:autoSpaceDE w:val="0"/>
        <w:autoSpaceDN w:val="0"/>
        <w:adjustRightInd w:val="0"/>
        <w:spacing w:line="276" w:lineRule="auto"/>
        <w:ind w:firstLine="709"/>
        <w:contextualSpacing/>
        <w:jc w:val="right"/>
        <w:rPr>
          <w:sz w:val="28"/>
          <w:szCs w:val="28"/>
        </w:rPr>
      </w:pPr>
      <w:r w:rsidRPr="006B55FC">
        <w:rPr>
          <w:sz w:val="28"/>
          <w:szCs w:val="28"/>
        </w:rPr>
        <w:lastRenderedPageBreak/>
        <w:t xml:space="preserve">Таблица </w:t>
      </w:r>
      <w:r w:rsidR="00FA44E6" w:rsidRPr="006B55FC">
        <w:rPr>
          <w:sz w:val="28"/>
          <w:szCs w:val="28"/>
        </w:rPr>
        <w:t>5</w:t>
      </w:r>
      <w:r w:rsidR="00DD297E" w:rsidRPr="006B55FC">
        <w:rPr>
          <w:sz w:val="28"/>
          <w:szCs w:val="28"/>
        </w:rPr>
        <w:t>8</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321"/>
        <w:gridCol w:w="946"/>
        <w:gridCol w:w="1050"/>
        <w:gridCol w:w="1201"/>
        <w:gridCol w:w="1051"/>
        <w:gridCol w:w="1050"/>
        <w:gridCol w:w="1201"/>
        <w:gridCol w:w="927"/>
      </w:tblGrid>
      <w:tr w:rsidR="003E139E" w:rsidRPr="006B55FC" w:rsidTr="00FA44E6">
        <w:tc>
          <w:tcPr>
            <w:tcW w:w="2321" w:type="dxa"/>
            <w:vMerge w:val="restart"/>
            <w:vAlign w:val="center"/>
          </w:tcPr>
          <w:p w:rsidR="003E139E" w:rsidRPr="006B55FC" w:rsidRDefault="003E139E" w:rsidP="000D289E">
            <w:pPr>
              <w:autoSpaceDE w:val="0"/>
              <w:autoSpaceDN w:val="0"/>
              <w:adjustRightInd w:val="0"/>
              <w:spacing w:line="276" w:lineRule="auto"/>
              <w:contextualSpacing/>
              <w:jc w:val="center"/>
              <w:rPr>
                <w:b/>
                <w:sz w:val="22"/>
                <w:szCs w:val="22"/>
              </w:rPr>
            </w:pPr>
            <w:r w:rsidRPr="006B55FC">
              <w:rPr>
                <w:b/>
                <w:sz w:val="22"/>
                <w:szCs w:val="22"/>
              </w:rPr>
              <w:t>Наименование источника</w:t>
            </w:r>
          </w:p>
        </w:tc>
        <w:tc>
          <w:tcPr>
            <w:tcW w:w="7426" w:type="dxa"/>
            <w:gridSpan w:val="7"/>
            <w:vAlign w:val="center"/>
          </w:tcPr>
          <w:p w:rsidR="003E139E" w:rsidRPr="006B55FC" w:rsidRDefault="003E139E" w:rsidP="000D289E">
            <w:pPr>
              <w:shd w:val="clear" w:color="auto" w:fill="FFFFFF"/>
              <w:spacing w:line="276" w:lineRule="auto"/>
              <w:jc w:val="center"/>
              <w:rPr>
                <w:b/>
                <w:color w:val="000000"/>
                <w:sz w:val="22"/>
                <w:szCs w:val="22"/>
              </w:rPr>
            </w:pPr>
            <w:r w:rsidRPr="006B55FC">
              <w:rPr>
                <w:b/>
                <w:sz w:val="22"/>
                <w:szCs w:val="22"/>
              </w:rPr>
              <w:t>Средневзвешенный срок эксплуатации тепловых сетей, лет</w:t>
            </w:r>
          </w:p>
        </w:tc>
      </w:tr>
      <w:tr w:rsidR="0076367C" w:rsidRPr="006B55FC" w:rsidTr="00FA44E6">
        <w:trPr>
          <w:trHeight w:val="679"/>
        </w:trPr>
        <w:tc>
          <w:tcPr>
            <w:tcW w:w="2321" w:type="dxa"/>
            <w:vMerge/>
            <w:vAlign w:val="center"/>
          </w:tcPr>
          <w:p w:rsidR="0076367C" w:rsidRPr="006B55FC" w:rsidRDefault="0076367C" w:rsidP="000D289E">
            <w:pPr>
              <w:autoSpaceDE w:val="0"/>
              <w:autoSpaceDN w:val="0"/>
              <w:adjustRightInd w:val="0"/>
              <w:spacing w:line="276" w:lineRule="auto"/>
              <w:contextualSpacing/>
              <w:jc w:val="center"/>
              <w:rPr>
                <w:b/>
                <w:sz w:val="22"/>
                <w:szCs w:val="22"/>
              </w:rPr>
            </w:pPr>
          </w:p>
        </w:tc>
        <w:tc>
          <w:tcPr>
            <w:tcW w:w="946" w:type="dxa"/>
            <w:vAlign w:val="center"/>
          </w:tcPr>
          <w:p w:rsidR="0076367C" w:rsidRPr="006B55FC" w:rsidRDefault="0076367C" w:rsidP="000D289E">
            <w:pPr>
              <w:spacing w:line="276" w:lineRule="auto"/>
              <w:jc w:val="center"/>
              <w:rPr>
                <w:b/>
                <w:sz w:val="22"/>
                <w:szCs w:val="22"/>
              </w:rPr>
            </w:pPr>
            <w:r w:rsidRPr="006B55FC">
              <w:rPr>
                <w:b/>
                <w:sz w:val="22"/>
                <w:szCs w:val="22"/>
              </w:rPr>
              <w:t>2023</w:t>
            </w:r>
          </w:p>
        </w:tc>
        <w:tc>
          <w:tcPr>
            <w:tcW w:w="1050" w:type="dxa"/>
            <w:vAlign w:val="center"/>
          </w:tcPr>
          <w:p w:rsidR="0076367C" w:rsidRPr="006B55FC" w:rsidRDefault="0076367C" w:rsidP="000D289E">
            <w:pPr>
              <w:spacing w:line="276" w:lineRule="auto"/>
              <w:jc w:val="center"/>
              <w:rPr>
                <w:b/>
                <w:sz w:val="22"/>
                <w:szCs w:val="22"/>
              </w:rPr>
            </w:pPr>
            <w:r w:rsidRPr="006B55FC">
              <w:rPr>
                <w:b/>
                <w:sz w:val="22"/>
                <w:szCs w:val="22"/>
              </w:rPr>
              <w:t>2024</w:t>
            </w:r>
          </w:p>
        </w:tc>
        <w:tc>
          <w:tcPr>
            <w:tcW w:w="1201" w:type="dxa"/>
            <w:vAlign w:val="center"/>
          </w:tcPr>
          <w:p w:rsidR="0076367C" w:rsidRPr="006B55FC" w:rsidRDefault="0076367C" w:rsidP="000D289E">
            <w:pPr>
              <w:spacing w:line="276" w:lineRule="auto"/>
              <w:jc w:val="center"/>
              <w:rPr>
                <w:b/>
                <w:sz w:val="22"/>
                <w:szCs w:val="22"/>
              </w:rPr>
            </w:pPr>
            <w:r w:rsidRPr="006B55FC">
              <w:rPr>
                <w:b/>
                <w:sz w:val="22"/>
                <w:szCs w:val="22"/>
              </w:rPr>
              <w:t>2025</w:t>
            </w:r>
          </w:p>
        </w:tc>
        <w:tc>
          <w:tcPr>
            <w:tcW w:w="1051" w:type="dxa"/>
            <w:vAlign w:val="center"/>
          </w:tcPr>
          <w:p w:rsidR="0076367C" w:rsidRPr="006B55FC" w:rsidRDefault="0076367C" w:rsidP="000D289E">
            <w:pPr>
              <w:spacing w:line="276" w:lineRule="auto"/>
              <w:jc w:val="center"/>
              <w:rPr>
                <w:b/>
                <w:sz w:val="22"/>
                <w:szCs w:val="22"/>
              </w:rPr>
            </w:pPr>
            <w:r w:rsidRPr="006B55FC">
              <w:rPr>
                <w:b/>
                <w:sz w:val="22"/>
                <w:szCs w:val="22"/>
              </w:rPr>
              <w:t>2026</w:t>
            </w:r>
          </w:p>
        </w:tc>
        <w:tc>
          <w:tcPr>
            <w:tcW w:w="1050" w:type="dxa"/>
            <w:vAlign w:val="center"/>
          </w:tcPr>
          <w:p w:rsidR="0076367C" w:rsidRPr="006B55FC" w:rsidRDefault="0076367C" w:rsidP="000D289E">
            <w:pPr>
              <w:spacing w:line="276" w:lineRule="auto"/>
              <w:jc w:val="center"/>
              <w:rPr>
                <w:b/>
                <w:sz w:val="22"/>
                <w:szCs w:val="22"/>
              </w:rPr>
            </w:pPr>
            <w:r w:rsidRPr="006B55FC">
              <w:rPr>
                <w:b/>
                <w:sz w:val="22"/>
                <w:szCs w:val="22"/>
              </w:rPr>
              <w:t>2027</w:t>
            </w:r>
          </w:p>
        </w:tc>
        <w:tc>
          <w:tcPr>
            <w:tcW w:w="1201" w:type="dxa"/>
            <w:vAlign w:val="center"/>
          </w:tcPr>
          <w:p w:rsidR="0076367C" w:rsidRPr="006B55FC" w:rsidRDefault="0076367C" w:rsidP="000D289E">
            <w:pPr>
              <w:spacing w:line="276" w:lineRule="auto"/>
              <w:jc w:val="center"/>
              <w:rPr>
                <w:b/>
                <w:sz w:val="22"/>
                <w:szCs w:val="22"/>
              </w:rPr>
            </w:pPr>
            <w:r w:rsidRPr="006B55FC">
              <w:rPr>
                <w:b/>
                <w:sz w:val="22"/>
                <w:szCs w:val="22"/>
              </w:rPr>
              <w:t>2028</w:t>
            </w:r>
          </w:p>
        </w:tc>
        <w:tc>
          <w:tcPr>
            <w:tcW w:w="927" w:type="dxa"/>
            <w:vAlign w:val="center"/>
          </w:tcPr>
          <w:p w:rsidR="0076367C" w:rsidRPr="006B55FC" w:rsidRDefault="0076367C" w:rsidP="000D289E">
            <w:pPr>
              <w:spacing w:line="276" w:lineRule="auto"/>
              <w:jc w:val="center"/>
              <w:rPr>
                <w:b/>
                <w:sz w:val="22"/>
                <w:szCs w:val="22"/>
              </w:rPr>
            </w:pPr>
            <w:r w:rsidRPr="006B55FC">
              <w:rPr>
                <w:b/>
                <w:sz w:val="22"/>
                <w:szCs w:val="22"/>
              </w:rPr>
              <w:t>2029- 2039</w:t>
            </w:r>
          </w:p>
        </w:tc>
      </w:tr>
      <w:tr w:rsidR="006B55FC" w:rsidRPr="006B55FC" w:rsidTr="00FA44E6">
        <w:tc>
          <w:tcPr>
            <w:tcW w:w="2321" w:type="dxa"/>
            <w:vAlign w:val="center"/>
          </w:tcPr>
          <w:p w:rsidR="006B55FC" w:rsidRPr="006B55FC" w:rsidRDefault="00696120" w:rsidP="0032168A">
            <w:pPr>
              <w:widowControl w:val="0"/>
              <w:ind w:right="-99"/>
              <w:outlineLvl w:val="1"/>
              <w:rPr>
                <w:sz w:val="20"/>
                <w:szCs w:val="20"/>
              </w:rPr>
            </w:pPr>
            <w:r>
              <w:rPr>
                <w:sz w:val="20"/>
                <w:szCs w:val="20"/>
              </w:rPr>
              <w:t xml:space="preserve">Котельная ул. </w:t>
            </w:r>
            <w:r w:rsidR="003D496F">
              <w:rPr>
                <w:sz w:val="20"/>
                <w:szCs w:val="20"/>
              </w:rPr>
              <w:t>Ленина, 7</w:t>
            </w:r>
          </w:p>
        </w:tc>
        <w:tc>
          <w:tcPr>
            <w:tcW w:w="946" w:type="dxa"/>
            <w:vAlign w:val="center"/>
          </w:tcPr>
          <w:p w:rsidR="006B55FC" w:rsidRPr="005B1708" w:rsidRDefault="005B1708" w:rsidP="006B55FC">
            <w:pPr>
              <w:spacing w:line="276" w:lineRule="auto"/>
              <w:jc w:val="center"/>
              <w:rPr>
                <w:color w:val="000000"/>
                <w:sz w:val="20"/>
                <w:szCs w:val="20"/>
              </w:rPr>
            </w:pPr>
            <w:r>
              <w:rPr>
                <w:color w:val="000000"/>
                <w:sz w:val="20"/>
                <w:szCs w:val="20"/>
              </w:rPr>
              <w:t>н/д</w:t>
            </w:r>
          </w:p>
        </w:tc>
        <w:tc>
          <w:tcPr>
            <w:tcW w:w="1050" w:type="dxa"/>
            <w:vAlign w:val="center"/>
          </w:tcPr>
          <w:p w:rsidR="006B55FC" w:rsidRPr="006B55FC" w:rsidRDefault="005B1708" w:rsidP="0032168A">
            <w:pPr>
              <w:jc w:val="center"/>
              <w:rPr>
                <w:color w:val="000000"/>
                <w:sz w:val="22"/>
                <w:szCs w:val="22"/>
              </w:rPr>
            </w:pPr>
            <w:r>
              <w:rPr>
                <w:color w:val="000000"/>
                <w:sz w:val="22"/>
                <w:szCs w:val="22"/>
              </w:rPr>
              <w:t>н/д</w:t>
            </w:r>
          </w:p>
        </w:tc>
        <w:tc>
          <w:tcPr>
            <w:tcW w:w="1201" w:type="dxa"/>
            <w:vAlign w:val="center"/>
          </w:tcPr>
          <w:p w:rsidR="006B55FC" w:rsidRPr="006B55FC" w:rsidRDefault="005B1708" w:rsidP="0032168A">
            <w:pPr>
              <w:jc w:val="center"/>
              <w:rPr>
                <w:color w:val="000000"/>
                <w:sz w:val="22"/>
                <w:szCs w:val="22"/>
              </w:rPr>
            </w:pPr>
            <w:r>
              <w:rPr>
                <w:color w:val="000000"/>
                <w:sz w:val="22"/>
                <w:szCs w:val="22"/>
              </w:rPr>
              <w:t>н/д</w:t>
            </w:r>
          </w:p>
        </w:tc>
        <w:tc>
          <w:tcPr>
            <w:tcW w:w="1051" w:type="dxa"/>
            <w:vAlign w:val="center"/>
          </w:tcPr>
          <w:p w:rsidR="006B55FC" w:rsidRPr="006B55FC" w:rsidRDefault="00352154" w:rsidP="0032168A">
            <w:pPr>
              <w:jc w:val="center"/>
              <w:rPr>
                <w:color w:val="000000"/>
                <w:sz w:val="22"/>
                <w:szCs w:val="22"/>
              </w:rPr>
            </w:pPr>
            <w:r>
              <w:rPr>
                <w:color w:val="000000"/>
                <w:sz w:val="22"/>
                <w:szCs w:val="22"/>
              </w:rPr>
              <w:t>н/д</w:t>
            </w:r>
          </w:p>
        </w:tc>
        <w:tc>
          <w:tcPr>
            <w:tcW w:w="1050" w:type="dxa"/>
            <w:vAlign w:val="center"/>
          </w:tcPr>
          <w:p w:rsidR="006B55FC" w:rsidRPr="006B55FC" w:rsidRDefault="00352154" w:rsidP="0032168A">
            <w:pPr>
              <w:jc w:val="center"/>
              <w:rPr>
                <w:color w:val="000000"/>
                <w:sz w:val="22"/>
                <w:szCs w:val="22"/>
              </w:rPr>
            </w:pPr>
            <w:r>
              <w:rPr>
                <w:color w:val="000000"/>
                <w:sz w:val="22"/>
                <w:szCs w:val="22"/>
              </w:rPr>
              <w:t>н/д</w:t>
            </w:r>
          </w:p>
        </w:tc>
        <w:tc>
          <w:tcPr>
            <w:tcW w:w="1201" w:type="dxa"/>
            <w:vAlign w:val="center"/>
          </w:tcPr>
          <w:p w:rsidR="006B55FC" w:rsidRPr="006B55FC" w:rsidRDefault="00352154" w:rsidP="0032168A">
            <w:pPr>
              <w:jc w:val="center"/>
              <w:rPr>
                <w:color w:val="000000"/>
                <w:sz w:val="22"/>
                <w:szCs w:val="22"/>
              </w:rPr>
            </w:pPr>
            <w:r>
              <w:rPr>
                <w:color w:val="000000"/>
                <w:sz w:val="22"/>
                <w:szCs w:val="22"/>
              </w:rPr>
              <w:t>н/д</w:t>
            </w:r>
          </w:p>
        </w:tc>
        <w:tc>
          <w:tcPr>
            <w:tcW w:w="927" w:type="dxa"/>
            <w:vAlign w:val="center"/>
          </w:tcPr>
          <w:p w:rsidR="006B55FC" w:rsidRPr="006B55FC" w:rsidRDefault="00352154" w:rsidP="0032168A">
            <w:pPr>
              <w:autoSpaceDE w:val="0"/>
              <w:autoSpaceDN w:val="0"/>
              <w:adjustRightInd w:val="0"/>
              <w:spacing w:line="276" w:lineRule="auto"/>
              <w:contextualSpacing/>
              <w:jc w:val="center"/>
              <w:rPr>
                <w:sz w:val="22"/>
                <w:szCs w:val="22"/>
              </w:rPr>
            </w:pPr>
            <w:r>
              <w:rPr>
                <w:color w:val="000000"/>
                <w:sz w:val="22"/>
                <w:szCs w:val="22"/>
              </w:rPr>
              <w:t>н/д</w:t>
            </w:r>
          </w:p>
        </w:tc>
      </w:tr>
    </w:tbl>
    <w:p w:rsidR="00D25392" w:rsidRDefault="00D25392" w:rsidP="000D289E">
      <w:pPr>
        <w:pStyle w:val="af"/>
        <w:shd w:val="clear" w:color="auto" w:fill="FFFFFF"/>
        <w:spacing w:before="0" w:beforeAutospacing="0" w:after="0" w:afterAutospacing="0" w:line="276" w:lineRule="auto"/>
        <w:ind w:firstLine="708"/>
        <w:jc w:val="both"/>
        <w:rPr>
          <w:color w:val="000000"/>
          <w:sz w:val="28"/>
          <w:szCs w:val="28"/>
        </w:rPr>
      </w:pPr>
    </w:p>
    <w:p w:rsidR="00516EB7" w:rsidRPr="0032168A" w:rsidRDefault="00516EB7" w:rsidP="000D289E">
      <w:pPr>
        <w:pStyle w:val="af"/>
        <w:shd w:val="clear" w:color="auto" w:fill="FFFFFF"/>
        <w:spacing w:before="0" w:beforeAutospacing="0" w:after="0" w:afterAutospacing="0" w:line="276" w:lineRule="auto"/>
        <w:ind w:firstLine="708"/>
        <w:jc w:val="both"/>
        <w:rPr>
          <w:color w:val="000000"/>
          <w:sz w:val="28"/>
          <w:szCs w:val="28"/>
        </w:rPr>
      </w:pPr>
      <w:r w:rsidRPr="0032168A">
        <w:rPr>
          <w:color w:val="000000"/>
          <w:sz w:val="28"/>
          <w:szCs w:val="28"/>
        </w:rPr>
        <w:t>Средневз</w:t>
      </w:r>
      <w:r w:rsidR="009158B0" w:rsidRPr="0032168A">
        <w:rPr>
          <w:color w:val="000000"/>
          <w:sz w:val="28"/>
          <w:szCs w:val="28"/>
        </w:rPr>
        <w:t>в</w:t>
      </w:r>
      <w:r w:rsidRPr="0032168A">
        <w:rPr>
          <w:color w:val="000000"/>
          <w:sz w:val="28"/>
          <w:szCs w:val="28"/>
        </w:rPr>
        <w:t xml:space="preserve">ешенный срок эксплуатации ТС рассчитывается по материальной характеристике для каждой системы теплоснабжения. Нормативная величина срока эксплуатации ТС составляет 25 лет. Превышение нормативного срока эксплуатации приводит и к росту затрат на проведение аварийно-восстановительных работ. </w:t>
      </w:r>
    </w:p>
    <w:p w:rsidR="00F02BA2" w:rsidRPr="00DB48CB" w:rsidRDefault="00F02BA2" w:rsidP="000D289E">
      <w:pPr>
        <w:pStyle w:val="s1"/>
        <w:shd w:val="clear" w:color="auto" w:fill="FFFFFF"/>
        <w:spacing w:before="0" w:beforeAutospacing="0" w:after="0" w:afterAutospacing="0" w:line="276" w:lineRule="auto"/>
        <w:jc w:val="center"/>
        <w:rPr>
          <w:color w:val="000000"/>
          <w:sz w:val="28"/>
          <w:szCs w:val="28"/>
          <w:highlight w:val="yellow"/>
        </w:rPr>
      </w:pPr>
    </w:p>
    <w:p w:rsidR="00F57299" w:rsidRPr="00D20EA7" w:rsidRDefault="00152FED" w:rsidP="000D289E">
      <w:pPr>
        <w:pStyle w:val="s1"/>
        <w:shd w:val="clear" w:color="auto" w:fill="FFFFFF"/>
        <w:spacing w:before="0" w:beforeAutospacing="0" w:after="0" w:afterAutospacing="0" w:line="276" w:lineRule="auto"/>
        <w:jc w:val="center"/>
        <w:rPr>
          <w:b/>
          <w:color w:val="000000"/>
          <w:sz w:val="28"/>
          <w:szCs w:val="28"/>
        </w:rPr>
      </w:pPr>
      <w:r w:rsidRPr="00D20EA7">
        <w:rPr>
          <w:b/>
          <w:color w:val="000000"/>
          <w:sz w:val="28"/>
          <w:szCs w:val="28"/>
        </w:rPr>
        <w:t>13.12</w:t>
      </w:r>
      <w:r w:rsidR="009158B0" w:rsidRPr="00D20EA7">
        <w:rPr>
          <w:b/>
          <w:color w:val="000000"/>
          <w:sz w:val="28"/>
          <w:szCs w:val="28"/>
        </w:rPr>
        <w:t>.</w:t>
      </w:r>
      <w:r w:rsidRPr="00D20EA7">
        <w:rPr>
          <w:b/>
          <w:color w:val="000000"/>
          <w:sz w:val="28"/>
          <w:szCs w:val="28"/>
        </w:rPr>
        <w:t xml:space="preserve"> О</w:t>
      </w:r>
      <w:r w:rsidR="00F57299" w:rsidRPr="00D20EA7">
        <w:rPr>
          <w:b/>
          <w:color w:val="000000"/>
          <w:sz w:val="28"/>
          <w:szCs w:val="28"/>
        </w:rPr>
        <w:t>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r w:rsidRPr="00D20EA7">
        <w:rPr>
          <w:b/>
          <w:color w:val="000000"/>
          <w:sz w:val="28"/>
          <w:szCs w:val="28"/>
        </w:rPr>
        <w:t>, города федерального значения)</w:t>
      </w:r>
    </w:p>
    <w:p w:rsidR="006759D7" w:rsidRPr="00D20EA7" w:rsidRDefault="006759D7" w:rsidP="000D289E">
      <w:pPr>
        <w:autoSpaceDE w:val="0"/>
        <w:autoSpaceDN w:val="0"/>
        <w:adjustRightInd w:val="0"/>
        <w:spacing w:line="276" w:lineRule="auto"/>
        <w:ind w:firstLine="709"/>
        <w:contextualSpacing/>
        <w:jc w:val="right"/>
        <w:rPr>
          <w:sz w:val="28"/>
          <w:szCs w:val="28"/>
        </w:rPr>
      </w:pPr>
      <w:r w:rsidRPr="00D20EA7">
        <w:rPr>
          <w:sz w:val="28"/>
          <w:szCs w:val="28"/>
        </w:rPr>
        <w:t xml:space="preserve">Таблица </w:t>
      </w:r>
      <w:r w:rsidR="00DD297E">
        <w:rPr>
          <w:sz w:val="28"/>
          <w:szCs w:val="28"/>
        </w:rPr>
        <w:t>59</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045"/>
        <w:gridCol w:w="666"/>
        <w:gridCol w:w="666"/>
        <w:gridCol w:w="666"/>
        <w:gridCol w:w="666"/>
        <w:gridCol w:w="666"/>
        <w:gridCol w:w="666"/>
        <w:gridCol w:w="813"/>
      </w:tblGrid>
      <w:tr w:rsidR="006759D7" w:rsidRPr="00E83506" w:rsidTr="00046868">
        <w:tc>
          <w:tcPr>
            <w:tcW w:w="0" w:type="auto"/>
            <w:vAlign w:val="center"/>
          </w:tcPr>
          <w:p w:rsidR="006759D7" w:rsidRPr="00E83506" w:rsidRDefault="006759D7" w:rsidP="000F1B70">
            <w:pPr>
              <w:pStyle w:val="s1"/>
              <w:spacing w:before="0" w:beforeAutospacing="0" w:after="0" w:afterAutospacing="0"/>
              <w:jc w:val="center"/>
              <w:rPr>
                <w:b/>
                <w:color w:val="000000"/>
                <w:sz w:val="20"/>
                <w:szCs w:val="20"/>
              </w:rPr>
            </w:pPr>
            <w:r w:rsidRPr="00E83506">
              <w:rPr>
                <w:b/>
                <w:color w:val="000000"/>
                <w:sz w:val="20"/>
                <w:szCs w:val="20"/>
              </w:rPr>
              <w:t>Источник теплоснабжения</w:t>
            </w:r>
          </w:p>
        </w:tc>
        <w:tc>
          <w:tcPr>
            <w:tcW w:w="0" w:type="auto"/>
            <w:vAlign w:val="center"/>
          </w:tcPr>
          <w:p w:rsidR="006759D7" w:rsidRPr="00E83506" w:rsidRDefault="006759D7" w:rsidP="000F1B70">
            <w:pPr>
              <w:jc w:val="center"/>
              <w:rPr>
                <w:b/>
                <w:sz w:val="20"/>
                <w:szCs w:val="20"/>
              </w:rPr>
            </w:pPr>
            <w:r w:rsidRPr="00E83506">
              <w:rPr>
                <w:b/>
                <w:sz w:val="20"/>
                <w:szCs w:val="20"/>
              </w:rPr>
              <w:t>2023</w:t>
            </w:r>
          </w:p>
        </w:tc>
        <w:tc>
          <w:tcPr>
            <w:tcW w:w="0" w:type="auto"/>
            <w:vAlign w:val="center"/>
          </w:tcPr>
          <w:p w:rsidR="006759D7" w:rsidRPr="00E83506" w:rsidRDefault="006759D7" w:rsidP="000F1B70">
            <w:pPr>
              <w:jc w:val="center"/>
              <w:rPr>
                <w:b/>
                <w:sz w:val="20"/>
                <w:szCs w:val="20"/>
              </w:rPr>
            </w:pPr>
            <w:r w:rsidRPr="00E83506">
              <w:rPr>
                <w:b/>
                <w:sz w:val="20"/>
                <w:szCs w:val="20"/>
              </w:rPr>
              <w:t>2024</w:t>
            </w:r>
          </w:p>
        </w:tc>
        <w:tc>
          <w:tcPr>
            <w:tcW w:w="0" w:type="auto"/>
            <w:vAlign w:val="center"/>
          </w:tcPr>
          <w:p w:rsidR="006759D7" w:rsidRPr="00E83506" w:rsidRDefault="006759D7" w:rsidP="000F1B70">
            <w:pPr>
              <w:jc w:val="center"/>
              <w:rPr>
                <w:b/>
                <w:sz w:val="20"/>
                <w:szCs w:val="20"/>
              </w:rPr>
            </w:pPr>
            <w:r w:rsidRPr="00E83506">
              <w:rPr>
                <w:b/>
                <w:sz w:val="20"/>
                <w:szCs w:val="20"/>
              </w:rPr>
              <w:t>2025</w:t>
            </w:r>
          </w:p>
        </w:tc>
        <w:tc>
          <w:tcPr>
            <w:tcW w:w="0" w:type="auto"/>
            <w:vAlign w:val="center"/>
          </w:tcPr>
          <w:p w:rsidR="006759D7" w:rsidRPr="00E83506" w:rsidRDefault="006759D7" w:rsidP="000F1B70">
            <w:pPr>
              <w:jc w:val="center"/>
              <w:rPr>
                <w:b/>
                <w:sz w:val="20"/>
                <w:szCs w:val="20"/>
              </w:rPr>
            </w:pPr>
            <w:r w:rsidRPr="00E83506">
              <w:rPr>
                <w:b/>
                <w:sz w:val="20"/>
                <w:szCs w:val="20"/>
              </w:rPr>
              <w:t>2026</w:t>
            </w:r>
          </w:p>
        </w:tc>
        <w:tc>
          <w:tcPr>
            <w:tcW w:w="0" w:type="auto"/>
            <w:vAlign w:val="center"/>
          </w:tcPr>
          <w:p w:rsidR="006759D7" w:rsidRPr="00E83506" w:rsidRDefault="006759D7" w:rsidP="000F1B70">
            <w:pPr>
              <w:jc w:val="center"/>
              <w:rPr>
                <w:b/>
                <w:sz w:val="20"/>
                <w:szCs w:val="20"/>
              </w:rPr>
            </w:pPr>
            <w:r w:rsidRPr="00E83506">
              <w:rPr>
                <w:b/>
                <w:sz w:val="20"/>
                <w:szCs w:val="20"/>
              </w:rPr>
              <w:t>2027</w:t>
            </w:r>
          </w:p>
        </w:tc>
        <w:tc>
          <w:tcPr>
            <w:tcW w:w="0" w:type="auto"/>
            <w:vAlign w:val="center"/>
          </w:tcPr>
          <w:p w:rsidR="006759D7" w:rsidRPr="00E83506" w:rsidRDefault="006759D7" w:rsidP="000F1B70">
            <w:pPr>
              <w:jc w:val="center"/>
              <w:rPr>
                <w:b/>
                <w:sz w:val="20"/>
                <w:szCs w:val="20"/>
              </w:rPr>
            </w:pPr>
            <w:r w:rsidRPr="00E83506">
              <w:rPr>
                <w:b/>
                <w:sz w:val="20"/>
                <w:szCs w:val="20"/>
              </w:rPr>
              <w:t>2028</w:t>
            </w:r>
          </w:p>
        </w:tc>
        <w:tc>
          <w:tcPr>
            <w:tcW w:w="0" w:type="auto"/>
            <w:vAlign w:val="center"/>
          </w:tcPr>
          <w:p w:rsidR="006759D7" w:rsidRPr="00E83506" w:rsidRDefault="006759D7" w:rsidP="000F1B70">
            <w:pPr>
              <w:jc w:val="center"/>
              <w:rPr>
                <w:b/>
                <w:sz w:val="20"/>
                <w:szCs w:val="20"/>
              </w:rPr>
            </w:pPr>
            <w:r w:rsidRPr="00E83506">
              <w:rPr>
                <w:b/>
                <w:sz w:val="20"/>
                <w:szCs w:val="20"/>
              </w:rPr>
              <w:t>2029- 2039</w:t>
            </w:r>
          </w:p>
        </w:tc>
      </w:tr>
      <w:tr w:rsidR="007F503B" w:rsidRPr="00E83506" w:rsidTr="00046868">
        <w:tc>
          <w:tcPr>
            <w:tcW w:w="0" w:type="auto"/>
            <w:gridSpan w:val="8"/>
            <w:vAlign w:val="center"/>
          </w:tcPr>
          <w:p w:rsidR="007F503B" w:rsidRPr="00E83506" w:rsidRDefault="00696120" w:rsidP="000F1B70">
            <w:pPr>
              <w:widowControl w:val="0"/>
              <w:ind w:right="-99"/>
              <w:jc w:val="center"/>
              <w:outlineLvl w:val="1"/>
              <w:rPr>
                <w:b/>
                <w:sz w:val="20"/>
                <w:szCs w:val="20"/>
                <w:highlight w:val="yellow"/>
              </w:rPr>
            </w:pPr>
            <w:r>
              <w:rPr>
                <w:b/>
                <w:sz w:val="20"/>
                <w:szCs w:val="20"/>
              </w:rPr>
              <w:t xml:space="preserve">Котельная ул. </w:t>
            </w:r>
            <w:r w:rsidR="003D496F">
              <w:rPr>
                <w:b/>
                <w:sz w:val="20"/>
                <w:szCs w:val="20"/>
              </w:rPr>
              <w:t>Ленина, 7</w:t>
            </w:r>
          </w:p>
        </w:tc>
      </w:tr>
      <w:tr w:rsidR="00CA7367" w:rsidRPr="00E83506" w:rsidTr="00046868">
        <w:tc>
          <w:tcPr>
            <w:tcW w:w="0" w:type="auto"/>
            <w:vAlign w:val="center"/>
          </w:tcPr>
          <w:p w:rsidR="00CA7367" w:rsidRPr="00E83506" w:rsidRDefault="00CA7367" w:rsidP="000F1B70">
            <w:pPr>
              <w:pStyle w:val="s1"/>
              <w:spacing w:before="0" w:beforeAutospacing="0" w:after="0" w:afterAutospacing="0"/>
              <w:rPr>
                <w:b/>
                <w:color w:val="000000"/>
                <w:sz w:val="20"/>
                <w:szCs w:val="20"/>
              </w:rPr>
            </w:pPr>
            <w:r w:rsidRPr="00E83506">
              <w:rPr>
                <w:sz w:val="20"/>
                <w:szCs w:val="20"/>
              </w:rPr>
              <w:t>Материальная характеристика сети реконструируемая за год, м</w:t>
            </w:r>
            <w:r w:rsidRPr="00E83506">
              <w:rPr>
                <w:sz w:val="20"/>
                <w:szCs w:val="20"/>
                <w:vertAlign w:val="superscript"/>
              </w:rPr>
              <w:t>2</w:t>
            </w:r>
          </w:p>
        </w:tc>
        <w:tc>
          <w:tcPr>
            <w:tcW w:w="0" w:type="auto"/>
            <w:vAlign w:val="center"/>
          </w:tcPr>
          <w:p w:rsidR="00CA7367" w:rsidRPr="00E83506" w:rsidRDefault="00CA7367" w:rsidP="000F1B70">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CA7367" w:rsidRPr="00E83506" w:rsidRDefault="00046868" w:rsidP="00D15FB1">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CA7367" w:rsidRPr="00E83506" w:rsidRDefault="00046868" w:rsidP="00D15FB1">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CA7367" w:rsidRPr="00E83506" w:rsidRDefault="00CA7367" w:rsidP="00D15FB1">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CA7367" w:rsidRPr="00E83506" w:rsidRDefault="00CA7367" w:rsidP="00D15FB1">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CA7367" w:rsidRPr="00E83506" w:rsidRDefault="00CA7367" w:rsidP="00D15FB1">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CA7367" w:rsidRPr="00E83506" w:rsidRDefault="00CA7367" w:rsidP="00D15FB1">
            <w:pPr>
              <w:pStyle w:val="s1"/>
              <w:spacing w:before="0" w:beforeAutospacing="0" w:after="0" w:afterAutospacing="0"/>
              <w:jc w:val="center"/>
              <w:rPr>
                <w:color w:val="000000"/>
                <w:sz w:val="20"/>
                <w:szCs w:val="20"/>
              </w:rPr>
            </w:pPr>
            <w:r>
              <w:rPr>
                <w:color w:val="000000"/>
                <w:sz w:val="20"/>
                <w:szCs w:val="20"/>
              </w:rPr>
              <w:t>0</w:t>
            </w:r>
          </w:p>
        </w:tc>
      </w:tr>
      <w:tr w:rsidR="0055726D" w:rsidRPr="00E83506" w:rsidTr="00C003DD">
        <w:tc>
          <w:tcPr>
            <w:tcW w:w="0" w:type="auto"/>
            <w:vAlign w:val="center"/>
          </w:tcPr>
          <w:p w:rsidR="0055726D" w:rsidRPr="00E83506" w:rsidRDefault="0055726D" w:rsidP="000F1B70">
            <w:pPr>
              <w:pStyle w:val="s1"/>
              <w:spacing w:before="0" w:beforeAutospacing="0" w:after="0" w:afterAutospacing="0"/>
              <w:rPr>
                <w:sz w:val="20"/>
                <w:szCs w:val="20"/>
              </w:rPr>
            </w:pPr>
            <w:r w:rsidRPr="00E83506">
              <w:rPr>
                <w:sz w:val="20"/>
                <w:szCs w:val="20"/>
              </w:rPr>
              <w:t>Материальная характеристика сети, м</w:t>
            </w:r>
            <w:r w:rsidRPr="00E83506">
              <w:rPr>
                <w:sz w:val="20"/>
                <w:szCs w:val="20"/>
                <w:vertAlign w:val="superscript"/>
              </w:rPr>
              <w:t>2</w:t>
            </w:r>
          </w:p>
        </w:tc>
        <w:tc>
          <w:tcPr>
            <w:tcW w:w="0" w:type="auto"/>
          </w:tcPr>
          <w:p w:rsidR="0055726D" w:rsidRDefault="0055726D">
            <w:r w:rsidRPr="001419BA">
              <w:rPr>
                <w:color w:val="000000"/>
                <w:sz w:val="20"/>
                <w:szCs w:val="20"/>
              </w:rPr>
              <w:t>73,44</w:t>
            </w:r>
          </w:p>
        </w:tc>
        <w:tc>
          <w:tcPr>
            <w:tcW w:w="0" w:type="auto"/>
          </w:tcPr>
          <w:p w:rsidR="0055726D" w:rsidRDefault="0055726D">
            <w:r w:rsidRPr="001419BA">
              <w:rPr>
                <w:color w:val="000000"/>
                <w:sz w:val="20"/>
                <w:szCs w:val="20"/>
              </w:rPr>
              <w:t>73,44</w:t>
            </w:r>
          </w:p>
        </w:tc>
        <w:tc>
          <w:tcPr>
            <w:tcW w:w="0" w:type="auto"/>
          </w:tcPr>
          <w:p w:rsidR="0055726D" w:rsidRDefault="0055726D">
            <w:r w:rsidRPr="001419BA">
              <w:rPr>
                <w:color w:val="000000"/>
                <w:sz w:val="20"/>
                <w:szCs w:val="20"/>
              </w:rPr>
              <w:t>73,44</w:t>
            </w:r>
          </w:p>
        </w:tc>
        <w:tc>
          <w:tcPr>
            <w:tcW w:w="0" w:type="auto"/>
          </w:tcPr>
          <w:p w:rsidR="0055726D" w:rsidRDefault="0055726D">
            <w:r w:rsidRPr="001419BA">
              <w:rPr>
                <w:color w:val="000000"/>
                <w:sz w:val="20"/>
                <w:szCs w:val="20"/>
              </w:rPr>
              <w:t>73,44</w:t>
            </w:r>
          </w:p>
        </w:tc>
        <w:tc>
          <w:tcPr>
            <w:tcW w:w="0" w:type="auto"/>
          </w:tcPr>
          <w:p w:rsidR="0055726D" w:rsidRDefault="0055726D">
            <w:r w:rsidRPr="001419BA">
              <w:rPr>
                <w:color w:val="000000"/>
                <w:sz w:val="20"/>
                <w:szCs w:val="20"/>
              </w:rPr>
              <w:t>73,44</w:t>
            </w:r>
          </w:p>
        </w:tc>
        <w:tc>
          <w:tcPr>
            <w:tcW w:w="0" w:type="auto"/>
          </w:tcPr>
          <w:p w:rsidR="0055726D" w:rsidRDefault="0055726D">
            <w:r w:rsidRPr="001419BA">
              <w:rPr>
                <w:color w:val="000000"/>
                <w:sz w:val="20"/>
                <w:szCs w:val="20"/>
              </w:rPr>
              <w:t>73,44</w:t>
            </w:r>
          </w:p>
        </w:tc>
        <w:tc>
          <w:tcPr>
            <w:tcW w:w="0" w:type="auto"/>
          </w:tcPr>
          <w:p w:rsidR="0055726D" w:rsidRDefault="0055726D">
            <w:r w:rsidRPr="001419BA">
              <w:rPr>
                <w:color w:val="000000"/>
                <w:sz w:val="20"/>
                <w:szCs w:val="20"/>
              </w:rPr>
              <w:t>73,44</w:t>
            </w:r>
          </w:p>
        </w:tc>
      </w:tr>
      <w:tr w:rsidR="00CA7367" w:rsidRPr="00E83506" w:rsidTr="00046868">
        <w:tc>
          <w:tcPr>
            <w:tcW w:w="0" w:type="auto"/>
            <w:vAlign w:val="center"/>
          </w:tcPr>
          <w:p w:rsidR="00CA7367" w:rsidRPr="00E83506" w:rsidRDefault="00CA7367" w:rsidP="000F1B70">
            <w:pPr>
              <w:pStyle w:val="s1"/>
              <w:spacing w:before="0" w:beforeAutospacing="0" w:after="0" w:afterAutospacing="0"/>
              <w:rPr>
                <w:color w:val="000000"/>
                <w:sz w:val="20"/>
                <w:szCs w:val="20"/>
              </w:rPr>
            </w:pPr>
            <w:r w:rsidRPr="00E83506">
              <w:rPr>
                <w:color w:val="000000"/>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0" w:type="auto"/>
            <w:vAlign w:val="center"/>
          </w:tcPr>
          <w:p w:rsidR="00CA7367" w:rsidRPr="00E83506" w:rsidRDefault="00CA7367" w:rsidP="000F1B70">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CA7367" w:rsidRPr="00E83506" w:rsidRDefault="00046868" w:rsidP="00D15FB1">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CA7367" w:rsidRPr="00E83506" w:rsidRDefault="00046868" w:rsidP="00D15FB1">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CA7367" w:rsidRPr="00E83506" w:rsidRDefault="00CA7367" w:rsidP="00D15FB1">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CA7367" w:rsidRPr="00E83506" w:rsidRDefault="00CA7367" w:rsidP="00D15FB1">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CA7367" w:rsidRPr="00E83506" w:rsidRDefault="00CA7367" w:rsidP="00D15FB1">
            <w:pPr>
              <w:pStyle w:val="s1"/>
              <w:spacing w:before="0" w:beforeAutospacing="0" w:after="0" w:afterAutospacing="0"/>
              <w:jc w:val="center"/>
              <w:rPr>
                <w:color w:val="000000"/>
                <w:sz w:val="20"/>
                <w:szCs w:val="20"/>
              </w:rPr>
            </w:pPr>
            <w:r>
              <w:rPr>
                <w:color w:val="000000"/>
                <w:sz w:val="20"/>
                <w:szCs w:val="20"/>
              </w:rPr>
              <w:t>0</w:t>
            </w:r>
          </w:p>
        </w:tc>
        <w:tc>
          <w:tcPr>
            <w:tcW w:w="0" w:type="auto"/>
            <w:vAlign w:val="center"/>
          </w:tcPr>
          <w:p w:rsidR="00CA7367" w:rsidRPr="00E83506" w:rsidRDefault="00CA7367" w:rsidP="00D15FB1">
            <w:pPr>
              <w:pStyle w:val="s1"/>
              <w:spacing w:before="0" w:beforeAutospacing="0" w:after="0" w:afterAutospacing="0"/>
              <w:jc w:val="center"/>
              <w:rPr>
                <w:color w:val="000000"/>
                <w:sz w:val="20"/>
                <w:szCs w:val="20"/>
              </w:rPr>
            </w:pPr>
            <w:r>
              <w:rPr>
                <w:color w:val="000000"/>
                <w:sz w:val="20"/>
                <w:szCs w:val="20"/>
              </w:rPr>
              <w:t>0</w:t>
            </w:r>
          </w:p>
        </w:tc>
      </w:tr>
    </w:tbl>
    <w:p w:rsidR="00470D7F" w:rsidRDefault="00470D7F" w:rsidP="000D289E">
      <w:pPr>
        <w:pStyle w:val="s1"/>
        <w:shd w:val="clear" w:color="auto" w:fill="FFFFFF"/>
        <w:spacing w:before="0" w:beforeAutospacing="0" w:after="0" w:afterAutospacing="0" w:line="276" w:lineRule="auto"/>
        <w:ind w:firstLine="708"/>
        <w:jc w:val="both"/>
        <w:rPr>
          <w:color w:val="000000"/>
          <w:sz w:val="28"/>
          <w:szCs w:val="28"/>
        </w:rPr>
      </w:pPr>
    </w:p>
    <w:p w:rsidR="00F57299" w:rsidRPr="000D289E" w:rsidRDefault="00152FED"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13.13</w:t>
      </w:r>
      <w:r w:rsidR="004262BF" w:rsidRPr="000D289E">
        <w:rPr>
          <w:b/>
          <w:color w:val="000000"/>
          <w:sz w:val="28"/>
          <w:szCs w:val="28"/>
        </w:rPr>
        <w:t>.</w:t>
      </w:r>
      <w:r w:rsidRPr="000D289E">
        <w:rPr>
          <w:b/>
          <w:color w:val="000000"/>
          <w:sz w:val="28"/>
          <w:szCs w:val="28"/>
        </w:rPr>
        <w:t xml:space="preserve"> О</w:t>
      </w:r>
      <w:r w:rsidR="00F57299" w:rsidRPr="000D289E">
        <w:rPr>
          <w:b/>
          <w:color w:val="000000"/>
          <w:sz w:val="28"/>
          <w:szCs w:val="28"/>
        </w:rPr>
        <w:t>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r w:rsidRPr="000D289E">
        <w:rPr>
          <w:b/>
          <w:color w:val="000000"/>
          <w:sz w:val="28"/>
          <w:szCs w:val="28"/>
        </w:rPr>
        <w:t>, города федерального значения)</w:t>
      </w:r>
    </w:p>
    <w:p w:rsidR="00352154" w:rsidRDefault="00352154" w:rsidP="000D289E">
      <w:pPr>
        <w:pStyle w:val="s1"/>
        <w:shd w:val="clear" w:color="auto" w:fill="FFFFFF"/>
        <w:spacing w:before="0" w:beforeAutospacing="0" w:after="0" w:afterAutospacing="0" w:line="276" w:lineRule="auto"/>
        <w:jc w:val="right"/>
        <w:rPr>
          <w:color w:val="000000"/>
          <w:sz w:val="28"/>
          <w:szCs w:val="28"/>
        </w:rPr>
      </w:pPr>
    </w:p>
    <w:p w:rsidR="003E139E" w:rsidRPr="000D289E" w:rsidRDefault="003E139E" w:rsidP="000D289E">
      <w:pPr>
        <w:pStyle w:val="s1"/>
        <w:shd w:val="clear" w:color="auto" w:fill="FFFFFF"/>
        <w:spacing w:before="0" w:beforeAutospacing="0" w:after="0" w:afterAutospacing="0" w:line="276" w:lineRule="auto"/>
        <w:jc w:val="right"/>
        <w:rPr>
          <w:color w:val="000000"/>
          <w:sz w:val="28"/>
          <w:szCs w:val="28"/>
        </w:rPr>
      </w:pPr>
      <w:r w:rsidRPr="000D289E">
        <w:rPr>
          <w:color w:val="000000"/>
          <w:sz w:val="28"/>
          <w:szCs w:val="28"/>
        </w:rPr>
        <w:t xml:space="preserve">Таблица </w:t>
      </w:r>
      <w:r w:rsidR="00DD297E">
        <w:rPr>
          <w:color w:val="000000"/>
          <w:sz w:val="28"/>
          <w:szCs w:val="28"/>
        </w:rPr>
        <w:t>60</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085"/>
        <w:gridCol w:w="1134"/>
        <w:gridCol w:w="1134"/>
        <w:gridCol w:w="1134"/>
        <w:gridCol w:w="992"/>
        <w:gridCol w:w="993"/>
        <w:gridCol w:w="1275"/>
      </w:tblGrid>
      <w:tr w:rsidR="009E498D" w:rsidRPr="000F1B70" w:rsidTr="00E718D7">
        <w:tc>
          <w:tcPr>
            <w:tcW w:w="3085" w:type="dxa"/>
            <w:vMerge w:val="restart"/>
            <w:vAlign w:val="center"/>
          </w:tcPr>
          <w:p w:rsidR="009E498D" w:rsidRPr="000F1B70" w:rsidRDefault="009E498D" w:rsidP="000D289E">
            <w:pPr>
              <w:autoSpaceDE w:val="0"/>
              <w:autoSpaceDN w:val="0"/>
              <w:adjustRightInd w:val="0"/>
              <w:spacing w:line="276" w:lineRule="auto"/>
              <w:ind w:right="49"/>
              <w:contextualSpacing/>
              <w:jc w:val="center"/>
              <w:rPr>
                <w:b/>
                <w:sz w:val="20"/>
                <w:szCs w:val="20"/>
              </w:rPr>
            </w:pPr>
            <w:r w:rsidRPr="000F1B70">
              <w:rPr>
                <w:b/>
                <w:sz w:val="20"/>
                <w:szCs w:val="20"/>
              </w:rPr>
              <w:t>Наименование источника</w:t>
            </w:r>
          </w:p>
        </w:tc>
        <w:tc>
          <w:tcPr>
            <w:tcW w:w="6662" w:type="dxa"/>
            <w:gridSpan w:val="6"/>
            <w:vAlign w:val="center"/>
          </w:tcPr>
          <w:p w:rsidR="009E498D" w:rsidRPr="000F1B70" w:rsidRDefault="009E498D" w:rsidP="000D289E">
            <w:pPr>
              <w:shd w:val="clear" w:color="auto" w:fill="FFFFFF"/>
              <w:spacing w:line="276" w:lineRule="auto"/>
              <w:ind w:right="49"/>
              <w:jc w:val="center"/>
              <w:rPr>
                <w:b/>
                <w:color w:val="000000"/>
                <w:sz w:val="20"/>
                <w:szCs w:val="20"/>
              </w:rPr>
            </w:pPr>
            <w:r w:rsidRPr="000F1B70">
              <w:rPr>
                <w:b/>
                <w:color w:val="000000"/>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AB370F" w:rsidRPr="000F1B70" w:rsidTr="00B95431">
        <w:trPr>
          <w:trHeight w:val="255"/>
        </w:trPr>
        <w:tc>
          <w:tcPr>
            <w:tcW w:w="3085" w:type="dxa"/>
            <w:vMerge/>
            <w:tcBorders>
              <w:bottom w:val="single" w:sz="12" w:space="0" w:color="auto"/>
            </w:tcBorders>
            <w:vAlign w:val="center"/>
          </w:tcPr>
          <w:p w:rsidR="00AB370F" w:rsidRPr="000F1B70" w:rsidRDefault="00AB370F" w:rsidP="000D289E">
            <w:pPr>
              <w:autoSpaceDE w:val="0"/>
              <w:autoSpaceDN w:val="0"/>
              <w:adjustRightInd w:val="0"/>
              <w:spacing w:line="276" w:lineRule="auto"/>
              <w:ind w:right="49"/>
              <w:contextualSpacing/>
              <w:jc w:val="center"/>
              <w:rPr>
                <w:b/>
                <w:sz w:val="20"/>
                <w:szCs w:val="20"/>
              </w:rPr>
            </w:pPr>
          </w:p>
        </w:tc>
        <w:tc>
          <w:tcPr>
            <w:tcW w:w="1134" w:type="dxa"/>
            <w:tcBorders>
              <w:bottom w:val="single" w:sz="12" w:space="0" w:color="auto"/>
            </w:tcBorders>
            <w:vAlign w:val="center"/>
          </w:tcPr>
          <w:p w:rsidR="00AB370F" w:rsidRPr="000F1B70" w:rsidRDefault="00AB370F" w:rsidP="000D289E">
            <w:pPr>
              <w:spacing w:line="276" w:lineRule="auto"/>
              <w:jc w:val="center"/>
              <w:rPr>
                <w:b/>
                <w:sz w:val="20"/>
                <w:szCs w:val="20"/>
              </w:rPr>
            </w:pPr>
            <w:r w:rsidRPr="000F1B70">
              <w:rPr>
                <w:b/>
                <w:sz w:val="20"/>
                <w:szCs w:val="20"/>
              </w:rPr>
              <w:t>2023</w:t>
            </w:r>
          </w:p>
        </w:tc>
        <w:tc>
          <w:tcPr>
            <w:tcW w:w="1134" w:type="dxa"/>
            <w:tcBorders>
              <w:bottom w:val="single" w:sz="12" w:space="0" w:color="auto"/>
            </w:tcBorders>
            <w:vAlign w:val="center"/>
          </w:tcPr>
          <w:p w:rsidR="00AB370F" w:rsidRPr="000F1B70" w:rsidRDefault="00AB370F" w:rsidP="000D289E">
            <w:pPr>
              <w:spacing w:line="276" w:lineRule="auto"/>
              <w:jc w:val="center"/>
              <w:rPr>
                <w:b/>
                <w:sz w:val="20"/>
                <w:szCs w:val="20"/>
              </w:rPr>
            </w:pPr>
            <w:r w:rsidRPr="000F1B70">
              <w:rPr>
                <w:b/>
                <w:sz w:val="20"/>
                <w:szCs w:val="20"/>
              </w:rPr>
              <w:t>2024</w:t>
            </w:r>
          </w:p>
        </w:tc>
        <w:tc>
          <w:tcPr>
            <w:tcW w:w="1134" w:type="dxa"/>
            <w:tcBorders>
              <w:bottom w:val="single" w:sz="12" w:space="0" w:color="auto"/>
            </w:tcBorders>
            <w:vAlign w:val="center"/>
          </w:tcPr>
          <w:p w:rsidR="00AB370F" w:rsidRPr="000F1B70" w:rsidRDefault="00AB370F" w:rsidP="000D289E">
            <w:pPr>
              <w:spacing w:line="276" w:lineRule="auto"/>
              <w:jc w:val="center"/>
              <w:rPr>
                <w:b/>
                <w:sz w:val="20"/>
                <w:szCs w:val="20"/>
              </w:rPr>
            </w:pPr>
            <w:r w:rsidRPr="000F1B70">
              <w:rPr>
                <w:b/>
                <w:sz w:val="20"/>
                <w:szCs w:val="20"/>
              </w:rPr>
              <w:t>2025</w:t>
            </w:r>
          </w:p>
        </w:tc>
        <w:tc>
          <w:tcPr>
            <w:tcW w:w="992" w:type="dxa"/>
            <w:tcBorders>
              <w:bottom w:val="single" w:sz="12" w:space="0" w:color="auto"/>
            </w:tcBorders>
            <w:vAlign w:val="center"/>
          </w:tcPr>
          <w:p w:rsidR="00AB370F" w:rsidRPr="000F1B70" w:rsidRDefault="00AB370F" w:rsidP="000D289E">
            <w:pPr>
              <w:spacing w:line="276" w:lineRule="auto"/>
              <w:jc w:val="center"/>
              <w:rPr>
                <w:b/>
                <w:sz w:val="20"/>
                <w:szCs w:val="20"/>
              </w:rPr>
            </w:pPr>
            <w:r w:rsidRPr="000F1B70">
              <w:rPr>
                <w:b/>
                <w:sz w:val="20"/>
                <w:szCs w:val="20"/>
              </w:rPr>
              <w:t>2026</w:t>
            </w:r>
          </w:p>
        </w:tc>
        <w:tc>
          <w:tcPr>
            <w:tcW w:w="993" w:type="dxa"/>
            <w:tcBorders>
              <w:bottom w:val="single" w:sz="12" w:space="0" w:color="auto"/>
            </w:tcBorders>
            <w:vAlign w:val="center"/>
          </w:tcPr>
          <w:p w:rsidR="00AB370F" w:rsidRPr="000F1B70" w:rsidRDefault="00AB370F" w:rsidP="000D289E">
            <w:pPr>
              <w:spacing w:line="276" w:lineRule="auto"/>
              <w:jc w:val="center"/>
              <w:rPr>
                <w:b/>
                <w:sz w:val="20"/>
                <w:szCs w:val="20"/>
              </w:rPr>
            </w:pPr>
            <w:r w:rsidRPr="000F1B70">
              <w:rPr>
                <w:b/>
                <w:sz w:val="20"/>
                <w:szCs w:val="20"/>
              </w:rPr>
              <w:t>2027</w:t>
            </w:r>
          </w:p>
        </w:tc>
        <w:tc>
          <w:tcPr>
            <w:tcW w:w="1275" w:type="dxa"/>
            <w:tcBorders>
              <w:bottom w:val="single" w:sz="12" w:space="0" w:color="auto"/>
            </w:tcBorders>
            <w:vAlign w:val="center"/>
          </w:tcPr>
          <w:p w:rsidR="00AB370F" w:rsidRPr="000F1B70" w:rsidRDefault="00AB370F" w:rsidP="000D289E">
            <w:pPr>
              <w:autoSpaceDE w:val="0"/>
              <w:autoSpaceDN w:val="0"/>
              <w:adjustRightInd w:val="0"/>
              <w:spacing w:line="276" w:lineRule="auto"/>
              <w:ind w:right="49"/>
              <w:contextualSpacing/>
              <w:jc w:val="center"/>
              <w:rPr>
                <w:b/>
                <w:sz w:val="20"/>
                <w:szCs w:val="20"/>
              </w:rPr>
            </w:pPr>
            <w:r w:rsidRPr="000F1B70">
              <w:rPr>
                <w:b/>
                <w:sz w:val="20"/>
                <w:szCs w:val="20"/>
              </w:rPr>
              <w:t>2028-2039</w:t>
            </w:r>
          </w:p>
        </w:tc>
      </w:tr>
      <w:tr w:rsidR="006C6354" w:rsidRPr="000F1B70" w:rsidTr="00AB370F">
        <w:tc>
          <w:tcPr>
            <w:tcW w:w="3085" w:type="dxa"/>
            <w:tcBorders>
              <w:top w:val="single" w:sz="2" w:space="0" w:color="auto"/>
              <w:bottom w:val="single" w:sz="12" w:space="0" w:color="auto"/>
            </w:tcBorders>
            <w:vAlign w:val="center"/>
          </w:tcPr>
          <w:p w:rsidR="006C6354" w:rsidRPr="000F1B70" w:rsidRDefault="00696120" w:rsidP="006C6354">
            <w:pPr>
              <w:widowControl w:val="0"/>
              <w:ind w:right="-99"/>
              <w:outlineLvl w:val="1"/>
              <w:rPr>
                <w:sz w:val="20"/>
                <w:szCs w:val="20"/>
                <w:highlight w:val="yellow"/>
              </w:rPr>
            </w:pPr>
            <w:r>
              <w:rPr>
                <w:sz w:val="20"/>
                <w:szCs w:val="20"/>
              </w:rPr>
              <w:t xml:space="preserve">Котельная ул. </w:t>
            </w:r>
            <w:r w:rsidR="003D496F">
              <w:rPr>
                <w:sz w:val="20"/>
                <w:szCs w:val="20"/>
              </w:rPr>
              <w:t>Ленина, 7</w:t>
            </w:r>
          </w:p>
        </w:tc>
        <w:tc>
          <w:tcPr>
            <w:tcW w:w="1134" w:type="dxa"/>
            <w:tcBorders>
              <w:top w:val="single" w:sz="2" w:space="0" w:color="auto"/>
              <w:bottom w:val="single" w:sz="12" w:space="0" w:color="auto"/>
            </w:tcBorders>
            <w:vAlign w:val="center"/>
          </w:tcPr>
          <w:p w:rsidR="006C6354" w:rsidRPr="000F1B70" w:rsidRDefault="006C6354" w:rsidP="006C6354">
            <w:pPr>
              <w:autoSpaceDE w:val="0"/>
              <w:autoSpaceDN w:val="0"/>
              <w:adjustRightInd w:val="0"/>
              <w:spacing w:line="276" w:lineRule="auto"/>
              <w:ind w:right="49"/>
              <w:contextualSpacing/>
              <w:jc w:val="center"/>
              <w:rPr>
                <w:sz w:val="20"/>
                <w:szCs w:val="20"/>
              </w:rPr>
            </w:pPr>
            <w:r w:rsidRPr="000F1B70">
              <w:rPr>
                <w:sz w:val="20"/>
                <w:szCs w:val="20"/>
              </w:rPr>
              <w:t>0</w:t>
            </w:r>
          </w:p>
        </w:tc>
        <w:tc>
          <w:tcPr>
            <w:tcW w:w="1134" w:type="dxa"/>
            <w:tcBorders>
              <w:top w:val="single" w:sz="2" w:space="0" w:color="auto"/>
              <w:bottom w:val="single" w:sz="12" w:space="0" w:color="auto"/>
            </w:tcBorders>
            <w:vAlign w:val="center"/>
          </w:tcPr>
          <w:p w:rsidR="006C6354" w:rsidRPr="000F1B70" w:rsidRDefault="006C6354" w:rsidP="006C6354">
            <w:pPr>
              <w:autoSpaceDE w:val="0"/>
              <w:autoSpaceDN w:val="0"/>
              <w:adjustRightInd w:val="0"/>
              <w:spacing w:line="276" w:lineRule="auto"/>
              <w:ind w:right="49"/>
              <w:contextualSpacing/>
              <w:jc w:val="center"/>
              <w:rPr>
                <w:sz w:val="20"/>
                <w:szCs w:val="20"/>
              </w:rPr>
            </w:pPr>
            <w:r w:rsidRPr="000F1B70">
              <w:rPr>
                <w:sz w:val="20"/>
                <w:szCs w:val="20"/>
              </w:rPr>
              <w:t>0</w:t>
            </w:r>
          </w:p>
        </w:tc>
        <w:tc>
          <w:tcPr>
            <w:tcW w:w="1134" w:type="dxa"/>
            <w:tcBorders>
              <w:top w:val="single" w:sz="2" w:space="0" w:color="auto"/>
              <w:bottom w:val="single" w:sz="12" w:space="0" w:color="auto"/>
            </w:tcBorders>
            <w:vAlign w:val="center"/>
          </w:tcPr>
          <w:p w:rsidR="006C6354" w:rsidRPr="000F1B70" w:rsidRDefault="00090E10" w:rsidP="006C6354">
            <w:pPr>
              <w:autoSpaceDE w:val="0"/>
              <w:autoSpaceDN w:val="0"/>
              <w:adjustRightInd w:val="0"/>
              <w:spacing w:line="276" w:lineRule="auto"/>
              <w:ind w:right="49"/>
              <w:contextualSpacing/>
              <w:jc w:val="center"/>
              <w:rPr>
                <w:sz w:val="20"/>
                <w:szCs w:val="20"/>
              </w:rPr>
            </w:pPr>
            <w:r>
              <w:rPr>
                <w:sz w:val="20"/>
                <w:szCs w:val="20"/>
              </w:rPr>
              <w:t>0</w:t>
            </w:r>
          </w:p>
        </w:tc>
        <w:tc>
          <w:tcPr>
            <w:tcW w:w="992" w:type="dxa"/>
            <w:tcBorders>
              <w:top w:val="single" w:sz="2" w:space="0" w:color="auto"/>
              <w:bottom w:val="single" w:sz="12" w:space="0" w:color="auto"/>
            </w:tcBorders>
            <w:vAlign w:val="center"/>
          </w:tcPr>
          <w:p w:rsidR="006C6354" w:rsidRPr="000F1B70" w:rsidRDefault="006C6354" w:rsidP="006C6354">
            <w:pPr>
              <w:autoSpaceDE w:val="0"/>
              <w:autoSpaceDN w:val="0"/>
              <w:adjustRightInd w:val="0"/>
              <w:spacing w:line="276" w:lineRule="auto"/>
              <w:ind w:right="49"/>
              <w:contextualSpacing/>
              <w:jc w:val="center"/>
              <w:rPr>
                <w:sz w:val="20"/>
                <w:szCs w:val="20"/>
              </w:rPr>
            </w:pPr>
            <w:r w:rsidRPr="000F1B70">
              <w:rPr>
                <w:sz w:val="20"/>
                <w:szCs w:val="20"/>
              </w:rPr>
              <w:t>0</w:t>
            </w:r>
          </w:p>
        </w:tc>
        <w:tc>
          <w:tcPr>
            <w:tcW w:w="993" w:type="dxa"/>
            <w:tcBorders>
              <w:top w:val="single" w:sz="2" w:space="0" w:color="auto"/>
              <w:bottom w:val="single" w:sz="12" w:space="0" w:color="auto"/>
            </w:tcBorders>
            <w:vAlign w:val="center"/>
          </w:tcPr>
          <w:p w:rsidR="006C6354" w:rsidRPr="000F1B70" w:rsidRDefault="006C6354" w:rsidP="006C6354">
            <w:pPr>
              <w:autoSpaceDE w:val="0"/>
              <w:autoSpaceDN w:val="0"/>
              <w:adjustRightInd w:val="0"/>
              <w:spacing w:line="276" w:lineRule="auto"/>
              <w:ind w:right="49"/>
              <w:contextualSpacing/>
              <w:jc w:val="center"/>
              <w:rPr>
                <w:sz w:val="20"/>
                <w:szCs w:val="20"/>
              </w:rPr>
            </w:pPr>
            <w:r w:rsidRPr="000F1B70">
              <w:rPr>
                <w:sz w:val="20"/>
                <w:szCs w:val="20"/>
              </w:rPr>
              <w:t>0</w:t>
            </w:r>
          </w:p>
        </w:tc>
        <w:tc>
          <w:tcPr>
            <w:tcW w:w="1275" w:type="dxa"/>
            <w:tcBorders>
              <w:top w:val="single" w:sz="2" w:space="0" w:color="auto"/>
              <w:bottom w:val="single" w:sz="12" w:space="0" w:color="auto"/>
            </w:tcBorders>
            <w:vAlign w:val="center"/>
          </w:tcPr>
          <w:p w:rsidR="006C6354" w:rsidRPr="000F1B70" w:rsidRDefault="006C6354" w:rsidP="006C6354">
            <w:pPr>
              <w:autoSpaceDE w:val="0"/>
              <w:autoSpaceDN w:val="0"/>
              <w:adjustRightInd w:val="0"/>
              <w:spacing w:line="276" w:lineRule="auto"/>
              <w:ind w:right="49"/>
              <w:contextualSpacing/>
              <w:jc w:val="center"/>
              <w:rPr>
                <w:sz w:val="20"/>
                <w:szCs w:val="20"/>
              </w:rPr>
            </w:pPr>
            <w:r w:rsidRPr="000F1B70">
              <w:rPr>
                <w:sz w:val="20"/>
                <w:szCs w:val="20"/>
              </w:rPr>
              <w:t>0</w:t>
            </w:r>
          </w:p>
        </w:tc>
      </w:tr>
    </w:tbl>
    <w:p w:rsidR="009E498D" w:rsidRPr="000D289E" w:rsidRDefault="009E498D" w:rsidP="000D289E">
      <w:pPr>
        <w:pStyle w:val="s1"/>
        <w:shd w:val="clear" w:color="auto" w:fill="FFFFFF"/>
        <w:spacing w:before="0" w:beforeAutospacing="0" w:after="0" w:afterAutospacing="0" w:line="276" w:lineRule="auto"/>
        <w:jc w:val="right"/>
        <w:rPr>
          <w:color w:val="000000"/>
          <w:sz w:val="28"/>
          <w:szCs w:val="28"/>
        </w:rPr>
      </w:pPr>
    </w:p>
    <w:p w:rsidR="00F57299" w:rsidRPr="000D289E" w:rsidRDefault="00152FED"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lastRenderedPageBreak/>
        <w:t>13.14</w:t>
      </w:r>
      <w:r w:rsidR="00A41AEB" w:rsidRPr="000D289E">
        <w:rPr>
          <w:b/>
          <w:color w:val="000000"/>
          <w:sz w:val="28"/>
          <w:szCs w:val="28"/>
        </w:rPr>
        <w:t>.</w:t>
      </w:r>
      <w:r w:rsidR="00862B87" w:rsidRPr="000D289E">
        <w:rPr>
          <w:b/>
          <w:color w:val="000000"/>
          <w:sz w:val="28"/>
          <w:szCs w:val="28"/>
        </w:rPr>
        <w:t xml:space="preserve"> </w:t>
      </w:r>
      <w:r w:rsidRPr="000D289E">
        <w:rPr>
          <w:b/>
          <w:color w:val="000000"/>
          <w:sz w:val="28"/>
          <w:szCs w:val="28"/>
        </w:rPr>
        <w:t>О</w:t>
      </w:r>
      <w:r w:rsidR="00F57299" w:rsidRPr="000D289E">
        <w:rPr>
          <w:b/>
          <w:color w:val="000000"/>
          <w:sz w:val="28"/>
          <w:szCs w:val="28"/>
        </w:rPr>
        <w:t>т</w:t>
      </w:r>
      <w:r w:rsidR="00862B87" w:rsidRPr="000D289E">
        <w:rPr>
          <w:b/>
          <w:color w:val="000000"/>
          <w:sz w:val="28"/>
          <w:szCs w:val="28"/>
        </w:rPr>
        <w:t xml:space="preserve">сутствие зафиксированных фактов </w:t>
      </w:r>
      <w:r w:rsidR="00F57299" w:rsidRPr="000D289E">
        <w:rPr>
          <w:b/>
          <w:color w:val="000000"/>
          <w:sz w:val="28"/>
          <w:szCs w:val="28"/>
        </w:rPr>
        <w:t>нарушения</w:t>
      </w:r>
      <w:r w:rsidR="00D55DD8" w:rsidRPr="000D289E">
        <w:rPr>
          <w:b/>
          <w:color w:val="000000"/>
          <w:sz w:val="28"/>
          <w:szCs w:val="28"/>
        </w:rPr>
        <w:t xml:space="preserve"> </w:t>
      </w:r>
      <w:hyperlink r:id="rId23" w:anchor="block_2" w:history="1">
        <w:r w:rsidR="00F57299" w:rsidRPr="000D289E">
          <w:rPr>
            <w:rStyle w:val="af0"/>
            <w:b/>
            <w:color w:val="000000"/>
            <w:sz w:val="28"/>
            <w:szCs w:val="28"/>
            <w:u w:val="none"/>
          </w:rPr>
          <w:t>антимонопольного законодательства</w:t>
        </w:r>
      </w:hyperlink>
      <w:r w:rsidR="00D55DD8" w:rsidRPr="000D289E">
        <w:rPr>
          <w:b/>
          <w:color w:val="000000"/>
          <w:sz w:val="28"/>
          <w:szCs w:val="28"/>
        </w:rPr>
        <w:t xml:space="preserve"> </w:t>
      </w:r>
      <w:r w:rsidR="00F57299" w:rsidRPr="000D289E">
        <w:rPr>
          <w:b/>
          <w:color w:val="000000"/>
          <w:sz w:val="28"/>
          <w:szCs w:val="28"/>
        </w:rPr>
        <w:t>(выданных предупреждений, предписаний), а также отсутствие применения санкций, предусмотренных</w:t>
      </w:r>
      <w:r w:rsidR="00D55DD8" w:rsidRPr="000D289E">
        <w:rPr>
          <w:b/>
          <w:color w:val="000000"/>
          <w:sz w:val="28"/>
          <w:szCs w:val="28"/>
        </w:rPr>
        <w:t xml:space="preserve"> </w:t>
      </w:r>
      <w:hyperlink r:id="rId24" w:history="1">
        <w:r w:rsidR="00F57299" w:rsidRPr="000D289E">
          <w:rPr>
            <w:rStyle w:val="af0"/>
            <w:b/>
            <w:color w:val="000000"/>
            <w:sz w:val="28"/>
            <w:szCs w:val="28"/>
            <w:u w:val="none"/>
          </w:rPr>
          <w:t>Кодексом</w:t>
        </w:r>
      </w:hyperlink>
      <w:r w:rsidR="00D55DD8" w:rsidRPr="000D289E">
        <w:rPr>
          <w:b/>
          <w:color w:val="000000"/>
          <w:sz w:val="28"/>
          <w:szCs w:val="28"/>
        </w:rPr>
        <w:t xml:space="preserve"> </w:t>
      </w:r>
      <w:r w:rsidR="00F57299" w:rsidRPr="000D289E">
        <w:rPr>
          <w:b/>
          <w:color w:val="000000"/>
          <w:sz w:val="28"/>
          <w:szCs w:val="28"/>
        </w:rPr>
        <w:t>Российской Федерации об административных правонарушениях, за нарушение</w:t>
      </w:r>
      <w:r w:rsidR="00D55DD8" w:rsidRPr="000D289E">
        <w:rPr>
          <w:b/>
          <w:color w:val="000000"/>
          <w:sz w:val="28"/>
          <w:szCs w:val="28"/>
        </w:rPr>
        <w:t xml:space="preserve"> </w:t>
      </w:r>
      <w:hyperlink r:id="rId25" w:history="1">
        <w:r w:rsidR="00F57299" w:rsidRPr="000D289E">
          <w:rPr>
            <w:rStyle w:val="af0"/>
            <w:b/>
            <w:color w:val="000000"/>
            <w:sz w:val="28"/>
            <w:szCs w:val="28"/>
            <w:u w:val="none"/>
          </w:rPr>
          <w:t>законодательства</w:t>
        </w:r>
      </w:hyperlink>
      <w:r w:rsidR="00D55DD8" w:rsidRPr="000D289E">
        <w:rPr>
          <w:b/>
          <w:color w:val="000000"/>
          <w:sz w:val="28"/>
          <w:szCs w:val="28"/>
        </w:rPr>
        <w:t xml:space="preserve"> </w:t>
      </w:r>
      <w:r w:rsidR="00F57299" w:rsidRPr="000D289E">
        <w:rPr>
          <w:b/>
          <w:color w:val="000000"/>
          <w:sz w:val="28"/>
          <w:szCs w:val="28"/>
        </w:rPr>
        <w:t>Российской Федерации в сфере теплоснабжения, антимонопольного законодательства Российской Федерации,</w:t>
      </w:r>
      <w:r w:rsidR="00D55DD8" w:rsidRPr="000D289E">
        <w:rPr>
          <w:b/>
          <w:color w:val="000000"/>
          <w:sz w:val="28"/>
          <w:szCs w:val="28"/>
        </w:rPr>
        <w:t xml:space="preserve"> </w:t>
      </w:r>
      <w:hyperlink r:id="rId26" w:history="1">
        <w:r w:rsidR="00F57299" w:rsidRPr="000D289E">
          <w:rPr>
            <w:rStyle w:val="af0"/>
            <w:b/>
            <w:color w:val="000000"/>
            <w:sz w:val="28"/>
            <w:szCs w:val="28"/>
            <w:u w:val="none"/>
          </w:rPr>
          <w:t>законодательства</w:t>
        </w:r>
      </w:hyperlink>
      <w:r w:rsidR="00D55DD8" w:rsidRPr="000D289E">
        <w:rPr>
          <w:b/>
          <w:color w:val="000000"/>
          <w:sz w:val="28"/>
          <w:szCs w:val="28"/>
        </w:rPr>
        <w:t xml:space="preserve"> </w:t>
      </w:r>
      <w:r w:rsidR="00F57299" w:rsidRPr="000D289E">
        <w:rPr>
          <w:b/>
          <w:color w:val="000000"/>
          <w:sz w:val="28"/>
          <w:szCs w:val="28"/>
        </w:rPr>
        <w:t>Российской Феде</w:t>
      </w:r>
      <w:r w:rsidRPr="000D289E">
        <w:rPr>
          <w:b/>
          <w:color w:val="000000"/>
          <w:sz w:val="28"/>
          <w:szCs w:val="28"/>
        </w:rPr>
        <w:t>рации о естественных монополиях</w:t>
      </w:r>
    </w:p>
    <w:p w:rsidR="00587E62" w:rsidRPr="000D289E" w:rsidRDefault="007D68F8" w:rsidP="000D289E">
      <w:pPr>
        <w:spacing w:line="276" w:lineRule="auto"/>
        <w:ind w:firstLine="567"/>
        <w:rPr>
          <w:sz w:val="28"/>
          <w:szCs w:val="28"/>
        </w:rPr>
      </w:pPr>
      <w:r w:rsidRPr="000D289E">
        <w:rPr>
          <w:sz w:val="28"/>
          <w:szCs w:val="28"/>
        </w:rPr>
        <w:t>Данные факты отсутствуют.</w:t>
      </w:r>
    </w:p>
    <w:p w:rsidR="005E4D92" w:rsidRDefault="005E4D92" w:rsidP="000D289E">
      <w:pPr>
        <w:spacing w:line="276" w:lineRule="auto"/>
        <w:jc w:val="center"/>
        <w:rPr>
          <w:b/>
          <w:sz w:val="28"/>
          <w:szCs w:val="28"/>
        </w:rPr>
      </w:pPr>
    </w:p>
    <w:p w:rsidR="005A6E20" w:rsidRPr="000D289E" w:rsidRDefault="005A6E20" w:rsidP="000D289E">
      <w:pPr>
        <w:spacing w:line="276" w:lineRule="auto"/>
        <w:jc w:val="center"/>
        <w:rPr>
          <w:b/>
          <w:sz w:val="28"/>
          <w:szCs w:val="28"/>
        </w:rPr>
      </w:pPr>
      <w:r w:rsidRPr="000D289E">
        <w:rPr>
          <w:b/>
          <w:sz w:val="28"/>
          <w:szCs w:val="28"/>
        </w:rPr>
        <w:t>ГЛАВА 14. ЦЕНОВЫЕ (ТАРИФНЫЕ) ПОСЛЕДСТВИЯ</w:t>
      </w:r>
    </w:p>
    <w:p w:rsidR="005E4D92" w:rsidRPr="005E4D92" w:rsidRDefault="005E4D92" w:rsidP="000D289E">
      <w:pPr>
        <w:keepNext/>
        <w:spacing w:line="276" w:lineRule="auto"/>
        <w:jc w:val="center"/>
        <w:rPr>
          <w:b/>
          <w:iCs/>
          <w:sz w:val="28"/>
          <w:szCs w:val="28"/>
        </w:rPr>
      </w:pPr>
      <w:bookmarkStart w:id="91" w:name="_Ref79253926"/>
      <w:r w:rsidRPr="005E4D92">
        <w:rPr>
          <w:b/>
          <w:iCs/>
          <w:sz w:val="28"/>
          <w:szCs w:val="28"/>
        </w:rPr>
        <w:t>14.1. Тарифно-балансов</w:t>
      </w:r>
      <w:r>
        <w:rPr>
          <w:b/>
          <w:iCs/>
          <w:sz w:val="28"/>
          <w:szCs w:val="28"/>
        </w:rPr>
        <w:t>ые</w:t>
      </w:r>
      <w:r w:rsidRPr="005E4D92">
        <w:rPr>
          <w:b/>
          <w:iCs/>
          <w:sz w:val="28"/>
          <w:szCs w:val="28"/>
        </w:rPr>
        <w:t xml:space="preserve"> расчетные модели теплоснабжения потребителей по </w:t>
      </w:r>
      <w:r>
        <w:rPr>
          <w:b/>
          <w:iCs/>
          <w:sz w:val="28"/>
          <w:szCs w:val="28"/>
        </w:rPr>
        <w:t xml:space="preserve">каждой системе </w:t>
      </w:r>
      <w:r w:rsidRPr="005E4D92">
        <w:rPr>
          <w:b/>
          <w:iCs/>
          <w:sz w:val="28"/>
          <w:szCs w:val="28"/>
        </w:rPr>
        <w:t>теплоснабжения</w:t>
      </w:r>
    </w:p>
    <w:p w:rsidR="00620A23" w:rsidRPr="000D289E" w:rsidRDefault="00620A23" w:rsidP="005E4D92">
      <w:pPr>
        <w:keepNext/>
        <w:spacing w:line="276" w:lineRule="auto"/>
        <w:jc w:val="right"/>
        <w:rPr>
          <w:iCs/>
          <w:szCs w:val="18"/>
        </w:rPr>
      </w:pPr>
      <w:r w:rsidRPr="000D289E">
        <w:rPr>
          <w:iCs/>
          <w:szCs w:val="18"/>
        </w:rPr>
        <w:t xml:space="preserve">Таблица </w:t>
      </w:r>
      <w:bookmarkEnd w:id="91"/>
      <w:r w:rsidR="00DD297E">
        <w:rPr>
          <w:iCs/>
          <w:szCs w:val="18"/>
        </w:rPr>
        <w:t>61</w:t>
      </w:r>
      <w:r w:rsidRPr="000D289E">
        <w:rPr>
          <w:iCs/>
          <w:szCs w:val="18"/>
        </w:rPr>
        <w:t xml:space="preserve"> </w:t>
      </w:r>
    </w:p>
    <w:tbl>
      <w:tblPr>
        <w:tblW w:w="4945" w:type="pct"/>
        <w:tblLook w:val="04A0"/>
      </w:tblPr>
      <w:tblGrid>
        <w:gridCol w:w="1901"/>
        <w:gridCol w:w="981"/>
        <w:gridCol w:w="979"/>
        <w:gridCol w:w="979"/>
        <w:gridCol w:w="978"/>
        <w:gridCol w:w="978"/>
        <w:gridCol w:w="978"/>
        <w:gridCol w:w="978"/>
        <w:gridCol w:w="994"/>
      </w:tblGrid>
      <w:tr w:rsidR="005979E4" w:rsidRPr="007E50DF" w:rsidTr="00634E87">
        <w:trPr>
          <w:trHeight w:val="399"/>
          <w:tblHeader/>
        </w:trPr>
        <w:tc>
          <w:tcPr>
            <w:tcW w:w="975" w:type="pct"/>
            <w:tcBorders>
              <w:top w:val="single" w:sz="12" w:space="0" w:color="auto"/>
              <w:left w:val="single" w:sz="12" w:space="0" w:color="auto"/>
              <w:bottom w:val="single" w:sz="12" w:space="0" w:color="auto"/>
              <w:right w:val="single" w:sz="4" w:space="0" w:color="auto"/>
            </w:tcBorders>
            <w:shd w:val="clear" w:color="auto" w:fill="auto"/>
            <w:vAlign w:val="center"/>
            <w:hideMark/>
          </w:tcPr>
          <w:p w:rsidR="00A670C3" w:rsidRPr="007E50DF" w:rsidRDefault="00A670C3" w:rsidP="000D289E">
            <w:pPr>
              <w:spacing w:line="276" w:lineRule="auto"/>
              <w:jc w:val="center"/>
              <w:rPr>
                <w:b/>
                <w:color w:val="000000"/>
                <w:sz w:val="20"/>
                <w:szCs w:val="20"/>
              </w:rPr>
            </w:pPr>
            <w:r w:rsidRPr="007E50DF">
              <w:rPr>
                <w:b/>
                <w:color w:val="000000"/>
                <w:sz w:val="20"/>
                <w:szCs w:val="20"/>
              </w:rPr>
              <w:t>Показатель</w:t>
            </w:r>
          </w:p>
        </w:tc>
        <w:tc>
          <w:tcPr>
            <w:tcW w:w="503" w:type="pct"/>
            <w:tcBorders>
              <w:top w:val="single" w:sz="12" w:space="0" w:color="auto"/>
              <w:left w:val="nil"/>
              <w:bottom w:val="single" w:sz="12" w:space="0" w:color="auto"/>
              <w:right w:val="single" w:sz="4" w:space="0" w:color="auto"/>
            </w:tcBorders>
            <w:shd w:val="clear" w:color="auto" w:fill="auto"/>
            <w:vAlign w:val="center"/>
            <w:hideMark/>
          </w:tcPr>
          <w:p w:rsidR="00A670C3" w:rsidRPr="007E50DF" w:rsidRDefault="00A670C3" w:rsidP="000D289E">
            <w:pPr>
              <w:spacing w:line="276" w:lineRule="auto"/>
              <w:jc w:val="center"/>
              <w:rPr>
                <w:b/>
                <w:sz w:val="20"/>
                <w:szCs w:val="20"/>
              </w:rPr>
            </w:pPr>
            <w:r w:rsidRPr="007E50DF">
              <w:rPr>
                <w:b/>
                <w:sz w:val="20"/>
                <w:szCs w:val="20"/>
              </w:rPr>
              <w:t>2023</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rsidR="00A670C3" w:rsidRPr="007E50DF" w:rsidRDefault="00A670C3" w:rsidP="000D289E">
            <w:pPr>
              <w:spacing w:line="276" w:lineRule="auto"/>
              <w:jc w:val="center"/>
              <w:rPr>
                <w:b/>
                <w:sz w:val="20"/>
                <w:szCs w:val="20"/>
              </w:rPr>
            </w:pPr>
            <w:r w:rsidRPr="007E50DF">
              <w:rPr>
                <w:b/>
                <w:sz w:val="20"/>
                <w:szCs w:val="20"/>
              </w:rPr>
              <w:t>2024</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rsidR="00A670C3" w:rsidRPr="007E50DF" w:rsidRDefault="00A670C3" w:rsidP="000D289E">
            <w:pPr>
              <w:spacing w:line="276" w:lineRule="auto"/>
              <w:jc w:val="center"/>
              <w:rPr>
                <w:b/>
                <w:sz w:val="20"/>
                <w:szCs w:val="20"/>
              </w:rPr>
            </w:pPr>
            <w:r w:rsidRPr="007E50DF">
              <w:rPr>
                <w:b/>
                <w:sz w:val="20"/>
                <w:szCs w:val="20"/>
              </w:rPr>
              <w:t>2025</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rsidR="00A670C3" w:rsidRPr="007E50DF" w:rsidRDefault="00A670C3" w:rsidP="000D289E">
            <w:pPr>
              <w:spacing w:line="276" w:lineRule="auto"/>
              <w:jc w:val="center"/>
              <w:rPr>
                <w:b/>
                <w:sz w:val="20"/>
                <w:szCs w:val="20"/>
              </w:rPr>
            </w:pPr>
            <w:r w:rsidRPr="007E50DF">
              <w:rPr>
                <w:b/>
                <w:sz w:val="20"/>
                <w:szCs w:val="20"/>
              </w:rPr>
              <w:t>2026</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rsidR="00A670C3" w:rsidRPr="007E50DF" w:rsidRDefault="00A670C3" w:rsidP="000D289E">
            <w:pPr>
              <w:spacing w:line="276" w:lineRule="auto"/>
              <w:jc w:val="center"/>
              <w:rPr>
                <w:b/>
                <w:sz w:val="20"/>
                <w:szCs w:val="20"/>
              </w:rPr>
            </w:pPr>
            <w:r w:rsidRPr="007E50DF">
              <w:rPr>
                <w:b/>
                <w:sz w:val="20"/>
                <w:szCs w:val="20"/>
              </w:rPr>
              <w:t>2027</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rsidR="00A670C3" w:rsidRPr="007E50DF" w:rsidRDefault="00A670C3" w:rsidP="000D289E">
            <w:pPr>
              <w:spacing w:line="276" w:lineRule="auto"/>
              <w:jc w:val="center"/>
              <w:rPr>
                <w:b/>
                <w:sz w:val="20"/>
                <w:szCs w:val="20"/>
              </w:rPr>
            </w:pPr>
            <w:r w:rsidRPr="007E50DF">
              <w:rPr>
                <w:b/>
                <w:sz w:val="20"/>
                <w:szCs w:val="20"/>
              </w:rPr>
              <w:t>2028</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rsidR="00A670C3" w:rsidRPr="007E50DF" w:rsidRDefault="00A670C3" w:rsidP="000D289E">
            <w:pPr>
              <w:spacing w:line="276" w:lineRule="auto"/>
              <w:jc w:val="center"/>
              <w:rPr>
                <w:b/>
                <w:sz w:val="20"/>
                <w:szCs w:val="20"/>
              </w:rPr>
            </w:pPr>
            <w:r w:rsidRPr="007E50DF">
              <w:rPr>
                <w:b/>
                <w:sz w:val="20"/>
                <w:szCs w:val="20"/>
              </w:rPr>
              <w:t>2029- 2033</w:t>
            </w:r>
          </w:p>
        </w:tc>
        <w:tc>
          <w:tcPr>
            <w:tcW w:w="510" w:type="pct"/>
            <w:tcBorders>
              <w:top w:val="single" w:sz="12" w:space="0" w:color="auto"/>
              <w:left w:val="nil"/>
              <w:bottom w:val="single" w:sz="12" w:space="0" w:color="auto"/>
              <w:right w:val="single" w:sz="12" w:space="0" w:color="auto"/>
            </w:tcBorders>
            <w:shd w:val="clear" w:color="auto" w:fill="auto"/>
            <w:vAlign w:val="center"/>
            <w:hideMark/>
          </w:tcPr>
          <w:p w:rsidR="00A670C3" w:rsidRPr="007E50DF" w:rsidRDefault="00A670C3" w:rsidP="000D289E">
            <w:pPr>
              <w:spacing w:line="276" w:lineRule="auto"/>
              <w:jc w:val="center"/>
              <w:rPr>
                <w:b/>
                <w:color w:val="000000"/>
                <w:sz w:val="20"/>
                <w:szCs w:val="20"/>
              </w:rPr>
            </w:pPr>
            <w:r w:rsidRPr="007E50DF">
              <w:rPr>
                <w:b/>
                <w:color w:val="000000"/>
                <w:sz w:val="20"/>
                <w:szCs w:val="20"/>
              </w:rPr>
              <w:t>2034-2039</w:t>
            </w:r>
          </w:p>
        </w:tc>
      </w:tr>
      <w:tr w:rsidR="00A670C3" w:rsidRPr="007E50DF" w:rsidTr="00634E87">
        <w:trPr>
          <w:trHeight w:val="347"/>
        </w:trPr>
        <w:tc>
          <w:tcPr>
            <w:tcW w:w="5000" w:type="pct"/>
            <w:gridSpan w:val="9"/>
            <w:tcBorders>
              <w:top w:val="single" w:sz="12" w:space="0" w:color="auto"/>
              <w:left w:val="single" w:sz="12" w:space="0" w:color="auto"/>
              <w:bottom w:val="single" w:sz="12" w:space="0" w:color="auto"/>
              <w:right w:val="single" w:sz="12" w:space="0" w:color="auto"/>
            </w:tcBorders>
            <w:shd w:val="clear" w:color="auto" w:fill="auto"/>
            <w:vAlign w:val="center"/>
            <w:hideMark/>
          </w:tcPr>
          <w:p w:rsidR="00A670C3" w:rsidRPr="007E50DF" w:rsidRDefault="00696120" w:rsidP="000D289E">
            <w:pPr>
              <w:spacing w:line="276" w:lineRule="auto"/>
              <w:jc w:val="center"/>
              <w:rPr>
                <w:b/>
                <w:bCs/>
                <w:color w:val="000000"/>
                <w:sz w:val="20"/>
                <w:szCs w:val="20"/>
              </w:rPr>
            </w:pPr>
            <w:r>
              <w:rPr>
                <w:b/>
                <w:sz w:val="20"/>
                <w:szCs w:val="20"/>
              </w:rPr>
              <w:t xml:space="preserve">Котельная ул. </w:t>
            </w:r>
            <w:r w:rsidR="003D496F">
              <w:rPr>
                <w:b/>
                <w:sz w:val="20"/>
                <w:szCs w:val="20"/>
              </w:rPr>
              <w:t>Ленина, 7</w:t>
            </w:r>
          </w:p>
        </w:tc>
      </w:tr>
      <w:tr w:rsidR="007B02A2" w:rsidRPr="007E50DF" w:rsidTr="0055726D">
        <w:trPr>
          <w:trHeight w:val="113"/>
        </w:trPr>
        <w:tc>
          <w:tcPr>
            <w:tcW w:w="975" w:type="pct"/>
            <w:tcBorders>
              <w:top w:val="single" w:sz="12" w:space="0" w:color="auto"/>
              <w:left w:val="single" w:sz="12" w:space="0" w:color="auto"/>
              <w:bottom w:val="single" w:sz="4" w:space="0" w:color="auto"/>
              <w:right w:val="single" w:sz="12" w:space="0" w:color="auto"/>
            </w:tcBorders>
            <w:shd w:val="clear" w:color="auto" w:fill="auto"/>
            <w:vAlign w:val="center"/>
            <w:hideMark/>
          </w:tcPr>
          <w:p w:rsidR="007B02A2" w:rsidRPr="007E50DF" w:rsidRDefault="007B02A2" w:rsidP="00461514">
            <w:pPr>
              <w:spacing w:line="276" w:lineRule="auto"/>
              <w:rPr>
                <w:color w:val="000000"/>
                <w:sz w:val="20"/>
                <w:szCs w:val="20"/>
              </w:rPr>
            </w:pPr>
            <w:r w:rsidRPr="007E50DF">
              <w:rPr>
                <w:color w:val="000000"/>
                <w:sz w:val="20"/>
                <w:szCs w:val="20"/>
              </w:rPr>
              <w:t>Установленная тепловая мощность котельной, Гкал/ч</w:t>
            </w:r>
          </w:p>
        </w:tc>
        <w:tc>
          <w:tcPr>
            <w:tcW w:w="503" w:type="pct"/>
            <w:tcBorders>
              <w:top w:val="single" w:sz="12" w:space="0" w:color="auto"/>
              <w:left w:val="single" w:sz="12" w:space="0" w:color="auto"/>
              <w:bottom w:val="single" w:sz="4" w:space="0" w:color="auto"/>
              <w:right w:val="single" w:sz="12" w:space="0" w:color="auto"/>
            </w:tcBorders>
            <w:shd w:val="clear" w:color="auto" w:fill="auto"/>
            <w:vAlign w:val="center"/>
          </w:tcPr>
          <w:p w:rsidR="007B02A2" w:rsidRPr="0055726D" w:rsidRDefault="0055726D" w:rsidP="0055726D">
            <w:pPr>
              <w:jc w:val="center"/>
              <w:rPr>
                <w:sz w:val="20"/>
                <w:szCs w:val="20"/>
              </w:rPr>
            </w:pPr>
            <w:r w:rsidRPr="0055726D">
              <w:rPr>
                <w:sz w:val="20"/>
                <w:szCs w:val="20"/>
              </w:rPr>
              <w:t>2</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rsidR="007B02A2" w:rsidRPr="0055726D" w:rsidRDefault="0055726D" w:rsidP="0055726D">
            <w:pPr>
              <w:jc w:val="center"/>
              <w:rPr>
                <w:sz w:val="20"/>
                <w:szCs w:val="20"/>
              </w:rPr>
            </w:pPr>
            <w:r w:rsidRPr="0055726D">
              <w:rPr>
                <w:sz w:val="20"/>
                <w:szCs w:val="20"/>
              </w:rPr>
              <w:t>2</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rsidR="007B02A2" w:rsidRPr="0055726D" w:rsidRDefault="0055726D" w:rsidP="0055726D">
            <w:pPr>
              <w:jc w:val="center"/>
              <w:rPr>
                <w:sz w:val="20"/>
                <w:szCs w:val="20"/>
              </w:rPr>
            </w:pPr>
            <w:r w:rsidRPr="0055726D">
              <w:rPr>
                <w:sz w:val="20"/>
                <w:szCs w:val="20"/>
              </w:rPr>
              <w:t>2</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rsidR="007B02A2" w:rsidRPr="0055726D" w:rsidRDefault="0055726D" w:rsidP="0055726D">
            <w:pPr>
              <w:jc w:val="center"/>
              <w:rPr>
                <w:sz w:val="20"/>
                <w:szCs w:val="20"/>
              </w:rPr>
            </w:pPr>
            <w:r w:rsidRPr="0055726D">
              <w:rPr>
                <w:sz w:val="20"/>
                <w:szCs w:val="20"/>
              </w:rPr>
              <w:t>2</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rsidR="007B02A2" w:rsidRPr="0055726D" w:rsidRDefault="0055726D" w:rsidP="0055726D">
            <w:pPr>
              <w:jc w:val="center"/>
              <w:rPr>
                <w:sz w:val="20"/>
                <w:szCs w:val="20"/>
              </w:rPr>
            </w:pPr>
            <w:r w:rsidRPr="0055726D">
              <w:rPr>
                <w:sz w:val="20"/>
                <w:szCs w:val="20"/>
              </w:rPr>
              <w:t>2</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rsidR="007B02A2" w:rsidRPr="0055726D" w:rsidRDefault="0055726D" w:rsidP="0055726D">
            <w:pPr>
              <w:jc w:val="center"/>
              <w:rPr>
                <w:sz w:val="20"/>
                <w:szCs w:val="20"/>
              </w:rPr>
            </w:pPr>
            <w:r w:rsidRPr="0055726D">
              <w:rPr>
                <w:sz w:val="20"/>
                <w:szCs w:val="20"/>
              </w:rPr>
              <w:t>0,69</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rsidR="007B02A2" w:rsidRPr="0055726D" w:rsidRDefault="0055726D" w:rsidP="0055726D">
            <w:pPr>
              <w:jc w:val="center"/>
              <w:rPr>
                <w:sz w:val="20"/>
                <w:szCs w:val="20"/>
              </w:rPr>
            </w:pPr>
            <w:r w:rsidRPr="0055726D">
              <w:rPr>
                <w:sz w:val="20"/>
                <w:szCs w:val="20"/>
              </w:rPr>
              <w:t>0,69</w:t>
            </w:r>
          </w:p>
        </w:tc>
        <w:tc>
          <w:tcPr>
            <w:tcW w:w="510" w:type="pct"/>
            <w:tcBorders>
              <w:top w:val="single" w:sz="12" w:space="0" w:color="auto"/>
              <w:left w:val="single" w:sz="12" w:space="0" w:color="auto"/>
              <w:bottom w:val="single" w:sz="4" w:space="0" w:color="auto"/>
              <w:right w:val="single" w:sz="12" w:space="0" w:color="auto"/>
            </w:tcBorders>
            <w:shd w:val="clear" w:color="auto" w:fill="auto"/>
            <w:vAlign w:val="center"/>
          </w:tcPr>
          <w:p w:rsidR="007B02A2" w:rsidRPr="0055726D" w:rsidRDefault="0055726D" w:rsidP="0055726D">
            <w:pPr>
              <w:jc w:val="center"/>
              <w:rPr>
                <w:sz w:val="20"/>
                <w:szCs w:val="20"/>
              </w:rPr>
            </w:pPr>
            <w:r w:rsidRPr="0055726D">
              <w:rPr>
                <w:sz w:val="20"/>
                <w:szCs w:val="20"/>
              </w:rPr>
              <w:t>0,69</w:t>
            </w:r>
          </w:p>
        </w:tc>
      </w:tr>
      <w:tr w:rsidR="007B02A2" w:rsidRPr="007E50DF" w:rsidTr="0055726D">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7B02A2" w:rsidRPr="007E50DF" w:rsidRDefault="007B02A2" w:rsidP="00461514">
            <w:pPr>
              <w:spacing w:line="276" w:lineRule="auto"/>
              <w:rPr>
                <w:color w:val="000000"/>
                <w:sz w:val="20"/>
                <w:szCs w:val="20"/>
              </w:rPr>
            </w:pPr>
            <w:r w:rsidRPr="007E50DF">
              <w:rPr>
                <w:color w:val="000000"/>
                <w:sz w:val="20"/>
                <w:szCs w:val="20"/>
              </w:rPr>
              <w:t>Ввод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10"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r>
      <w:tr w:rsidR="007B02A2" w:rsidRPr="007E50DF" w:rsidTr="0055726D">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7B02A2" w:rsidRPr="007E50DF" w:rsidRDefault="007B02A2" w:rsidP="00461514">
            <w:pPr>
              <w:spacing w:line="276" w:lineRule="auto"/>
              <w:rPr>
                <w:color w:val="000000"/>
                <w:sz w:val="20"/>
                <w:szCs w:val="20"/>
              </w:rPr>
            </w:pPr>
            <w:r w:rsidRPr="007E50DF">
              <w:rPr>
                <w:color w:val="000000"/>
                <w:sz w:val="20"/>
                <w:szCs w:val="20"/>
              </w:rPr>
              <w:t>Вывод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c>
          <w:tcPr>
            <w:tcW w:w="510" w:type="pct"/>
            <w:tcBorders>
              <w:top w:val="nil"/>
              <w:left w:val="single" w:sz="12" w:space="0" w:color="auto"/>
              <w:bottom w:val="single" w:sz="4" w:space="0" w:color="auto"/>
              <w:right w:val="single" w:sz="12" w:space="0" w:color="auto"/>
            </w:tcBorders>
            <w:shd w:val="clear" w:color="auto" w:fill="auto"/>
            <w:vAlign w:val="center"/>
          </w:tcPr>
          <w:p w:rsidR="007B02A2" w:rsidRPr="0055726D" w:rsidRDefault="007B02A2" w:rsidP="0055726D">
            <w:pPr>
              <w:jc w:val="center"/>
              <w:rPr>
                <w:sz w:val="20"/>
                <w:szCs w:val="20"/>
              </w:rPr>
            </w:pPr>
            <w:r w:rsidRPr="0055726D">
              <w:rPr>
                <w:sz w:val="20"/>
                <w:szCs w:val="20"/>
              </w:rPr>
              <w:t>0,0</w:t>
            </w:r>
          </w:p>
        </w:tc>
      </w:tr>
      <w:tr w:rsidR="0055726D" w:rsidRPr="007E50DF" w:rsidTr="0055726D">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55726D" w:rsidRPr="007E50DF" w:rsidRDefault="0055726D" w:rsidP="00461514">
            <w:pPr>
              <w:spacing w:line="276" w:lineRule="auto"/>
              <w:rPr>
                <w:color w:val="000000"/>
                <w:sz w:val="20"/>
                <w:szCs w:val="20"/>
              </w:rPr>
            </w:pPr>
            <w:r w:rsidRPr="007E50DF">
              <w:rPr>
                <w:color w:val="000000"/>
                <w:sz w:val="20"/>
                <w:szCs w:val="20"/>
              </w:rPr>
              <w:t>Располагаемая мощность оборудования,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0,69</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0,69</w:t>
            </w:r>
          </w:p>
        </w:tc>
        <w:tc>
          <w:tcPr>
            <w:tcW w:w="510"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0,69</w:t>
            </w:r>
          </w:p>
        </w:tc>
      </w:tr>
      <w:tr w:rsidR="0055726D" w:rsidRPr="007E50DF" w:rsidTr="0055726D">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55726D" w:rsidRPr="007E50DF" w:rsidRDefault="0055726D" w:rsidP="00461514">
            <w:pPr>
              <w:spacing w:line="276" w:lineRule="auto"/>
              <w:rPr>
                <w:color w:val="000000"/>
                <w:sz w:val="20"/>
                <w:szCs w:val="20"/>
              </w:rPr>
            </w:pPr>
            <w:r w:rsidRPr="007E50DF">
              <w:rPr>
                <w:color w:val="000000"/>
                <w:sz w:val="20"/>
                <w:szCs w:val="20"/>
              </w:rPr>
              <w:t>Собственные нужды,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0,0088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0,0088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0,0088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0,0088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0,0088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0,0088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0,0088</w:t>
            </w:r>
          </w:p>
        </w:tc>
        <w:tc>
          <w:tcPr>
            <w:tcW w:w="510"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0,0088</w:t>
            </w:r>
          </w:p>
        </w:tc>
      </w:tr>
      <w:tr w:rsidR="0055726D" w:rsidRPr="007E50DF" w:rsidTr="0055726D">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55726D" w:rsidRPr="007E50DF" w:rsidRDefault="0055726D" w:rsidP="00461514">
            <w:pPr>
              <w:spacing w:line="276" w:lineRule="auto"/>
              <w:rPr>
                <w:color w:val="000000"/>
                <w:sz w:val="20"/>
                <w:szCs w:val="20"/>
              </w:rPr>
            </w:pPr>
            <w:r w:rsidRPr="007E50DF">
              <w:rPr>
                <w:color w:val="000000"/>
                <w:sz w:val="20"/>
                <w:szCs w:val="20"/>
              </w:rPr>
              <w:t>Тепловая мощность «нетто»,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1,99</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1,99</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1,99</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1,99</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1,99</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0,68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0,68</w:t>
            </w:r>
          </w:p>
        </w:tc>
        <w:tc>
          <w:tcPr>
            <w:tcW w:w="510"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0,68</w:t>
            </w:r>
          </w:p>
        </w:tc>
      </w:tr>
      <w:tr w:rsidR="0055726D" w:rsidRPr="007E50DF" w:rsidTr="0055726D">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55726D" w:rsidRPr="007E50DF" w:rsidRDefault="0055726D" w:rsidP="00461514">
            <w:pPr>
              <w:spacing w:line="276" w:lineRule="auto"/>
              <w:rPr>
                <w:color w:val="000000"/>
                <w:sz w:val="20"/>
                <w:szCs w:val="20"/>
              </w:rPr>
            </w:pPr>
            <w:r w:rsidRPr="007E50DF">
              <w:rPr>
                <w:color w:val="000000"/>
                <w:sz w:val="20"/>
                <w:szCs w:val="20"/>
              </w:rPr>
              <w:t>Расчетные потери при транспортировке,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0,054</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0,054</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0,054</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0,054</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0,054</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0,054</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0,054</w:t>
            </w:r>
          </w:p>
        </w:tc>
        <w:tc>
          <w:tcPr>
            <w:tcW w:w="510"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0,054</w:t>
            </w:r>
          </w:p>
        </w:tc>
      </w:tr>
      <w:tr w:rsidR="0055726D" w:rsidRPr="007E50DF" w:rsidTr="0055726D">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55726D" w:rsidRPr="007E50DF" w:rsidRDefault="0055726D" w:rsidP="00073B45">
            <w:pPr>
              <w:spacing w:line="276" w:lineRule="auto"/>
              <w:rPr>
                <w:color w:val="000000"/>
                <w:sz w:val="20"/>
                <w:szCs w:val="20"/>
              </w:rPr>
            </w:pPr>
            <w:r w:rsidRPr="007E50DF">
              <w:rPr>
                <w:color w:val="000000"/>
                <w:sz w:val="20"/>
                <w:szCs w:val="20"/>
              </w:rPr>
              <w:t>Присоединенная нагрузка абонентов,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0,412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0,412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0,412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0,412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0,412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0,412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0,412</w:t>
            </w:r>
          </w:p>
        </w:tc>
        <w:tc>
          <w:tcPr>
            <w:tcW w:w="510"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0,412</w:t>
            </w:r>
          </w:p>
        </w:tc>
      </w:tr>
      <w:tr w:rsidR="0055726D" w:rsidRPr="007E50DF" w:rsidTr="0055726D">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55726D" w:rsidRPr="007E50DF" w:rsidRDefault="0055726D" w:rsidP="00D5352B">
            <w:pPr>
              <w:spacing w:line="276" w:lineRule="auto"/>
              <w:rPr>
                <w:color w:val="000000"/>
                <w:sz w:val="20"/>
                <w:szCs w:val="20"/>
              </w:rPr>
            </w:pPr>
            <w:r w:rsidRPr="007E50DF">
              <w:rPr>
                <w:color w:val="000000"/>
                <w:sz w:val="20"/>
                <w:szCs w:val="20"/>
              </w:rPr>
              <w:t>Резерв (+</w:t>
            </w:r>
            <w:r>
              <w:rPr>
                <w:color w:val="000000"/>
                <w:sz w:val="20"/>
                <w:szCs w:val="20"/>
              </w:rPr>
              <w:t xml:space="preserve">)/Дефицит (-) тепловой мощности, </w:t>
            </w:r>
            <w:r w:rsidRPr="007E50DF">
              <w:rPr>
                <w:color w:val="000000"/>
                <w:sz w:val="20"/>
                <w:szCs w:val="20"/>
              </w:rPr>
              <w:t>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+1,525</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+1,525</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+1,525</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+1,525</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+1,525</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+0,215</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+0,215</w:t>
            </w:r>
          </w:p>
        </w:tc>
        <w:tc>
          <w:tcPr>
            <w:tcW w:w="510"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+0,215</w:t>
            </w:r>
          </w:p>
        </w:tc>
      </w:tr>
      <w:tr w:rsidR="0055726D" w:rsidRPr="007E50DF" w:rsidTr="0055726D">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55726D" w:rsidRPr="007E50DF" w:rsidRDefault="0055726D" w:rsidP="00D20EA7">
            <w:pPr>
              <w:spacing w:line="276" w:lineRule="auto"/>
              <w:rPr>
                <w:color w:val="000000"/>
                <w:sz w:val="20"/>
                <w:szCs w:val="20"/>
              </w:rPr>
            </w:pPr>
            <w:r w:rsidRPr="007E50DF">
              <w:rPr>
                <w:color w:val="000000"/>
                <w:sz w:val="20"/>
                <w:szCs w:val="20"/>
              </w:rPr>
              <w:t>Дол</w:t>
            </w:r>
            <w:r>
              <w:rPr>
                <w:color w:val="000000"/>
                <w:sz w:val="20"/>
                <w:szCs w:val="20"/>
              </w:rPr>
              <w:t>я резерва</w:t>
            </w:r>
            <w:r w:rsidRPr="007E50DF">
              <w:rPr>
                <w:color w:val="000000"/>
                <w:sz w:val="20"/>
                <w:szCs w:val="20"/>
              </w:rPr>
              <w:t>, %</w:t>
            </w:r>
          </w:p>
        </w:tc>
        <w:tc>
          <w:tcPr>
            <w:tcW w:w="503"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spacing w:line="276" w:lineRule="auto"/>
              <w:jc w:val="center"/>
              <w:rPr>
                <w:color w:val="000000"/>
                <w:sz w:val="20"/>
                <w:szCs w:val="20"/>
              </w:rPr>
            </w:pPr>
            <w:r w:rsidRPr="0055726D">
              <w:rPr>
                <w:color w:val="000000"/>
                <w:sz w:val="20"/>
                <w:szCs w:val="20"/>
              </w:rPr>
              <w:t>76,2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76,2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76,2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76,2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76,2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spacing w:line="276" w:lineRule="auto"/>
              <w:jc w:val="center"/>
              <w:rPr>
                <w:color w:val="000000"/>
                <w:sz w:val="20"/>
                <w:szCs w:val="20"/>
              </w:rPr>
            </w:pPr>
            <w:r w:rsidRPr="0055726D">
              <w:rPr>
                <w:color w:val="000000"/>
                <w:sz w:val="20"/>
                <w:szCs w:val="20"/>
              </w:rPr>
              <w:t>31,2</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31,2</w:t>
            </w:r>
          </w:p>
        </w:tc>
        <w:tc>
          <w:tcPr>
            <w:tcW w:w="510"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31,2</w:t>
            </w:r>
          </w:p>
        </w:tc>
      </w:tr>
      <w:tr w:rsidR="0055726D" w:rsidRPr="007E50DF" w:rsidTr="0055726D">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rsidR="0055726D" w:rsidRPr="007E50DF" w:rsidRDefault="0055726D" w:rsidP="00073B45">
            <w:pPr>
              <w:spacing w:line="276" w:lineRule="auto"/>
              <w:rPr>
                <w:color w:val="000000"/>
                <w:sz w:val="20"/>
                <w:szCs w:val="20"/>
              </w:rPr>
            </w:pPr>
            <w:r w:rsidRPr="007E50DF">
              <w:rPr>
                <w:color w:val="000000"/>
                <w:sz w:val="20"/>
                <w:szCs w:val="20"/>
              </w:rPr>
              <w:t>Полезный отпуск тепловой энергии, Гкал</w:t>
            </w:r>
          </w:p>
        </w:tc>
        <w:tc>
          <w:tcPr>
            <w:tcW w:w="503"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845,878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845,878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845,878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845,878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845,878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845,878</w:t>
            </w:r>
          </w:p>
        </w:tc>
        <w:tc>
          <w:tcPr>
            <w:tcW w:w="502"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845,878</w:t>
            </w:r>
          </w:p>
        </w:tc>
        <w:tc>
          <w:tcPr>
            <w:tcW w:w="510" w:type="pct"/>
            <w:tcBorders>
              <w:top w:val="nil"/>
              <w:left w:val="single" w:sz="12" w:space="0" w:color="auto"/>
              <w:bottom w:val="single" w:sz="4"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color w:val="000000"/>
                <w:sz w:val="20"/>
                <w:szCs w:val="20"/>
              </w:rPr>
              <w:t>845,878</w:t>
            </w:r>
          </w:p>
        </w:tc>
      </w:tr>
      <w:tr w:rsidR="0055726D" w:rsidRPr="007E50DF" w:rsidTr="0055726D">
        <w:trPr>
          <w:trHeight w:val="113"/>
        </w:trPr>
        <w:tc>
          <w:tcPr>
            <w:tcW w:w="975" w:type="pct"/>
            <w:tcBorders>
              <w:top w:val="nil"/>
              <w:left w:val="single" w:sz="12" w:space="0" w:color="auto"/>
              <w:bottom w:val="single" w:sz="12" w:space="0" w:color="auto"/>
              <w:right w:val="single" w:sz="12" w:space="0" w:color="auto"/>
            </w:tcBorders>
            <w:shd w:val="clear" w:color="auto" w:fill="auto"/>
            <w:vAlign w:val="center"/>
            <w:hideMark/>
          </w:tcPr>
          <w:p w:rsidR="0055726D" w:rsidRPr="007E50DF" w:rsidRDefault="0055726D" w:rsidP="00D20EA7">
            <w:pPr>
              <w:spacing w:line="276" w:lineRule="auto"/>
              <w:rPr>
                <w:color w:val="000000"/>
                <w:sz w:val="20"/>
                <w:szCs w:val="20"/>
                <w:highlight w:val="yellow"/>
              </w:rPr>
            </w:pPr>
            <w:r w:rsidRPr="007E50DF">
              <w:rPr>
                <w:color w:val="000000"/>
                <w:sz w:val="20"/>
                <w:szCs w:val="20"/>
              </w:rPr>
              <w:t>Средневзвешенный УРУТ, кг.у.т/Гкал</w:t>
            </w:r>
          </w:p>
        </w:tc>
        <w:tc>
          <w:tcPr>
            <w:tcW w:w="503" w:type="pct"/>
            <w:tcBorders>
              <w:top w:val="nil"/>
              <w:left w:val="single" w:sz="12" w:space="0" w:color="auto"/>
              <w:bottom w:val="single" w:sz="12"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260</w:t>
            </w:r>
          </w:p>
        </w:tc>
        <w:tc>
          <w:tcPr>
            <w:tcW w:w="502" w:type="pct"/>
            <w:tcBorders>
              <w:top w:val="nil"/>
              <w:left w:val="single" w:sz="12" w:space="0" w:color="auto"/>
              <w:bottom w:val="single" w:sz="12"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260</w:t>
            </w:r>
          </w:p>
        </w:tc>
        <w:tc>
          <w:tcPr>
            <w:tcW w:w="502" w:type="pct"/>
            <w:tcBorders>
              <w:top w:val="nil"/>
              <w:left w:val="single" w:sz="12" w:space="0" w:color="auto"/>
              <w:bottom w:val="single" w:sz="12"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260</w:t>
            </w:r>
          </w:p>
        </w:tc>
        <w:tc>
          <w:tcPr>
            <w:tcW w:w="502" w:type="pct"/>
            <w:tcBorders>
              <w:top w:val="nil"/>
              <w:left w:val="single" w:sz="12" w:space="0" w:color="auto"/>
              <w:bottom w:val="single" w:sz="12"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260</w:t>
            </w:r>
          </w:p>
        </w:tc>
        <w:tc>
          <w:tcPr>
            <w:tcW w:w="502" w:type="pct"/>
            <w:tcBorders>
              <w:top w:val="nil"/>
              <w:left w:val="single" w:sz="12" w:space="0" w:color="auto"/>
              <w:bottom w:val="single" w:sz="12"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260</w:t>
            </w:r>
          </w:p>
        </w:tc>
        <w:tc>
          <w:tcPr>
            <w:tcW w:w="502" w:type="pct"/>
            <w:tcBorders>
              <w:top w:val="nil"/>
              <w:left w:val="single" w:sz="12" w:space="0" w:color="auto"/>
              <w:bottom w:val="single" w:sz="12"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155,5</w:t>
            </w:r>
          </w:p>
        </w:tc>
        <w:tc>
          <w:tcPr>
            <w:tcW w:w="502" w:type="pct"/>
            <w:tcBorders>
              <w:top w:val="nil"/>
              <w:left w:val="single" w:sz="12" w:space="0" w:color="auto"/>
              <w:bottom w:val="single" w:sz="12"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155,5</w:t>
            </w:r>
          </w:p>
        </w:tc>
        <w:tc>
          <w:tcPr>
            <w:tcW w:w="510" w:type="pct"/>
            <w:tcBorders>
              <w:top w:val="nil"/>
              <w:left w:val="single" w:sz="12" w:space="0" w:color="auto"/>
              <w:bottom w:val="single" w:sz="12" w:space="0" w:color="auto"/>
              <w:right w:val="single" w:sz="12" w:space="0" w:color="auto"/>
            </w:tcBorders>
            <w:shd w:val="clear" w:color="auto" w:fill="auto"/>
            <w:vAlign w:val="center"/>
          </w:tcPr>
          <w:p w:rsidR="0055726D" w:rsidRPr="0055726D" w:rsidRDefault="0055726D" w:rsidP="0055726D">
            <w:pPr>
              <w:jc w:val="center"/>
              <w:rPr>
                <w:sz w:val="20"/>
                <w:szCs w:val="20"/>
              </w:rPr>
            </w:pPr>
            <w:r w:rsidRPr="0055726D">
              <w:rPr>
                <w:sz w:val="20"/>
                <w:szCs w:val="20"/>
              </w:rPr>
              <w:t>155,5</w:t>
            </w:r>
          </w:p>
        </w:tc>
      </w:tr>
    </w:tbl>
    <w:p w:rsidR="00620A23" w:rsidRDefault="00620A23" w:rsidP="000D289E">
      <w:pPr>
        <w:shd w:val="clear" w:color="auto" w:fill="FFFFFF"/>
        <w:spacing w:line="276" w:lineRule="auto"/>
        <w:ind w:firstLine="709"/>
        <w:jc w:val="both"/>
        <w:rPr>
          <w:color w:val="000000"/>
          <w:sz w:val="28"/>
          <w:szCs w:val="28"/>
        </w:rPr>
      </w:pPr>
    </w:p>
    <w:p w:rsidR="005E4D92" w:rsidRPr="005E4D92" w:rsidRDefault="005E4D92" w:rsidP="005E4D92">
      <w:pPr>
        <w:keepNext/>
        <w:spacing w:line="276" w:lineRule="auto"/>
        <w:jc w:val="center"/>
        <w:rPr>
          <w:b/>
          <w:iCs/>
          <w:sz w:val="28"/>
          <w:szCs w:val="28"/>
        </w:rPr>
      </w:pPr>
      <w:r w:rsidRPr="005E4D92">
        <w:rPr>
          <w:b/>
          <w:iCs/>
          <w:sz w:val="28"/>
          <w:szCs w:val="28"/>
        </w:rPr>
        <w:lastRenderedPageBreak/>
        <w:t>14.</w:t>
      </w:r>
      <w:r>
        <w:rPr>
          <w:b/>
          <w:iCs/>
          <w:sz w:val="28"/>
          <w:szCs w:val="28"/>
        </w:rPr>
        <w:t>2</w:t>
      </w:r>
      <w:r w:rsidRPr="005E4D92">
        <w:rPr>
          <w:b/>
          <w:iCs/>
          <w:sz w:val="28"/>
          <w:szCs w:val="28"/>
        </w:rPr>
        <w:t>. Тарифно-балансов</w:t>
      </w:r>
      <w:r>
        <w:rPr>
          <w:b/>
          <w:iCs/>
          <w:sz w:val="28"/>
          <w:szCs w:val="28"/>
        </w:rPr>
        <w:t>ые</w:t>
      </w:r>
      <w:r w:rsidRPr="005E4D92">
        <w:rPr>
          <w:b/>
          <w:iCs/>
          <w:sz w:val="28"/>
          <w:szCs w:val="28"/>
        </w:rPr>
        <w:t xml:space="preserve"> расчетные модели теплоснабжения потребителей по </w:t>
      </w:r>
      <w:r>
        <w:rPr>
          <w:b/>
          <w:iCs/>
          <w:sz w:val="28"/>
          <w:szCs w:val="28"/>
        </w:rPr>
        <w:t xml:space="preserve">каждой единой </w:t>
      </w:r>
      <w:r w:rsidRPr="005E4D92">
        <w:rPr>
          <w:b/>
          <w:iCs/>
          <w:sz w:val="28"/>
          <w:szCs w:val="28"/>
        </w:rPr>
        <w:t>теплоснабж</w:t>
      </w:r>
      <w:r>
        <w:rPr>
          <w:b/>
          <w:iCs/>
          <w:sz w:val="28"/>
          <w:szCs w:val="28"/>
        </w:rPr>
        <w:t>ающей организации</w:t>
      </w:r>
    </w:p>
    <w:p w:rsidR="00E718D7" w:rsidRPr="000D289E" w:rsidRDefault="00003475" w:rsidP="001A4650">
      <w:pPr>
        <w:shd w:val="clear" w:color="auto" w:fill="FFFFFF"/>
        <w:spacing w:line="276" w:lineRule="auto"/>
        <w:jc w:val="both"/>
        <w:rPr>
          <w:color w:val="000000"/>
          <w:sz w:val="28"/>
          <w:szCs w:val="28"/>
        </w:rPr>
      </w:pPr>
      <w:r w:rsidRPr="000D289E">
        <w:rPr>
          <w:color w:val="000000"/>
          <w:sz w:val="28"/>
          <w:szCs w:val="28"/>
        </w:rPr>
        <w:t>Источники финансирования запланированных мероприятий:</w:t>
      </w:r>
    </w:p>
    <w:p w:rsidR="00003475" w:rsidRPr="000D289E" w:rsidRDefault="00E718D7" w:rsidP="000D289E">
      <w:pPr>
        <w:shd w:val="clear" w:color="auto" w:fill="FFFFFF"/>
        <w:spacing w:line="276" w:lineRule="auto"/>
        <w:ind w:firstLine="709"/>
        <w:jc w:val="both"/>
        <w:rPr>
          <w:color w:val="000000"/>
          <w:sz w:val="28"/>
          <w:szCs w:val="28"/>
        </w:rPr>
      </w:pPr>
      <w:r w:rsidRPr="000D289E">
        <w:rPr>
          <w:color w:val="000000"/>
          <w:sz w:val="28"/>
          <w:szCs w:val="28"/>
        </w:rPr>
        <w:t xml:space="preserve">1. </w:t>
      </w:r>
      <w:r w:rsidR="00D20EA7">
        <w:rPr>
          <w:color w:val="000000"/>
          <w:sz w:val="28"/>
          <w:szCs w:val="28"/>
        </w:rPr>
        <w:t>Собственные средства – 13%, в</w:t>
      </w:r>
      <w:r w:rsidR="00003475" w:rsidRPr="000D289E">
        <w:rPr>
          <w:color w:val="000000"/>
          <w:sz w:val="28"/>
          <w:szCs w:val="28"/>
        </w:rPr>
        <w:t>.т.ч.:</w:t>
      </w:r>
    </w:p>
    <w:p w:rsidR="00003475" w:rsidRPr="000D289E" w:rsidRDefault="00003475" w:rsidP="000D289E">
      <w:pPr>
        <w:shd w:val="clear" w:color="auto" w:fill="FFFFFF"/>
        <w:spacing w:line="276" w:lineRule="auto"/>
        <w:ind w:left="720"/>
        <w:jc w:val="both"/>
        <w:rPr>
          <w:color w:val="000000"/>
          <w:sz w:val="28"/>
          <w:szCs w:val="28"/>
        </w:rPr>
      </w:pPr>
      <w:r w:rsidRPr="000D289E">
        <w:rPr>
          <w:color w:val="000000"/>
          <w:sz w:val="28"/>
          <w:szCs w:val="28"/>
        </w:rPr>
        <w:t xml:space="preserve">а. амортизация – </w:t>
      </w:r>
      <w:r w:rsidR="00533B52" w:rsidRPr="000D289E">
        <w:rPr>
          <w:color w:val="000000"/>
          <w:sz w:val="28"/>
          <w:szCs w:val="28"/>
        </w:rPr>
        <w:t>22</w:t>
      </w:r>
      <w:r w:rsidRPr="000D289E">
        <w:rPr>
          <w:color w:val="000000"/>
          <w:sz w:val="28"/>
          <w:szCs w:val="28"/>
        </w:rPr>
        <w:t>%;</w:t>
      </w:r>
    </w:p>
    <w:p w:rsidR="00E718D7" w:rsidRPr="000D289E" w:rsidRDefault="00003475" w:rsidP="000D289E">
      <w:pPr>
        <w:shd w:val="clear" w:color="auto" w:fill="FFFFFF"/>
        <w:spacing w:line="276" w:lineRule="auto"/>
        <w:ind w:left="720"/>
        <w:jc w:val="both"/>
        <w:rPr>
          <w:color w:val="000000"/>
          <w:sz w:val="28"/>
          <w:szCs w:val="28"/>
        </w:rPr>
      </w:pPr>
      <w:r w:rsidRPr="000D289E">
        <w:rPr>
          <w:color w:val="000000"/>
          <w:sz w:val="28"/>
          <w:szCs w:val="28"/>
        </w:rPr>
        <w:t>б. прибыль – 2%;</w:t>
      </w:r>
    </w:p>
    <w:p w:rsidR="00E718D7" w:rsidRPr="000D289E" w:rsidRDefault="00003475" w:rsidP="000D289E">
      <w:pPr>
        <w:shd w:val="clear" w:color="auto" w:fill="FFFFFF"/>
        <w:spacing w:line="276" w:lineRule="auto"/>
        <w:ind w:left="720"/>
        <w:jc w:val="both"/>
        <w:rPr>
          <w:color w:val="000000"/>
          <w:sz w:val="28"/>
          <w:szCs w:val="28"/>
        </w:rPr>
      </w:pPr>
      <w:r w:rsidRPr="000D289E">
        <w:rPr>
          <w:color w:val="000000"/>
          <w:sz w:val="28"/>
          <w:szCs w:val="28"/>
        </w:rPr>
        <w:t>2. Заемные средства – 76%;</w:t>
      </w:r>
    </w:p>
    <w:p w:rsidR="00E718D7" w:rsidRPr="000D289E" w:rsidRDefault="00BB2AE9" w:rsidP="000D289E">
      <w:pPr>
        <w:shd w:val="clear" w:color="auto" w:fill="FFFFFF"/>
        <w:spacing w:line="276" w:lineRule="auto"/>
        <w:ind w:firstLine="709"/>
        <w:jc w:val="both"/>
        <w:rPr>
          <w:color w:val="000000"/>
          <w:sz w:val="28"/>
          <w:szCs w:val="28"/>
        </w:rPr>
      </w:pPr>
      <w:r w:rsidRPr="000D289E">
        <w:rPr>
          <w:color w:val="000000"/>
          <w:sz w:val="28"/>
          <w:szCs w:val="28"/>
        </w:rPr>
        <w:t xml:space="preserve">Основные принципы регулирования тарифов на </w:t>
      </w:r>
      <w:r w:rsidR="00E718D7" w:rsidRPr="000D289E">
        <w:rPr>
          <w:color w:val="000000"/>
          <w:sz w:val="28"/>
          <w:szCs w:val="28"/>
        </w:rPr>
        <w:t xml:space="preserve">тепловую энергию изложены в статьи </w:t>
      </w:r>
      <w:r w:rsidRPr="000D289E">
        <w:rPr>
          <w:color w:val="000000"/>
          <w:sz w:val="28"/>
          <w:szCs w:val="28"/>
        </w:rPr>
        <w:t>3 Федерального закона от 27</w:t>
      </w:r>
      <w:r w:rsidR="00D55DD8" w:rsidRPr="000D289E">
        <w:rPr>
          <w:color w:val="000000"/>
          <w:sz w:val="28"/>
          <w:szCs w:val="28"/>
        </w:rPr>
        <w:t xml:space="preserve"> июля 20</w:t>
      </w:r>
      <w:r w:rsidRPr="000D289E">
        <w:rPr>
          <w:color w:val="000000"/>
          <w:sz w:val="28"/>
          <w:szCs w:val="28"/>
        </w:rPr>
        <w:t xml:space="preserve">10 г. </w:t>
      </w:r>
      <w:r w:rsidR="00D55DD8" w:rsidRPr="000D289E">
        <w:rPr>
          <w:color w:val="000000"/>
          <w:sz w:val="28"/>
          <w:szCs w:val="28"/>
        </w:rPr>
        <w:t>№</w:t>
      </w:r>
      <w:r w:rsidRPr="000D289E">
        <w:rPr>
          <w:color w:val="000000"/>
          <w:sz w:val="28"/>
          <w:szCs w:val="28"/>
        </w:rPr>
        <w:t xml:space="preserve"> 190-ФЗ </w:t>
      </w:r>
      <w:r w:rsidR="00D55DD8" w:rsidRPr="000D289E">
        <w:rPr>
          <w:color w:val="000000"/>
          <w:sz w:val="28"/>
          <w:szCs w:val="28"/>
        </w:rPr>
        <w:t>«</w:t>
      </w:r>
      <w:r w:rsidRPr="000D289E">
        <w:rPr>
          <w:color w:val="000000"/>
          <w:sz w:val="28"/>
          <w:szCs w:val="28"/>
        </w:rPr>
        <w:t>О теплоснабжении</w:t>
      </w:r>
      <w:r w:rsidR="0007236B" w:rsidRPr="000D289E">
        <w:rPr>
          <w:color w:val="000000"/>
          <w:sz w:val="28"/>
          <w:szCs w:val="28"/>
        </w:rPr>
        <w:t>»</w:t>
      </w:r>
      <w:r w:rsidRPr="000D289E">
        <w:rPr>
          <w:color w:val="000000"/>
          <w:sz w:val="28"/>
          <w:szCs w:val="28"/>
        </w:rPr>
        <w:t>. Статья 7 Принципы регулирования цен (тарифов) в сфере теплоснабжения и полномочия органов исполнительной власти, органов местного самоуправления поселений, городских округов в области регулирования цен (тарифов) в сфере теплоснабжения.</w:t>
      </w:r>
    </w:p>
    <w:p w:rsidR="00BB2AE9" w:rsidRPr="000D289E" w:rsidRDefault="00BB2AE9" w:rsidP="000D289E">
      <w:pPr>
        <w:shd w:val="clear" w:color="auto" w:fill="FFFFFF"/>
        <w:spacing w:line="276" w:lineRule="auto"/>
        <w:ind w:firstLine="709"/>
        <w:jc w:val="both"/>
        <w:rPr>
          <w:color w:val="000000"/>
          <w:sz w:val="28"/>
          <w:szCs w:val="28"/>
        </w:rPr>
      </w:pPr>
      <w:r w:rsidRPr="000D289E">
        <w:rPr>
          <w:color w:val="000000"/>
          <w:sz w:val="28"/>
          <w:szCs w:val="28"/>
        </w:rPr>
        <w:t>Регулирование цен (тарифов) в сфере теплоснабжения осуществляется в соответствии со следующими основными принципами:</w:t>
      </w:r>
    </w:p>
    <w:p w:rsidR="00BB2AE9" w:rsidRPr="000D289E" w:rsidRDefault="00BB2AE9" w:rsidP="000D289E">
      <w:pPr>
        <w:shd w:val="clear" w:color="auto" w:fill="FFFFFF"/>
        <w:spacing w:line="276" w:lineRule="auto"/>
        <w:ind w:firstLine="708"/>
        <w:jc w:val="both"/>
        <w:rPr>
          <w:color w:val="000000"/>
          <w:sz w:val="28"/>
          <w:szCs w:val="28"/>
        </w:rPr>
      </w:pPr>
      <w:r w:rsidRPr="000D289E">
        <w:rPr>
          <w:color w:val="000000"/>
          <w:sz w:val="28"/>
          <w:szCs w:val="28"/>
        </w:rPr>
        <w:t>1) обеспечение доступности тепловой энергии (мощности), теплоносителя для потребителя;</w:t>
      </w:r>
    </w:p>
    <w:p w:rsidR="00BB2AE9" w:rsidRPr="000D289E" w:rsidRDefault="00BB2AE9" w:rsidP="000D289E">
      <w:pPr>
        <w:shd w:val="clear" w:color="auto" w:fill="FFFFFF"/>
        <w:spacing w:line="276" w:lineRule="auto"/>
        <w:ind w:firstLine="708"/>
        <w:jc w:val="both"/>
        <w:rPr>
          <w:color w:val="000000"/>
          <w:sz w:val="28"/>
          <w:szCs w:val="28"/>
        </w:rPr>
      </w:pPr>
      <w:r w:rsidRPr="000D289E">
        <w:rPr>
          <w:color w:val="000000"/>
          <w:sz w:val="28"/>
          <w:szCs w:val="28"/>
        </w:rPr>
        <w:t>2) 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w:t>
      </w:r>
    </w:p>
    <w:p w:rsidR="00BB2AE9" w:rsidRPr="000D289E" w:rsidRDefault="00BB2AE9" w:rsidP="000D289E">
      <w:pPr>
        <w:shd w:val="clear" w:color="auto" w:fill="FFFFFF"/>
        <w:spacing w:line="276" w:lineRule="auto"/>
        <w:ind w:firstLine="708"/>
        <w:jc w:val="both"/>
        <w:rPr>
          <w:color w:val="000000"/>
          <w:sz w:val="28"/>
          <w:szCs w:val="28"/>
        </w:rPr>
      </w:pPr>
      <w:r w:rsidRPr="000D289E">
        <w:rPr>
          <w:color w:val="000000"/>
          <w:sz w:val="28"/>
          <w:szCs w:val="28"/>
        </w:rPr>
        <w:t>3) обеспечение достаточности средств для финансирования мероприятий по надежному функционированию и развитию систем теплоснабжения;</w:t>
      </w:r>
    </w:p>
    <w:p w:rsidR="00BB2AE9" w:rsidRPr="000D289E" w:rsidRDefault="00BB2AE9" w:rsidP="000D289E">
      <w:pPr>
        <w:shd w:val="clear" w:color="auto" w:fill="FFFFFF"/>
        <w:spacing w:line="276" w:lineRule="auto"/>
        <w:ind w:firstLine="708"/>
        <w:jc w:val="both"/>
        <w:rPr>
          <w:color w:val="000000"/>
          <w:sz w:val="28"/>
          <w:szCs w:val="28"/>
        </w:rPr>
      </w:pPr>
      <w:r w:rsidRPr="000D289E">
        <w:rPr>
          <w:color w:val="000000"/>
          <w:sz w:val="28"/>
          <w:szCs w:val="28"/>
        </w:rPr>
        <w:t>4) стимулирование повышения экономической и энергетической эффективности при осуществлении деятельности в сфере теплоснабжения;</w:t>
      </w:r>
    </w:p>
    <w:p w:rsidR="00E718D7" w:rsidRPr="000D289E" w:rsidRDefault="0007236B" w:rsidP="000D289E">
      <w:pPr>
        <w:shd w:val="clear" w:color="auto" w:fill="FFFFFF"/>
        <w:spacing w:line="276" w:lineRule="auto"/>
        <w:ind w:firstLine="708"/>
        <w:jc w:val="both"/>
        <w:rPr>
          <w:color w:val="000000"/>
          <w:sz w:val="28"/>
          <w:szCs w:val="28"/>
        </w:rPr>
      </w:pPr>
      <w:r w:rsidRPr="000D289E">
        <w:rPr>
          <w:color w:val="000000"/>
          <w:sz w:val="28"/>
          <w:szCs w:val="28"/>
        </w:rPr>
        <w:t>5</w:t>
      </w:r>
      <w:r w:rsidR="00BB2AE9" w:rsidRPr="000D289E">
        <w:rPr>
          <w:color w:val="000000"/>
          <w:sz w:val="28"/>
          <w:szCs w:val="28"/>
        </w:rPr>
        <w:t>) создание условий для привлечения инвестиций;»</w:t>
      </w:r>
    </w:p>
    <w:p w:rsidR="00BB2AE9" w:rsidRPr="000D289E" w:rsidRDefault="00BB2AE9" w:rsidP="000D289E">
      <w:pPr>
        <w:shd w:val="clear" w:color="auto" w:fill="FFFFFF"/>
        <w:spacing w:line="276" w:lineRule="auto"/>
        <w:ind w:firstLine="708"/>
        <w:jc w:val="both"/>
        <w:rPr>
          <w:color w:val="000000"/>
          <w:sz w:val="28"/>
          <w:szCs w:val="28"/>
        </w:rPr>
      </w:pPr>
      <w:r w:rsidRPr="000D289E">
        <w:rPr>
          <w:color w:val="000000"/>
          <w:sz w:val="28"/>
          <w:szCs w:val="28"/>
        </w:rPr>
        <w:t>В соответствии с пунктом 4 статьи 154 Жилищного кодекса Российской Федерации (Собрание законодательства Российской Федерации, 2005</w:t>
      </w:r>
      <w:r w:rsidR="0007236B" w:rsidRPr="000D289E">
        <w:rPr>
          <w:color w:val="000000"/>
          <w:sz w:val="28"/>
          <w:szCs w:val="28"/>
        </w:rPr>
        <w:t xml:space="preserve"> г.</w:t>
      </w:r>
      <w:r w:rsidRPr="000D289E">
        <w:rPr>
          <w:color w:val="000000"/>
          <w:sz w:val="28"/>
          <w:szCs w:val="28"/>
        </w:rPr>
        <w:t xml:space="preserve">, </w:t>
      </w:r>
      <w:r w:rsidR="0007236B" w:rsidRPr="000D289E">
        <w:rPr>
          <w:color w:val="000000"/>
          <w:sz w:val="28"/>
          <w:szCs w:val="28"/>
        </w:rPr>
        <w:t>№</w:t>
      </w:r>
      <w:r w:rsidR="00E718D7" w:rsidRPr="000D289E">
        <w:rPr>
          <w:color w:val="000000"/>
          <w:sz w:val="28"/>
          <w:szCs w:val="28"/>
        </w:rPr>
        <w:t xml:space="preserve"> 1 (часть 1) статья</w:t>
      </w:r>
      <w:r w:rsidRPr="000D289E">
        <w:rPr>
          <w:color w:val="000000"/>
          <w:sz w:val="28"/>
          <w:szCs w:val="28"/>
        </w:rPr>
        <w:t xml:space="preserve"> 14), плата за коммунальные услуги включает в себя плату за холодное и горячее водоснабжение, водоотведение, электроснабжение, газоснабжение, отопление (теплоснабжение, в том числе поставки твердого топлива при наличии печного отопления).</w:t>
      </w:r>
    </w:p>
    <w:p w:rsidR="00E718D7" w:rsidRPr="000D289E" w:rsidRDefault="00BB2AE9" w:rsidP="000D289E">
      <w:pPr>
        <w:shd w:val="clear" w:color="auto" w:fill="FFFFFF"/>
        <w:spacing w:line="276" w:lineRule="auto"/>
        <w:ind w:firstLine="709"/>
        <w:jc w:val="both"/>
        <w:rPr>
          <w:color w:val="000000"/>
          <w:sz w:val="28"/>
          <w:szCs w:val="28"/>
        </w:rPr>
      </w:pPr>
      <w:r w:rsidRPr="000D289E">
        <w:rPr>
          <w:color w:val="000000"/>
          <w:sz w:val="28"/>
          <w:szCs w:val="28"/>
        </w:rPr>
        <w:t>Основным принципом установления предельного индекса является доступность для граждан совокупной платы за все потребляемые коммунальные услуги, рассчитанной с учетом этого предельного индекса (далее – п</w:t>
      </w:r>
      <w:r w:rsidR="00E718D7" w:rsidRPr="000D289E">
        <w:rPr>
          <w:color w:val="000000"/>
          <w:sz w:val="28"/>
          <w:szCs w:val="28"/>
        </w:rPr>
        <w:t>лата за коммунальные услуги) (пункт</w:t>
      </w:r>
      <w:r w:rsidRPr="000D289E">
        <w:rPr>
          <w:color w:val="000000"/>
          <w:sz w:val="28"/>
          <w:szCs w:val="28"/>
        </w:rPr>
        <w:t xml:space="preserve"> 4 Основ формирования предельных индексов изменения размера платы граждан за коммунальные услуги, утвержденных Постановлением Правительства Российской Федерации от 28 августа 2009 г. </w:t>
      </w:r>
      <w:r w:rsidR="0007236B" w:rsidRPr="000D289E">
        <w:rPr>
          <w:color w:val="000000"/>
          <w:sz w:val="28"/>
          <w:szCs w:val="28"/>
        </w:rPr>
        <w:t>№</w:t>
      </w:r>
      <w:r w:rsidRPr="000D289E">
        <w:rPr>
          <w:color w:val="000000"/>
          <w:sz w:val="28"/>
          <w:szCs w:val="28"/>
        </w:rPr>
        <w:t xml:space="preserve"> 708 (Собрание законодательства Российской Федерации, 2009, </w:t>
      </w:r>
      <w:r w:rsidR="0007236B" w:rsidRPr="000D289E">
        <w:rPr>
          <w:color w:val="000000"/>
          <w:sz w:val="28"/>
          <w:szCs w:val="28"/>
        </w:rPr>
        <w:t>№</w:t>
      </w:r>
      <w:r w:rsidRPr="000D289E">
        <w:rPr>
          <w:color w:val="000000"/>
          <w:sz w:val="28"/>
          <w:szCs w:val="28"/>
        </w:rPr>
        <w:t xml:space="preserve"> 36, ст. 4353).</w:t>
      </w:r>
    </w:p>
    <w:p w:rsidR="00E718D7" w:rsidRPr="000D289E" w:rsidRDefault="00BB2AE9" w:rsidP="000D289E">
      <w:pPr>
        <w:shd w:val="clear" w:color="auto" w:fill="FFFFFF"/>
        <w:spacing w:line="276" w:lineRule="auto"/>
        <w:ind w:firstLine="709"/>
        <w:jc w:val="both"/>
        <w:rPr>
          <w:color w:val="000000"/>
          <w:sz w:val="28"/>
          <w:szCs w:val="28"/>
        </w:rPr>
      </w:pPr>
      <w:r w:rsidRPr="000D289E">
        <w:rPr>
          <w:color w:val="000000"/>
          <w:sz w:val="28"/>
          <w:szCs w:val="28"/>
        </w:rPr>
        <w:lastRenderedPageBreak/>
        <w:t>Оценка доступности для граждан прогнозируемой совокупной платы за потребляемые коммунальные услуги основана на объективных данных о платежеспособности населения, которые должны лежать в основе формирования тарифной политики и определения необходимой и возможной бюджетной помощи на компенсацию мер социальной поддержки населения и на выплату субсидий малообеспеченным гражданам на оплату жилья и коммунальных услуг, а также на частичное финансирование программ комплексного развития систем коммунальной инфраструктуры муниципального образования.</w:t>
      </w:r>
    </w:p>
    <w:p w:rsidR="00E718D7" w:rsidRPr="000D289E" w:rsidRDefault="00E718D7" w:rsidP="000D289E">
      <w:pPr>
        <w:shd w:val="clear" w:color="auto" w:fill="FFFFFF"/>
        <w:spacing w:line="276" w:lineRule="auto"/>
        <w:ind w:firstLine="709"/>
        <w:jc w:val="both"/>
        <w:rPr>
          <w:color w:val="000000"/>
          <w:sz w:val="28"/>
          <w:szCs w:val="28"/>
        </w:rPr>
      </w:pPr>
      <w:r w:rsidRPr="000D289E">
        <w:rPr>
          <w:color w:val="000000"/>
          <w:sz w:val="28"/>
          <w:szCs w:val="28"/>
        </w:rPr>
        <w:t>В соответствии с пунктом</w:t>
      </w:r>
      <w:r w:rsidR="00BB2AE9" w:rsidRPr="000D289E">
        <w:rPr>
          <w:color w:val="000000"/>
          <w:sz w:val="28"/>
          <w:szCs w:val="28"/>
        </w:rPr>
        <w:t xml:space="preserve"> 21.1 «Методических указаний по расчету предельных индексов изменения размера платы граждан за коммунальные услуги» (утв. Приказ Министерства регионального развития Р</w:t>
      </w:r>
      <w:r w:rsidRPr="000D289E">
        <w:rPr>
          <w:color w:val="000000"/>
          <w:sz w:val="28"/>
          <w:szCs w:val="28"/>
        </w:rPr>
        <w:t xml:space="preserve">оссийской </w:t>
      </w:r>
      <w:r w:rsidR="00BB2AE9" w:rsidRPr="000D289E">
        <w:rPr>
          <w:color w:val="000000"/>
          <w:sz w:val="28"/>
          <w:szCs w:val="28"/>
        </w:rPr>
        <w:t>Ф</w:t>
      </w:r>
      <w:r w:rsidRPr="000D289E">
        <w:rPr>
          <w:color w:val="000000"/>
          <w:sz w:val="28"/>
          <w:szCs w:val="28"/>
        </w:rPr>
        <w:t>едерации</w:t>
      </w:r>
      <w:r w:rsidR="00BB2AE9" w:rsidRPr="000D289E">
        <w:rPr>
          <w:color w:val="000000"/>
          <w:sz w:val="28"/>
          <w:szCs w:val="28"/>
        </w:rPr>
        <w:t xml:space="preserve"> от 23 августа 2010 г. </w:t>
      </w:r>
      <w:r w:rsidR="0007236B" w:rsidRPr="000D289E">
        <w:rPr>
          <w:color w:val="000000"/>
          <w:sz w:val="28"/>
          <w:szCs w:val="28"/>
        </w:rPr>
        <w:t>№</w:t>
      </w:r>
      <w:r w:rsidR="00BB2AE9" w:rsidRPr="000D289E">
        <w:rPr>
          <w:color w:val="000000"/>
          <w:sz w:val="28"/>
          <w:szCs w:val="28"/>
        </w:rPr>
        <w:t xml:space="preserve"> 378)»: </w:t>
      </w:r>
    </w:p>
    <w:p w:rsidR="00E718D7" w:rsidRPr="000D289E" w:rsidRDefault="00BB2AE9" w:rsidP="000D289E">
      <w:pPr>
        <w:shd w:val="clear" w:color="auto" w:fill="FFFFFF"/>
        <w:spacing w:line="276" w:lineRule="auto"/>
        <w:ind w:firstLine="709"/>
        <w:jc w:val="both"/>
        <w:rPr>
          <w:color w:val="000000"/>
          <w:sz w:val="28"/>
          <w:szCs w:val="28"/>
        </w:rPr>
      </w:pPr>
      <w:r w:rsidRPr="000D289E">
        <w:rPr>
          <w:color w:val="000000"/>
          <w:sz w:val="28"/>
          <w:szCs w:val="28"/>
        </w:rPr>
        <w:t>«21.1. Если рассчитанная доля прогнозных расходов средней семьи на коммунальные услуги в среднем прогнозном доходе семьи в рассматриваемом муниципальном образовании превышает заданное значение данного критерия, то необходим пересмотр проекта тарифов ресурсоснабжающих организаций или выделение дополнительных бюджетных средств на выплату субсидий и мер социальной поддержки населению».</w:t>
      </w:r>
    </w:p>
    <w:p w:rsidR="00E718D7" w:rsidRPr="000D289E" w:rsidRDefault="00BB2AE9" w:rsidP="000D289E">
      <w:pPr>
        <w:shd w:val="clear" w:color="auto" w:fill="FFFFFF"/>
        <w:spacing w:line="276" w:lineRule="auto"/>
        <w:ind w:firstLine="709"/>
        <w:jc w:val="both"/>
        <w:rPr>
          <w:color w:val="000000"/>
          <w:sz w:val="28"/>
          <w:szCs w:val="28"/>
        </w:rPr>
      </w:pPr>
      <w:r w:rsidRPr="000D289E">
        <w:rPr>
          <w:color w:val="000000"/>
          <w:sz w:val="28"/>
          <w:szCs w:val="28"/>
        </w:rPr>
        <w:t>В связи с вышеизложенным, предлагаем рассматривать рост основных тарифов (тепловая энергия, электроэнергия, прир</w:t>
      </w:r>
      <w:r w:rsidR="00FF4D3A" w:rsidRPr="000D289E">
        <w:rPr>
          <w:color w:val="000000"/>
          <w:sz w:val="28"/>
          <w:szCs w:val="28"/>
        </w:rPr>
        <w:t xml:space="preserve">одный газ </w:t>
      </w:r>
      <w:r w:rsidRPr="000D289E">
        <w:rPr>
          <w:color w:val="000000"/>
          <w:sz w:val="28"/>
          <w:szCs w:val="28"/>
        </w:rPr>
        <w:t>и т.д.) в совокупности.</w:t>
      </w:r>
    </w:p>
    <w:p w:rsidR="00BB2AE9" w:rsidRPr="000D289E" w:rsidRDefault="00BB2AE9" w:rsidP="000D289E">
      <w:pPr>
        <w:shd w:val="clear" w:color="auto" w:fill="FFFFFF"/>
        <w:spacing w:line="276" w:lineRule="auto"/>
        <w:ind w:firstLine="709"/>
        <w:jc w:val="both"/>
        <w:rPr>
          <w:color w:val="000000"/>
          <w:sz w:val="28"/>
          <w:szCs w:val="28"/>
        </w:rPr>
      </w:pPr>
      <w:r w:rsidRPr="000D289E">
        <w:rPr>
          <w:color w:val="000000"/>
          <w:sz w:val="28"/>
          <w:szCs w:val="28"/>
        </w:rPr>
        <w:t>Использование такого подхода к росту тарифов на тепловую энергию позволит выявить значительный ресурс, позволяющий применить основные принципы государственной политики в сфере теплоснабжения, сформулированные в ст. 3 Федерального закона от 27</w:t>
      </w:r>
      <w:r w:rsidR="0007236B" w:rsidRPr="000D289E">
        <w:rPr>
          <w:color w:val="000000"/>
          <w:sz w:val="28"/>
          <w:szCs w:val="28"/>
        </w:rPr>
        <w:t xml:space="preserve"> июля 20</w:t>
      </w:r>
      <w:r w:rsidRPr="000D289E">
        <w:rPr>
          <w:color w:val="000000"/>
          <w:sz w:val="28"/>
          <w:szCs w:val="28"/>
        </w:rPr>
        <w:t xml:space="preserve">10 г. </w:t>
      </w:r>
      <w:r w:rsidR="0007236B" w:rsidRPr="000D289E">
        <w:rPr>
          <w:color w:val="000000"/>
          <w:sz w:val="28"/>
          <w:szCs w:val="28"/>
        </w:rPr>
        <w:t>№</w:t>
      </w:r>
      <w:r w:rsidRPr="000D289E">
        <w:rPr>
          <w:color w:val="000000"/>
          <w:sz w:val="28"/>
          <w:szCs w:val="28"/>
        </w:rPr>
        <w:t xml:space="preserve"> 190-ФЗ </w:t>
      </w:r>
      <w:r w:rsidR="0007236B" w:rsidRPr="000D289E">
        <w:rPr>
          <w:color w:val="000000"/>
          <w:sz w:val="28"/>
          <w:szCs w:val="28"/>
        </w:rPr>
        <w:t>«</w:t>
      </w:r>
      <w:r w:rsidRPr="000D289E">
        <w:rPr>
          <w:color w:val="000000"/>
          <w:sz w:val="28"/>
          <w:szCs w:val="28"/>
        </w:rPr>
        <w:t>О теплоснабжении</w:t>
      </w:r>
      <w:r w:rsidR="0007236B" w:rsidRPr="000D289E">
        <w:rPr>
          <w:color w:val="000000"/>
          <w:sz w:val="28"/>
          <w:szCs w:val="28"/>
        </w:rPr>
        <w:t>»</w:t>
      </w:r>
      <w:r w:rsidRPr="000D289E">
        <w:rPr>
          <w:color w:val="000000"/>
          <w:sz w:val="28"/>
          <w:szCs w:val="28"/>
        </w:rPr>
        <w:t>, к которым относятся:</w:t>
      </w:r>
    </w:p>
    <w:p w:rsidR="00BB2AE9" w:rsidRPr="000D289E" w:rsidRDefault="00BB2AE9" w:rsidP="000D289E">
      <w:pPr>
        <w:shd w:val="clear" w:color="auto" w:fill="FFFFFF"/>
        <w:spacing w:line="276" w:lineRule="auto"/>
        <w:ind w:firstLine="708"/>
        <w:jc w:val="both"/>
        <w:rPr>
          <w:color w:val="000000"/>
          <w:sz w:val="28"/>
          <w:szCs w:val="28"/>
        </w:rPr>
      </w:pPr>
      <w:r w:rsidRPr="000D289E">
        <w:rPr>
          <w:color w:val="000000"/>
          <w:sz w:val="28"/>
          <w:szCs w:val="28"/>
        </w:rPr>
        <w:t>1) обеспечение надежности теплоснабжения в соответствии с требованиями технических</w:t>
      </w:r>
      <w:r w:rsidR="00A473DD" w:rsidRPr="000D289E">
        <w:rPr>
          <w:color w:val="000000"/>
          <w:sz w:val="28"/>
          <w:szCs w:val="28"/>
        </w:rPr>
        <w:t xml:space="preserve"> </w:t>
      </w:r>
      <w:r w:rsidRPr="000D289E">
        <w:rPr>
          <w:color w:val="000000"/>
          <w:sz w:val="28"/>
          <w:szCs w:val="28"/>
        </w:rPr>
        <w:t>регламентов;</w:t>
      </w:r>
    </w:p>
    <w:p w:rsidR="00BB2AE9" w:rsidRPr="000D289E" w:rsidRDefault="00BB2AE9" w:rsidP="000D289E">
      <w:pPr>
        <w:shd w:val="clear" w:color="auto" w:fill="FFFFFF"/>
        <w:spacing w:line="276" w:lineRule="auto"/>
        <w:ind w:firstLine="708"/>
        <w:jc w:val="both"/>
        <w:rPr>
          <w:color w:val="000000"/>
          <w:sz w:val="28"/>
          <w:szCs w:val="28"/>
        </w:rPr>
      </w:pPr>
      <w:r w:rsidRPr="000D289E">
        <w:rPr>
          <w:color w:val="000000"/>
          <w:sz w:val="28"/>
          <w:szCs w:val="28"/>
        </w:rPr>
        <w:t>2) обеспечение энергетической эффективности теплоснабжения и потребления тепловой</w:t>
      </w:r>
      <w:r w:rsidR="00A473DD" w:rsidRPr="000D289E">
        <w:rPr>
          <w:color w:val="000000"/>
          <w:sz w:val="28"/>
          <w:szCs w:val="28"/>
        </w:rPr>
        <w:t xml:space="preserve"> </w:t>
      </w:r>
      <w:r w:rsidRPr="000D289E">
        <w:rPr>
          <w:color w:val="000000"/>
          <w:sz w:val="28"/>
          <w:szCs w:val="28"/>
        </w:rPr>
        <w:t>энергии с учетом требований, установленных федеральными законами;</w:t>
      </w:r>
    </w:p>
    <w:p w:rsidR="00BB2AE9" w:rsidRPr="000D289E" w:rsidRDefault="00BB2AE9" w:rsidP="000D289E">
      <w:pPr>
        <w:shd w:val="clear" w:color="auto" w:fill="FFFFFF"/>
        <w:spacing w:line="276" w:lineRule="auto"/>
        <w:ind w:firstLine="708"/>
        <w:jc w:val="both"/>
        <w:rPr>
          <w:color w:val="000000"/>
          <w:sz w:val="28"/>
          <w:szCs w:val="28"/>
        </w:rPr>
      </w:pPr>
      <w:r w:rsidRPr="000D289E">
        <w:rPr>
          <w:color w:val="000000"/>
          <w:sz w:val="28"/>
          <w:szCs w:val="28"/>
        </w:rPr>
        <w:t>3) обеспечение приоритетного использования комбинированной выработки электрической и</w:t>
      </w:r>
      <w:r w:rsidR="00A473DD" w:rsidRPr="000D289E">
        <w:rPr>
          <w:color w:val="000000"/>
          <w:sz w:val="28"/>
          <w:szCs w:val="28"/>
        </w:rPr>
        <w:t xml:space="preserve"> </w:t>
      </w:r>
      <w:r w:rsidRPr="000D289E">
        <w:rPr>
          <w:color w:val="000000"/>
          <w:sz w:val="28"/>
          <w:szCs w:val="28"/>
        </w:rPr>
        <w:t>тепловой энергии для организации теплоснабжения;</w:t>
      </w:r>
    </w:p>
    <w:p w:rsidR="00BB2AE9" w:rsidRPr="000D289E" w:rsidRDefault="00BB2AE9" w:rsidP="000D289E">
      <w:pPr>
        <w:shd w:val="clear" w:color="auto" w:fill="FFFFFF"/>
        <w:spacing w:line="276" w:lineRule="auto"/>
        <w:ind w:firstLine="708"/>
        <w:jc w:val="both"/>
        <w:rPr>
          <w:color w:val="000000"/>
          <w:sz w:val="28"/>
          <w:szCs w:val="28"/>
        </w:rPr>
      </w:pPr>
      <w:r w:rsidRPr="000D289E">
        <w:rPr>
          <w:color w:val="000000"/>
          <w:sz w:val="28"/>
          <w:szCs w:val="28"/>
        </w:rPr>
        <w:t>4) развитие систем централизованного теплоснабжения;</w:t>
      </w:r>
    </w:p>
    <w:p w:rsidR="00BB2AE9" w:rsidRPr="00540EA7" w:rsidRDefault="00BB2AE9" w:rsidP="000D289E">
      <w:pPr>
        <w:shd w:val="clear" w:color="auto" w:fill="FFFFFF"/>
        <w:spacing w:line="276" w:lineRule="auto"/>
        <w:ind w:firstLine="708"/>
        <w:jc w:val="both"/>
        <w:rPr>
          <w:color w:val="000000"/>
          <w:sz w:val="28"/>
          <w:szCs w:val="28"/>
        </w:rPr>
      </w:pPr>
      <w:r w:rsidRPr="000D289E">
        <w:rPr>
          <w:color w:val="000000"/>
          <w:sz w:val="28"/>
          <w:szCs w:val="28"/>
        </w:rPr>
        <w:t>5) соблюдение баланса экономических интересов теплоснабжающих организаций и ин</w:t>
      </w:r>
      <w:r w:rsidRPr="00540EA7">
        <w:rPr>
          <w:color w:val="000000"/>
          <w:sz w:val="28"/>
          <w:szCs w:val="28"/>
        </w:rPr>
        <w:t>тересов потребителей;</w:t>
      </w:r>
    </w:p>
    <w:p w:rsidR="00BB2AE9" w:rsidRPr="00540EA7" w:rsidRDefault="00BB2AE9" w:rsidP="000D289E">
      <w:pPr>
        <w:shd w:val="clear" w:color="auto" w:fill="FFFFFF"/>
        <w:spacing w:line="276" w:lineRule="auto"/>
        <w:ind w:firstLine="708"/>
        <w:jc w:val="both"/>
        <w:rPr>
          <w:color w:val="000000"/>
          <w:sz w:val="28"/>
          <w:szCs w:val="28"/>
        </w:rPr>
      </w:pPr>
      <w:r w:rsidRPr="00540EA7">
        <w:rPr>
          <w:color w:val="000000"/>
          <w:sz w:val="28"/>
          <w:szCs w:val="28"/>
        </w:rPr>
        <w:t xml:space="preserve">6) обеспечение экономически обоснованной доходности текущей деятельности теплоснабжающих организаций и используемого при </w:t>
      </w:r>
      <w:r w:rsidRPr="00540EA7">
        <w:rPr>
          <w:color w:val="000000"/>
          <w:sz w:val="28"/>
          <w:szCs w:val="28"/>
        </w:rPr>
        <w:lastRenderedPageBreak/>
        <w:t>осуществлении регулируемых видов деятельности в сфере теплоснабжения инвестированного капитала;</w:t>
      </w:r>
    </w:p>
    <w:p w:rsidR="00BB2AE9" w:rsidRPr="00540EA7" w:rsidRDefault="00BB2AE9" w:rsidP="000D289E">
      <w:pPr>
        <w:shd w:val="clear" w:color="auto" w:fill="FFFFFF"/>
        <w:spacing w:line="276" w:lineRule="auto"/>
        <w:ind w:firstLine="708"/>
        <w:jc w:val="both"/>
        <w:rPr>
          <w:color w:val="000000"/>
          <w:sz w:val="28"/>
          <w:szCs w:val="28"/>
        </w:rPr>
      </w:pPr>
      <w:r w:rsidRPr="00540EA7">
        <w:rPr>
          <w:color w:val="000000"/>
          <w:sz w:val="28"/>
          <w:szCs w:val="28"/>
        </w:rPr>
        <w:t>7) обеспечение недискриминационных и стабильных условий осуществления предпринимательской деятельности в сфере теплоснабжения;</w:t>
      </w:r>
    </w:p>
    <w:p w:rsidR="00E718D7" w:rsidRPr="00540EA7" w:rsidRDefault="00BB2AE9" w:rsidP="000D289E">
      <w:pPr>
        <w:shd w:val="clear" w:color="auto" w:fill="FFFFFF"/>
        <w:spacing w:line="276" w:lineRule="auto"/>
        <w:jc w:val="both"/>
        <w:rPr>
          <w:color w:val="000000"/>
          <w:sz w:val="28"/>
          <w:szCs w:val="28"/>
        </w:rPr>
      </w:pPr>
      <w:r w:rsidRPr="00540EA7">
        <w:rPr>
          <w:color w:val="000000"/>
          <w:sz w:val="28"/>
          <w:szCs w:val="28"/>
        </w:rPr>
        <w:t>8) обеспечение экологической безопасности теплоснабжения.</w:t>
      </w:r>
    </w:p>
    <w:p w:rsidR="00E718D7" w:rsidRPr="000D289E" w:rsidRDefault="001A4650" w:rsidP="000D289E">
      <w:pPr>
        <w:spacing w:line="276" w:lineRule="auto"/>
        <w:jc w:val="center"/>
        <w:rPr>
          <w:b/>
          <w:sz w:val="28"/>
          <w:szCs w:val="28"/>
        </w:rPr>
      </w:pPr>
      <w:r w:rsidRPr="00540EA7">
        <w:rPr>
          <w:b/>
          <w:iCs/>
          <w:sz w:val="28"/>
          <w:szCs w:val="28"/>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p>
    <w:p w:rsidR="00AC0E62" w:rsidRPr="00AC0E62" w:rsidRDefault="00AC0E62" w:rsidP="00540EA7">
      <w:pPr>
        <w:spacing w:line="276" w:lineRule="auto"/>
        <w:ind w:right="-1" w:firstLine="567"/>
        <w:jc w:val="both"/>
        <w:rPr>
          <w:rFonts w:eastAsia="Calibri"/>
          <w:sz w:val="28"/>
          <w:szCs w:val="28"/>
          <w:lang w:eastAsia="en-US"/>
        </w:rPr>
      </w:pPr>
      <w:r w:rsidRPr="00AC0E62">
        <w:rPr>
          <w:rFonts w:eastAsia="Calibri"/>
          <w:sz w:val="28"/>
          <w:szCs w:val="28"/>
          <w:lang w:eastAsia="en-US"/>
        </w:rPr>
        <w:t>Расчет ценовых последствий для потребителей выполнен в соответствии с требованиями действующего законодательства:</w:t>
      </w:r>
    </w:p>
    <w:p w:rsidR="00AC0E62" w:rsidRPr="00AC0E62" w:rsidRDefault="00AC0E62" w:rsidP="00540EA7">
      <w:pPr>
        <w:numPr>
          <w:ilvl w:val="0"/>
          <w:numId w:val="44"/>
        </w:numPr>
        <w:spacing w:after="200" w:line="276" w:lineRule="auto"/>
        <w:ind w:left="993" w:right="-1"/>
        <w:contextualSpacing/>
        <w:jc w:val="both"/>
        <w:rPr>
          <w:rFonts w:eastAsia="Calibri"/>
          <w:sz w:val="28"/>
          <w:szCs w:val="28"/>
          <w:lang w:eastAsia="en-US"/>
        </w:rPr>
      </w:pPr>
      <w:r w:rsidRPr="00AC0E62">
        <w:rPr>
          <w:rFonts w:eastAsia="Calibri"/>
          <w:sz w:val="28"/>
          <w:szCs w:val="28"/>
          <w:lang w:eastAsia="en-US"/>
        </w:rPr>
        <w:t>методических указаний по расчету регулируемых цен (тарифов) в сфере теплоснабжения от 13.06.2013 г. №760-э;</w:t>
      </w:r>
    </w:p>
    <w:p w:rsidR="00AC0E62" w:rsidRPr="00AC0E62" w:rsidRDefault="00AC0E62" w:rsidP="00540EA7">
      <w:pPr>
        <w:numPr>
          <w:ilvl w:val="0"/>
          <w:numId w:val="44"/>
        </w:numPr>
        <w:spacing w:after="200" w:line="276" w:lineRule="auto"/>
        <w:ind w:left="993" w:right="-1"/>
        <w:contextualSpacing/>
        <w:jc w:val="both"/>
        <w:rPr>
          <w:rFonts w:eastAsia="Calibri"/>
          <w:sz w:val="28"/>
          <w:szCs w:val="28"/>
          <w:lang w:eastAsia="en-US"/>
        </w:rPr>
      </w:pPr>
      <w:r w:rsidRPr="00AC0E62">
        <w:rPr>
          <w:rFonts w:eastAsia="Calibri"/>
          <w:sz w:val="28"/>
          <w:szCs w:val="28"/>
          <w:lang w:eastAsia="en-US"/>
        </w:rPr>
        <w:t>основы ценообразования в сфере теплоснабжения, утвержденные постановлением Правительства Российской Федерации от 22.10.2012 г. № 1075;</w:t>
      </w:r>
    </w:p>
    <w:p w:rsidR="00AC0E62" w:rsidRPr="00AC0E62" w:rsidRDefault="00AC0E62" w:rsidP="00540EA7">
      <w:pPr>
        <w:numPr>
          <w:ilvl w:val="0"/>
          <w:numId w:val="44"/>
        </w:numPr>
        <w:spacing w:after="200" w:line="276" w:lineRule="auto"/>
        <w:ind w:left="993" w:right="-1"/>
        <w:contextualSpacing/>
        <w:jc w:val="both"/>
        <w:rPr>
          <w:rFonts w:eastAsia="Calibri"/>
          <w:sz w:val="28"/>
          <w:szCs w:val="28"/>
          <w:lang w:eastAsia="en-US"/>
        </w:rPr>
      </w:pPr>
      <w:r w:rsidRPr="00AC0E62">
        <w:rPr>
          <w:rFonts w:eastAsia="Calibri"/>
          <w:sz w:val="28"/>
          <w:szCs w:val="28"/>
          <w:lang w:eastAsia="en-US"/>
        </w:rPr>
        <w:t>федеральный закон от 27.07.2010 г. №190-ФЗ «О теплоснабжении»;</w:t>
      </w:r>
    </w:p>
    <w:p w:rsidR="00AC0E62" w:rsidRPr="00AC0E62" w:rsidRDefault="00AC0E62" w:rsidP="00540EA7">
      <w:pPr>
        <w:numPr>
          <w:ilvl w:val="0"/>
          <w:numId w:val="44"/>
        </w:numPr>
        <w:spacing w:after="200" w:line="276" w:lineRule="auto"/>
        <w:ind w:left="993" w:right="-1"/>
        <w:contextualSpacing/>
        <w:jc w:val="both"/>
        <w:rPr>
          <w:rFonts w:eastAsia="Calibri"/>
          <w:sz w:val="28"/>
          <w:szCs w:val="28"/>
          <w:lang w:eastAsia="en-US"/>
        </w:rPr>
      </w:pPr>
      <w:r w:rsidRPr="00AC0E62">
        <w:rPr>
          <w:rFonts w:eastAsia="Calibri"/>
          <w:sz w:val="28"/>
          <w:szCs w:val="28"/>
          <w:lang w:eastAsia="en-US"/>
        </w:rPr>
        <w:t>на основании данных, представленных организацией.</w:t>
      </w:r>
    </w:p>
    <w:p w:rsidR="00AC0E62" w:rsidRPr="00AC0E62" w:rsidRDefault="00AC0E62" w:rsidP="00540EA7">
      <w:pPr>
        <w:spacing w:line="276" w:lineRule="auto"/>
        <w:ind w:right="-1" w:firstLine="567"/>
        <w:jc w:val="both"/>
        <w:rPr>
          <w:rFonts w:eastAsia="Calibri"/>
          <w:sz w:val="28"/>
          <w:szCs w:val="28"/>
          <w:lang w:eastAsia="en-US"/>
        </w:rPr>
      </w:pPr>
      <w:r w:rsidRPr="00AC0E62">
        <w:rPr>
          <w:rFonts w:eastAsia="Calibri"/>
          <w:sz w:val="28"/>
          <w:szCs w:val="28"/>
          <w:lang w:eastAsia="en-US"/>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rsidR="00AC0E62" w:rsidRPr="00AC0E62" w:rsidRDefault="00AC0E62" w:rsidP="00540EA7">
      <w:pPr>
        <w:spacing w:line="276" w:lineRule="auto"/>
        <w:ind w:right="-1" w:firstLine="567"/>
        <w:jc w:val="both"/>
        <w:rPr>
          <w:rFonts w:eastAsia="Calibri"/>
          <w:sz w:val="28"/>
          <w:szCs w:val="28"/>
          <w:lang w:eastAsia="en-US"/>
        </w:rPr>
      </w:pPr>
      <w:r w:rsidRPr="00AC0E62">
        <w:rPr>
          <w:rFonts w:eastAsia="Calibri"/>
          <w:sz w:val="28"/>
          <w:szCs w:val="28"/>
          <w:lang w:eastAsia="en-US"/>
        </w:rPr>
        <w:t>Производственная программа на каждый год расчетного периода схемы теплоснабжения при расчете ценовых последствий для потребителей определена с учетом ежегодных изменений следующих показателей:</w:t>
      </w:r>
    </w:p>
    <w:p w:rsidR="00AC0E62" w:rsidRPr="00AC0E62" w:rsidRDefault="00AC0E62" w:rsidP="00540EA7">
      <w:pPr>
        <w:numPr>
          <w:ilvl w:val="0"/>
          <w:numId w:val="45"/>
        </w:numPr>
        <w:spacing w:after="200" w:line="276" w:lineRule="auto"/>
        <w:ind w:right="-1"/>
        <w:contextualSpacing/>
        <w:jc w:val="both"/>
        <w:rPr>
          <w:rFonts w:eastAsia="Calibri"/>
          <w:sz w:val="28"/>
          <w:szCs w:val="28"/>
          <w:lang w:eastAsia="en-US"/>
        </w:rPr>
      </w:pPr>
      <w:r w:rsidRPr="00AC0E62">
        <w:rPr>
          <w:rFonts w:eastAsia="Calibri"/>
          <w:sz w:val="28"/>
          <w:szCs w:val="28"/>
          <w:lang w:eastAsia="en-US"/>
        </w:rPr>
        <w:t>отпуск тепловой энергии в сеть;</w:t>
      </w:r>
    </w:p>
    <w:p w:rsidR="00AC0E62" w:rsidRPr="00AC0E62" w:rsidRDefault="00AC0E62" w:rsidP="00540EA7">
      <w:pPr>
        <w:numPr>
          <w:ilvl w:val="0"/>
          <w:numId w:val="45"/>
        </w:numPr>
        <w:spacing w:after="200" w:line="276" w:lineRule="auto"/>
        <w:ind w:right="-1"/>
        <w:contextualSpacing/>
        <w:jc w:val="both"/>
        <w:rPr>
          <w:rFonts w:eastAsia="Calibri"/>
          <w:sz w:val="28"/>
          <w:szCs w:val="28"/>
          <w:lang w:eastAsia="en-US"/>
        </w:rPr>
      </w:pPr>
      <w:r w:rsidRPr="00AC0E62">
        <w:rPr>
          <w:rFonts w:eastAsia="Calibri"/>
          <w:sz w:val="28"/>
          <w:szCs w:val="28"/>
          <w:lang w:eastAsia="en-US"/>
        </w:rPr>
        <w:t>потери тепловой энергии в тепловых сетях.</w:t>
      </w:r>
    </w:p>
    <w:p w:rsidR="00AC0E62" w:rsidRPr="00AC0E62" w:rsidRDefault="00AC0E62" w:rsidP="00540EA7">
      <w:pPr>
        <w:spacing w:line="276" w:lineRule="auto"/>
        <w:ind w:right="-1" w:firstLine="567"/>
        <w:jc w:val="both"/>
        <w:rPr>
          <w:rFonts w:eastAsia="Calibri"/>
          <w:sz w:val="28"/>
          <w:szCs w:val="28"/>
          <w:lang w:eastAsia="en-US"/>
        </w:rPr>
      </w:pPr>
      <w:r w:rsidRPr="00AC0E62">
        <w:rPr>
          <w:rFonts w:eastAsia="Calibri"/>
          <w:sz w:val="28"/>
          <w:szCs w:val="28"/>
          <w:lang w:eastAsia="en-US"/>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rsidR="00AC0E62" w:rsidRPr="00AC0E62" w:rsidRDefault="00AC0E62" w:rsidP="00540EA7">
      <w:pPr>
        <w:spacing w:line="276" w:lineRule="auto"/>
        <w:ind w:right="-1" w:firstLine="567"/>
        <w:jc w:val="both"/>
        <w:rPr>
          <w:rFonts w:eastAsia="Calibri"/>
          <w:sz w:val="28"/>
          <w:szCs w:val="28"/>
          <w:lang w:eastAsia="en-US"/>
        </w:rPr>
      </w:pPr>
      <w:r w:rsidRPr="00AC0E62">
        <w:rPr>
          <w:rFonts w:eastAsia="Calibri"/>
          <w:sz w:val="28"/>
          <w:szCs w:val="28"/>
          <w:lang w:eastAsia="en-US"/>
        </w:rPr>
        <w:t xml:space="preserve">Для каждого года расчетного периода схемы теплоснабжения на источниках теплоснабжения произведен расчет изменения производственных издержек: </w:t>
      </w:r>
    </w:p>
    <w:p w:rsidR="00AC0E62" w:rsidRPr="00AC0E62" w:rsidRDefault="00AC0E62" w:rsidP="00540EA7">
      <w:pPr>
        <w:numPr>
          <w:ilvl w:val="0"/>
          <w:numId w:val="46"/>
        </w:numPr>
        <w:spacing w:after="200" w:line="276" w:lineRule="auto"/>
        <w:ind w:right="-1"/>
        <w:contextualSpacing/>
        <w:jc w:val="both"/>
        <w:rPr>
          <w:rFonts w:eastAsia="Calibri"/>
          <w:sz w:val="28"/>
          <w:szCs w:val="28"/>
          <w:lang w:eastAsia="en-US"/>
        </w:rPr>
      </w:pPr>
      <w:r w:rsidRPr="00AC0E62">
        <w:rPr>
          <w:rFonts w:eastAsia="Calibri"/>
          <w:sz w:val="28"/>
          <w:szCs w:val="28"/>
          <w:lang w:eastAsia="en-US"/>
        </w:rPr>
        <w:t>затраты на топливо;</w:t>
      </w:r>
    </w:p>
    <w:p w:rsidR="00AC0E62" w:rsidRPr="00AC0E62" w:rsidRDefault="00AC0E62" w:rsidP="00540EA7">
      <w:pPr>
        <w:numPr>
          <w:ilvl w:val="0"/>
          <w:numId w:val="46"/>
        </w:numPr>
        <w:spacing w:after="200" w:line="276" w:lineRule="auto"/>
        <w:ind w:right="-1"/>
        <w:contextualSpacing/>
        <w:jc w:val="both"/>
        <w:rPr>
          <w:rFonts w:eastAsia="Calibri"/>
          <w:sz w:val="28"/>
          <w:szCs w:val="28"/>
          <w:lang w:eastAsia="en-US"/>
        </w:rPr>
      </w:pPr>
      <w:r w:rsidRPr="00AC0E62">
        <w:rPr>
          <w:rFonts w:eastAsia="Calibri"/>
          <w:sz w:val="28"/>
          <w:szCs w:val="28"/>
          <w:lang w:eastAsia="en-US"/>
        </w:rPr>
        <w:t>затраты электрической энергии на отпуск тепловой энергии в сеть;</w:t>
      </w:r>
    </w:p>
    <w:p w:rsidR="00AC0E62" w:rsidRPr="00AC0E62" w:rsidRDefault="00AC0E62" w:rsidP="00540EA7">
      <w:pPr>
        <w:numPr>
          <w:ilvl w:val="0"/>
          <w:numId w:val="46"/>
        </w:numPr>
        <w:spacing w:after="200" w:line="276" w:lineRule="auto"/>
        <w:ind w:right="-1"/>
        <w:contextualSpacing/>
        <w:jc w:val="both"/>
        <w:rPr>
          <w:rFonts w:eastAsia="Calibri"/>
          <w:sz w:val="28"/>
          <w:szCs w:val="28"/>
          <w:lang w:eastAsia="en-US"/>
        </w:rPr>
      </w:pPr>
      <w:r w:rsidRPr="00AC0E62">
        <w:rPr>
          <w:rFonts w:eastAsia="Calibri"/>
          <w:sz w:val="28"/>
          <w:szCs w:val="28"/>
          <w:lang w:eastAsia="en-US"/>
        </w:rPr>
        <w:t>затраты на оплату труда персонала с учётом страховых отчислений;</w:t>
      </w:r>
    </w:p>
    <w:p w:rsidR="00AC0E62" w:rsidRPr="00AC0E62" w:rsidRDefault="00AC0E62" w:rsidP="00540EA7">
      <w:pPr>
        <w:numPr>
          <w:ilvl w:val="0"/>
          <w:numId w:val="46"/>
        </w:numPr>
        <w:spacing w:after="200" w:line="276" w:lineRule="auto"/>
        <w:ind w:right="-1"/>
        <w:contextualSpacing/>
        <w:jc w:val="both"/>
        <w:rPr>
          <w:rFonts w:eastAsia="Calibri"/>
          <w:sz w:val="28"/>
          <w:szCs w:val="28"/>
          <w:lang w:eastAsia="en-US"/>
        </w:rPr>
      </w:pPr>
      <w:r w:rsidRPr="00AC0E62">
        <w:rPr>
          <w:rFonts w:eastAsia="Calibri"/>
          <w:sz w:val="28"/>
          <w:szCs w:val="28"/>
          <w:lang w:eastAsia="en-US"/>
        </w:rPr>
        <w:t>прочие затраты.</w:t>
      </w:r>
    </w:p>
    <w:p w:rsidR="00AC0E62" w:rsidRPr="00AC0E62" w:rsidRDefault="00AC0E62" w:rsidP="00540EA7">
      <w:pPr>
        <w:spacing w:line="276" w:lineRule="auto"/>
        <w:ind w:right="-1" w:firstLine="567"/>
        <w:jc w:val="both"/>
        <w:rPr>
          <w:rFonts w:eastAsia="Calibri"/>
          <w:sz w:val="28"/>
          <w:szCs w:val="28"/>
          <w:lang w:eastAsia="en-US"/>
        </w:rPr>
      </w:pPr>
      <w:r w:rsidRPr="00AC0E62">
        <w:rPr>
          <w:rFonts w:eastAsia="Calibri"/>
          <w:sz w:val="28"/>
          <w:szCs w:val="28"/>
          <w:lang w:eastAsia="en-US"/>
        </w:rPr>
        <w:lastRenderedPageBreak/>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rsidR="00AC0E62" w:rsidRPr="00AC0E62" w:rsidRDefault="00AC0E62" w:rsidP="00540EA7">
      <w:pPr>
        <w:spacing w:line="276" w:lineRule="auto"/>
        <w:ind w:right="-1" w:firstLine="567"/>
        <w:jc w:val="both"/>
        <w:rPr>
          <w:rFonts w:eastAsia="Calibri"/>
          <w:sz w:val="28"/>
          <w:szCs w:val="28"/>
          <w:lang w:eastAsia="en-US"/>
        </w:rPr>
      </w:pPr>
      <w:r w:rsidRPr="00AC0E62">
        <w:rPr>
          <w:rFonts w:eastAsia="Calibri"/>
          <w:sz w:val="28"/>
          <w:szCs w:val="28"/>
          <w:lang w:eastAsia="en-US"/>
        </w:rPr>
        <w:t xml:space="preserve">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представлены в Главе 10 настоящей схемы. </w:t>
      </w:r>
    </w:p>
    <w:p w:rsidR="00AC0E62" w:rsidRPr="00AC0E62" w:rsidRDefault="00AC0E62" w:rsidP="00540EA7">
      <w:pPr>
        <w:spacing w:line="276" w:lineRule="auto"/>
        <w:ind w:right="-1" w:firstLine="567"/>
        <w:jc w:val="both"/>
        <w:rPr>
          <w:rFonts w:eastAsia="Calibri"/>
          <w:sz w:val="28"/>
          <w:szCs w:val="28"/>
          <w:lang w:eastAsia="en-US"/>
        </w:rPr>
      </w:pPr>
      <w:r w:rsidRPr="00AC0E62">
        <w:rPr>
          <w:rFonts w:eastAsia="Calibri"/>
          <w:sz w:val="28"/>
          <w:szCs w:val="28"/>
          <w:lang w:eastAsia="en-US"/>
        </w:rPr>
        <w:t>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муниципального округа.</w:t>
      </w:r>
    </w:p>
    <w:p w:rsidR="00AC0E62" w:rsidRPr="00AC0E62" w:rsidRDefault="00AC0E62" w:rsidP="00540EA7">
      <w:pPr>
        <w:spacing w:line="276" w:lineRule="auto"/>
        <w:ind w:right="-1" w:firstLine="567"/>
        <w:jc w:val="both"/>
        <w:rPr>
          <w:rFonts w:eastAsia="Calibri"/>
          <w:sz w:val="28"/>
          <w:szCs w:val="28"/>
          <w:lang w:eastAsia="en-US"/>
        </w:rPr>
      </w:pPr>
      <w:r w:rsidRPr="00AC0E62">
        <w:rPr>
          <w:rFonts w:eastAsia="Calibri"/>
          <w:sz w:val="28"/>
          <w:szCs w:val="28"/>
          <w:lang w:eastAsia="en-US"/>
        </w:rPr>
        <w:t xml:space="preserve">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w:t>
      </w:r>
      <w:r w:rsidR="00540EA7">
        <w:rPr>
          <w:rFonts w:eastAsia="Calibri"/>
          <w:sz w:val="28"/>
          <w:szCs w:val="28"/>
          <w:lang w:eastAsia="en-US"/>
        </w:rPr>
        <w:t>51</w:t>
      </w:r>
      <w:r w:rsidRPr="00AC0E62">
        <w:rPr>
          <w:rFonts w:eastAsia="Calibri"/>
          <w:sz w:val="28"/>
          <w:szCs w:val="28"/>
          <w:lang w:eastAsia="en-US"/>
        </w:rPr>
        <w:t>.</w:t>
      </w:r>
    </w:p>
    <w:p w:rsidR="00AC0E62" w:rsidRPr="00AC0E62" w:rsidRDefault="00AC0E62" w:rsidP="00AC0E62">
      <w:pPr>
        <w:keepNext/>
        <w:spacing w:line="276" w:lineRule="auto"/>
        <w:ind w:right="-285"/>
        <w:contextualSpacing/>
        <w:rPr>
          <w:rFonts w:eastAsia="Calibri"/>
          <w:bCs/>
          <w:sz w:val="28"/>
          <w:szCs w:val="28"/>
        </w:rPr>
      </w:pPr>
      <w:bookmarkStart w:id="92" w:name="_Ref115530579"/>
      <w:bookmarkStart w:id="93" w:name="_Toc102443517"/>
      <w:r w:rsidRPr="00AC0E62">
        <w:rPr>
          <w:rFonts w:eastAsia="Calibri"/>
          <w:bCs/>
          <w:sz w:val="28"/>
          <w:szCs w:val="28"/>
        </w:rPr>
        <w:t xml:space="preserve">Таблица </w:t>
      </w:r>
      <w:bookmarkEnd w:id="92"/>
      <w:r w:rsidR="00540EA7">
        <w:rPr>
          <w:rFonts w:eastAsia="Calibri"/>
          <w:bCs/>
          <w:sz w:val="28"/>
          <w:szCs w:val="28"/>
        </w:rPr>
        <w:t>51</w:t>
      </w:r>
      <w:r w:rsidRPr="00AC0E62">
        <w:rPr>
          <w:rFonts w:eastAsia="Calibri"/>
          <w:bCs/>
          <w:sz w:val="28"/>
          <w:szCs w:val="28"/>
        </w:rPr>
        <w:t xml:space="preserve"> - Результаты оценки ценовых последствий</w:t>
      </w:r>
      <w:bookmarkEnd w:id="93"/>
    </w:p>
    <w:tbl>
      <w:tblPr>
        <w:tblW w:w="5000" w:type="pct"/>
        <w:tblLook w:val="04A0"/>
      </w:tblPr>
      <w:tblGrid>
        <w:gridCol w:w="2983"/>
        <w:gridCol w:w="914"/>
        <w:gridCol w:w="914"/>
        <w:gridCol w:w="914"/>
        <w:gridCol w:w="1019"/>
        <w:gridCol w:w="1019"/>
        <w:gridCol w:w="1046"/>
        <w:gridCol w:w="1045"/>
      </w:tblGrid>
      <w:tr w:rsidR="00AC0E62" w:rsidRPr="00AC0E62" w:rsidTr="00540EA7">
        <w:trPr>
          <w:trHeight w:val="20"/>
          <w:tblHeader/>
        </w:trPr>
        <w:tc>
          <w:tcPr>
            <w:tcW w:w="151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C0E62" w:rsidRPr="00AC0E62" w:rsidRDefault="00AC0E62" w:rsidP="00AC0E62">
            <w:pPr>
              <w:jc w:val="center"/>
              <w:rPr>
                <w:b/>
                <w:bCs/>
                <w:color w:val="000000"/>
                <w:sz w:val="20"/>
                <w:szCs w:val="20"/>
              </w:rPr>
            </w:pPr>
            <w:r w:rsidRPr="00AC0E62">
              <w:rPr>
                <w:b/>
                <w:bCs/>
                <w:color w:val="000000"/>
                <w:sz w:val="20"/>
                <w:szCs w:val="20"/>
              </w:rPr>
              <w:t>Наименование критерия оценки</w:t>
            </w:r>
          </w:p>
        </w:tc>
        <w:tc>
          <w:tcPr>
            <w:tcW w:w="3487" w:type="pct"/>
            <w:gridSpan w:val="7"/>
            <w:tcBorders>
              <w:top w:val="single" w:sz="4" w:space="0" w:color="auto"/>
              <w:left w:val="none" w:sz="4" w:space="0" w:color="000000"/>
              <w:bottom w:val="single" w:sz="4" w:space="0" w:color="auto"/>
              <w:right w:val="single" w:sz="4" w:space="0" w:color="auto"/>
            </w:tcBorders>
            <w:shd w:val="clear" w:color="auto" w:fill="FFFFFF"/>
            <w:vAlign w:val="center"/>
          </w:tcPr>
          <w:p w:rsidR="00AC0E62" w:rsidRPr="00AC0E62" w:rsidRDefault="00AC0E62" w:rsidP="00AC0E62">
            <w:pPr>
              <w:jc w:val="center"/>
              <w:rPr>
                <w:b/>
                <w:bCs/>
                <w:color w:val="000000"/>
                <w:sz w:val="20"/>
                <w:szCs w:val="20"/>
              </w:rPr>
            </w:pPr>
            <w:r w:rsidRPr="00AC0E62">
              <w:rPr>
                <w:b/>
                <w:bCs/>
                <w:color w:val="000000"/>
                <w:sz w:val="20"/>
                <w:szCs w:val="20"/>
              </w:rPr>
              <w:t>Динамика изменения средневзвешенного тарифа на тепловую энергию</w:t>
            </w:r>
          </w:p>
        </w:tc>
      </w:tr>
      <w:tr w:rsidR="00AC0E62" w:rsidRPr="00AC0E62" w:rsidTr="00540EA7">
        <w:trPr>
          <w:trHeight w:val="20"/>
          <w:tblHeader/>
        </w:trPr>
        <w:tc>
          <w:tcPr>
            <w:tcW w:w="1513"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AC0E62" w:rsidRPr="00AC0E62" w:rsidRDefault="00AC0E62" w:rsidP="00AC0E62">
            <w:pPr>
              <w:rPr>
                <w:b/>
                <w:bCs/>
                <w:color w:val="000000"/>
                <w:sz w:val="20"/>
                <w:szCs w:val="20"/>
              </w:rPr>
            </w:pP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rsidR="00AC0E62" w:rsidRPr="00AC0E62" w:rsidRDefault="00AC0E62" w:rsidP="00AC0E62">
            <w:pPr>
              <w:jc w:val="center"/>
              <w:rPr>
                <w:b/>
                <w:bCs/>
                <w:color w:val="000000"/>
                <w:sz w:val="20"/>
                <w:szCs w:val="20"/>
              </w:rPr>
            </w:pPr>
            <w:r w:rsidRPr="00AC0E62">
              <w:rPr>
                <w:b/>
                <w:bCs/>
                <w:color w:val="000000"/>
                <w:sz w:val="20"/>
                <w:szCs w:val="20"/>
              </w:rPr>
              <w:t>2021</w:t>
            </w: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rsidR="00AC0E62" w:rsidRPr="00AC0E62" w:rsidRDefault="00AC0E62" w:rsidP="00AC0E62">
            <w:pPr>
              <w:jc w:val="center"/>
              <w:rPr>
                <w:b/>
                <w:bCs/>
                <w:color w:val="000000"/>
                <w:sz w:val="20"/>
                <w:szCs w:val="20"/>
              </w:rPr>
            </w:pPr>
            <w:r w:rsidRPr="00AC0E62">
              <w:rPr>
                <w:b/>
                <w:bCs/>
                <w:color w:val="000000"/>
                <w:sz w:val="20"/>
                <w:szCs w:val="20"/>
              </w:rPr>
              <w:t>2022</w:t>
            </w: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rsidR="00AC0E62" w:rsidRPr="00AC0E62" w:rsidRDefault="00AC0E62" w:rsidP="00AC0E62">
            <w:pPr>
              <w:jc w:val="center"/>
              <w:rPr>
                <w:b/>
                <w:bCs/>
                <w:color w:val="000000"/>
                <w:sz w:val="20"/>
                <w:szCs w:val="20"/>
              </w:rPr>
            </w:pPr>
            <w:r w:rsidRPr="00AC0E62">
              <w:rPr>
                <w:b/>
                <w:bCs/>
                <w:color w:val="000000"/>
                <w:sz w:val="20"/>
                <w:szCs w:val="20"/>
              </w:rPr>
              <w:t>2023</w:t>
            </w:r>
          </w:p>
        </w:tc>
        <w:tc>
          <w:tcPr>
            <w:tcW w:w="517" w:type="pct"/>
            <w:tcBorders>
              <w:top w:val="none" w:sz="4" w:space="0" w:color="000000"/>
              <w:left w:val="none" w:sz="4" w:space="0" w:color="000000"/>
              <w:bottom w:val="single" w:sz="4" w:space="0" w:color="auto"/>
              <w:right w:val="single" w:sz="4" w:space="0" w:color="auto"/>
            </w:tcBorders>
            <w:shd w:val="clear" w:color="auto" w:fill="FFFFFF"/>
            <w:vAlign w:val="center"/>
          </w:tcPr>
          <w:p w:rsidR="00AC0E62" w:rsidRPr="00AC0E62" w:rsidRDefault="00AC0E62" w:rsidP="00AC0E62">
            <w:pPr>
              <w:jc w:val="center"/>
              <w:rPr>
                <w:b/>
                <w:bCs/>
                <w:color w:val="000000"/>
                <w:sz w:val="20"/>
                <w:szCs w:val="20"/>
              </w:rPr>
            </w:pPr>
            <w:r w:rsidRPr="00AC0E62">
              <w:rPr>
                <w:b/>
                <w:bCs/>
                <w:color w:val="000000"/>
                <w:sz w:val="20"/>
                <w:szCs w:val="20"/>
              </w:rPr>
              <w:t>2024</w:t>
            </w:r>
          </w:p>
        </w:tc>
        <w:tc>
          <w:tcPr>
            <w:tcW w:w="517" w:type="pct"/>
            <w:tcBorders>
              <w:top w:val="none" w:sz="4" w:space="0" w:color="000000"/>
              <w:left w:val="none" w:sz="4" w:space="0" w:color="000000"/>
              <w:bottom w:val="single" w:sz="4" w:space="0" w:color="auto"/>
              <w:right w:val="single" w:sz="4" w:space="0" w:color="auto"/>
            </w:tcBorders>
            <w:shd w:val="clear" w:color="auto" w:fill="FFFFFF"/>
            <w:vAlign w:val="center"/>
          </w:tcPr>
          <w:p w:rsidR="00AC0E62" w:rsidRPr="00AC0E62" w:rsidRDefault="00AC0E62" w:rsidP="00AC0E62">
            <w:pPr>
              <w:jc w:val="center"/>
              <w:rPr>
                <w:b/>
                <w:bCs/>
                <w:color w:val="000000"/>
                <w:sz w:val="20"/>
                <w:szCs w:val="20"/>
              </w:rPr>
            </w:pPr>
            <w:r w:rsidRPr="00AC0E62">
              <w:rPr>
                <w:b/>
                <w:bCs/>
                <w:color w:val="000000"/>
                <w:sz w:val="20"/>
                <w:szCs w:val="20"/>
              </w:rPr>
              <w:t>2025</w:t>
            </w:r>
          </w:p>
        </w:tc>
        <w:tc>
          <w:tcPr>
            <w:tcW w:w="531" w:type="pct"/>
            <w:tcBorders>
              <w:top w:val="none" w:sz="4" w:space="0" w:color="000000"/>
              <w:left w:val="none" w:sz="4" w:space="0" w:color="000000"/>
              <w:bottom w:val="single" w:sz="4" w:space="0" w:color="auto"/>
              <w:right w:val="single" w:sz="4" w:space="0" w:color="auto"/>
            </w:tcBorders>
            <w:shd w:val="clear" w:color="auto" w:fill="FFFFFF"/>
            <w:vAlign w:val="center"/>
          </w:tcPr>
          <w:p w:rsidR="00AC0E62" w:rsidRPr="00AC0E62" w:rsidRDefault="00AC0E62" w:rsidP="00AC0E62">
            <w:pPr>
              <w:jc w:val="center"/>
              <w:rPr>
                <w:b/>
                <w:bCs/>
                <w:color w:val="000000"/>
                <w:sz w:val="20"/>
                <w:szCs w:val="20"/>
              </w:rPr>
            </w:pPr>
            <w:r w:rsidRPr="00AC0E62">
              <w:rPr>
                <w:b/>
                <w:bCs/>
                <w:color w:val="000000"/>
                <w:sz w:val="20"/>
                <w:szCs w:val="20"/>
              </w:rPr>
              <w:t>2026-2030</w:t>
            </w:r>
          </w:p>
        </w:tc>
        <w:tc>
          <w:tcPr>
            <w:tcW w:w="531" w:type="pct"/>
            <w:tcBorders>
              <w:top w:val="none" w:sz="4" w:space="0" w:color="000000"/>
              <w:left w:val="none" w:sz="4" w:space="0" w:color="000000"/>
              <w:bottom w:val="single" w:sz="4" w:space="0" w:color="auto"/>
              <w:right w:val="single" w:sz="4" w:space="0" w:color="auto"/>
            </w:tcBorders>
            <w:shd w:val="clear" w:color="auto" w:fill="FFFFFF"/>
            <w:vAlign w:val="center"/>
          </w:tcPr>
          <w:p w:rsidR="00AC0E62" w:rsidRPr="00AC0E62" w:rsidRDefault="00AC0E62" w:rsidP="00540EA7">
            <w:pPr>
              <w:jc w:val="center"/>
              <w:rPr>
                <w:b/>
                <w:bCs/>
                <w:color w:val="000000"/>
                <w:sz w:val="20"/>
                <w:szCs w:val="20"/>
              </w:rPr>
            </w:pPr>
            <w:r w:rsidRPr="00AC0E62">
              <w:rPr>
                <w:b/>
                <w:bCs/>
                <w:color w:val="000000"/>
                <w:sz w:val="20"/>
                <w:szCs w:val="20"/>
              </w:rPr>
              <w:t>2031-203</w:t>
            </w:r>
            <w:r w:rsidR="00540EA7">
              <w:rPr>
                <w:b/>
                <w:bCs/>
                <w:color w:val="000000"/>
                <w:sz w:val="20"/>
                <w:szCs w:val="20"/>
              </w:rPr>
              <w:t>9</w:t>
            </w:r>
          </w:p>
        </w:tc>
      </w:tr>
      <w:tr w:rsidR="00AC0E62" w:rsidRPr="00AC0E62" w:rsidTr="00540EA7">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Индекс потребительских цен</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1,037</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1,037</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1,037</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1,037</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1,037</w:t>
            </w:r>
          </w:p>
        </w:tc>
      </w:tr>
      <w:tr w:rsidR="00AC0E62" w:rsidRPr="00AC0E62" w:rsidTr="00540EA7">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Индекс тарифов на тепловую энергию</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1,04</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1,04</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1,04</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1,04</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1,04</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1,04</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1,04</w:t>
            </w:r>
          </w:p>
        </w:tc>
      </w:tr>
      <w:tr w:rsidR="00AC0E62" w:rsidRPr="00AC0E62" w:rsidTr="00540EA7">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Индекс цен на капитальные вложения</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1,036</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1,036</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1,036</w:t>
            </w:r>
          </w:p>
        </w:tc>
      </w:tr>
      <w:tr w:rsidR="00AC0E62" w:rsidRPr="00AC0E62" w:rsidTr="00540EA7">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Индекс цен газовой промышленности</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1,013</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1,013</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1,013</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1,013</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1,013</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1,013</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1,013</w:t>
            </w:r>
          </w:p>
        </w:tc>
      </w:tr>
      <w:tr w:rsidR="00AC0E62" w:rsidRPr="00AC0E62" w:rsidTr="00540EA7">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Индекс тарифов на электрическую энергию</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1,035</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1,035</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1,035</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1,035</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1,035</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1,035</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1,035</w:t>
            </w:r>
          </w:p>
        </w:tc>
      </w:tr>
      <w:tr w:rsidR="00AC0E62" w:rsidRPr="00AC0E62" w:rsidTr="00540EA7">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Индекс тарифов на услуги ЖКХ</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1,047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1,047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0D6A78">
            <w:pPr>
              <w:jc w:val="center"/>
              <w:rPr>
                <w:color w:val="000000"/>
                <w:sz w:val="20"/>
                <w:szCs w:val="20"/>
              </w:rPr>
            </w:pPr>
            <w:r w:rsidRPr="00AC0E62">
              <w:rPr>
                <w:color w:val="000000"/>
                <w:sz w:val="20"/>
                <w:szCs w:val="20"/>
              </w:rPr>
              <w:t>1,0</w:t>
            </w:r>
            <w:r w:rsidR="000D6A78">
              <w:rPr>
                <w:color w:val="000000"/>
                <w:sz w:val="20"/>
                <w:szCs w:val="20"/>
              </w:rPr>
              <w:t>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0D6A78">
            <w:pPr>
              <w:jc w:val="center"/>
              <w:rPr>
                <w:color w:val="000000"/>
                <w:sz w:val="20"/>
                <w:szCs w:val="20"/>
              </w:rPr>
            </w:pPr>
            <w:r w:rsidRPr="00AC0E62">
              <w:rPr>
                <w:color w:val="000000"/>
                <w:sz w:val="20"/>
                <w:szCs w:val="20"/>
              </w:rPr>
              <w:t>1,0</w:t>
            </w:r>
            <w:r w:rsidR="000D6A78">
              <w:rPr>
                <w:color w:val="000000"/>
                <w:sz w:val="20"/>
                <w:szCs w:val="20"/>
              </w:rPr>
              <w:t>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0D6A78">
            <w:pPr>
              <w:jc w:val="center"/>
              <w:rPr>
                <w:color w:val="000000"/>
                <w:sz w:val="20"/>
                <w:szCs w:val="20"/>
              </w:rPr>
            </w:pPr>
            <w:r w:rsidRPr="00AC0E62">
              <w:rPr>
                <w:color w:val="000000"/>
                <w:sz w:val="20"/>
                <w:szCs w:val="20"/>
              </w:rPr>
              <w:t>1,0</w:t>
            </w:r>
            <w:r w:rsidR="000D6A78">
              <w:rPr>
                <w:color w:val="000000"/>
                <w:sz w:val="20"/>
                <w:szCs w:val="20"/>
              </w:rPr>
              <w:t>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0D6A78">
            <w:pPr>
              <w:jc w:val="center"/>
              <w:rPr>
                <w:color w:val="000000"/>
                <w:sz w:val="20"/>
                <w:szCs w:val="20"/>
              </w:rPr>
            </w:pPr>
            <w:r w:rsidRPr="00AC0E62">
              <w:rPr>
                <w:color w:val="000000"/>
                <w:sz w:val="20"/>
                <w:szCs w:val="20"/>
              </w:rPr>
              <w:t>1,0</w:t>
            </w:r>
            <w:r w:rsidR="000D6A78">
              <w:rPr>
                <w:color w:val="000000"/>
                <w:sz w:val="20"/>
                <w:szCs w:val="20"/>
              </w:rPr>
              <w:t>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0D6A78">
            <w:pPr>
              <w:jc w:val="center"/>
              <w:rPr>
                <w:color w:val="000000"/>
                <w:sz w:val="20"/>
                <w:szCs w:val="20"/>
              </w:rPr>
            </w:pPr>
            <w:r w:rsidRPr="00AC0E62">
              <w:rPr>
                <w:color w:val="000000"/>
                <w:sz w:val="20"/>
                <w:szCs w:val="20"/>
              </w:rPr>
              <w:t>1,0</w:t>
            </w:r>
            <w:r w:rsidR="000D6A78">
              <w:rPr>
                <w:color w:val="000000"/>
                <w:sz w:val="20"/>
                <w:szCs w:val="20"/>
              </w:rPr>
              <w:t>6</w:t>
            </w:r>
          </w:p>
        </w:tc>
      </w:tr>
      <w:tr w:rsidR="00AC0E62" w:rsidRPr="00AC0E62" w:rsidTr="00540EA7">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Индекс цен химической промышленности</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1,029</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1,029</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1,029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1,029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1,029</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1,029</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1,029</w:t>
            </w:r>
          </w:p>
        </w:tc>
      </w:tr>
      <w:tr w:rsidR="00AC0E62" w:rsidRPr="00AC0E62" w:rsidTr="00540EA7">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Индекс цен на нефтепродукты</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1,001</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1,001</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1,001</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1,001</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1,001</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1,001</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rsidR="00AC0E62" w:rsidRPr="00AC0E62" w:rsidRDefault="00AC0E62" w:rsidP="00AC0E62">
            <w:pPr>
              <w:jc w:val="center"/>
              <w:rPr>
                <w:color w:val="000000"/>
                <w:sz w:val="20"/>
                <w:szCs w:val="20"/>
              </w:rPr>
            </w:pPr>
            <w:r w:rsidRPr="00AC0E62">
              <w:rPr>
                <w:color w:val="000000"/>
                <w:sz w:val="20"/>
                <w:szCs w:val="20"/>
              </w:rPr>
              <w:t>1,001</w:t>
            </w:r>
          </w:p>
        </w:tc>
      </w:tr>
    </w:tbl>
    <w:p w:rsidR="001A4650" w:rsidRPr="000D289E" w:rsidRDefault="001A4650" w:rsidP="000D289E">
      <w:pPr>
        <w:spacing w:line="276" w:lineRule="auto"/>
        <w:jc w:val="center"/>
        <w:rPr>
          <w:b/>
          <w:sz w:val="28"/>
          <w:szCs w:val="28"/>
        </w:rPr>
      </w:pPr>
    </w:p>
    <w:p w:rsidR="00137FC1" w:rsidRDefault="00137FC1" w:rsidP="000D289E">
      <w:pPr>
        <w:spacing w:line="276" w:lineRule="auto"/>
        <w:jc w:val="center"/>
        <w:rPr>
          <w:b/>
          <w:sz w:val="28"/>
          <w:szCs w:val="28"/>
        </w:rPr>
      </w:pPr>
    </w:p>
    <w:p w:rsidR="00137FC1" w:rsidRDefault="00137FC1" w:rsidP="000D289E">
      <w:pPr>
        <w:spacing w:line="276" w:lineRule="auto"/>
        <w:jc w:val="center"/>
        <w:rPr>
          <w:b/>
          <w:sz w:val="28"/>
          <w:szCs w:val="28"/>
        </w:rPr>
      </w:pPr>
    </w:p>
    <w:p w:rsidR="0041140A" w:rsidRDefault="0041140A" w:rsidP="000D289E">
      <w:pPr>
        <w:spacing w:line="276" w:lineRule="auto"/>
        <w:jc w:val="center"/>
        <w:rPr>
          <w:b/>
          <w:sz w:val="28"/>
          <w:szCs w:val="28"/>
        </w:rPr>
      </w:pPr>
    </w:p>
    <w:p w:rsidR="0041140A" w:rsidRDefault="0041140A" w:rsidP="000D289E">
      <w:pPr>
        <w:spacing w:line="276" w:lineRule="auto"/>
        <w:jc w:val="center"/>
        <w:rPr>
          <w:b/>
          <w:sz w:val="28"/>
          <w:szCs w:val="28"/>
        </w:rPr>
      </w:pPr>
    </w:p>
    <w:p w:rsidR="00F230F4" w:rsidRDefault="00F230F4" w:rsidP="000D289E">
      <w:pPr>
        <w:spacing w:line="276" w:lineRule="auto"/>
        <w:jc w:val="center"/>
        <w:rPr>
          <w:b/>
          <w:sz w:val="28"/>
          <w:szCs w:val="28"/>
        </w:rPr>
      </w:pPr>
    </w:p>
    <w:p w:rsidR="00F230F4" w:rsidRDefault="00F230F4" w:rsidP="000D289E">
      <w:pPr>
        <w:spacing w:line="276" w:lineRule="auto"/>
        <w:jc w:val="center"/>
        <w:rPr>
          <w:b/>
          <w:sz w:val="28"/>
          <w:szCs w:val="28"/>
        </w:rPr>
      </w:pPr>
    </w:p>
    <w:p w:rsidR="00F230F4" w:rsidRDefault="00F230F4" w:rsidP="000D289E">
      <w:pPr>
        <w:spacing w:line="276" w:lineRule="auto"/>
        <w:jc w:val="center"/>
        <w:rPr>
          <w:b/>
          <w:sz w:val="28"/>
          <w:szCs w:val="28"/>
        </w:rPr>
      </w:pPr>
    </w:p>
    <w:p w:rsidR="00F230F4" w:rsidRDefault="00F230F4" w:rsidP="000D289E">
      <w:pPr>
        <w:spacing w:line="276" w:lineRule="auto"/>
        <w:jc w:val="center"/>
        <w:rPr>
          <w:b/>
          <w:sz w:val="28"/>
          <w:szCs w:val="28"/>
        </w:rPr>
      </w:pPr>
    </w:p>
    <w:p w:rsidR="0041140A" w:rsidRDefault="0041140A" w:rsidP="000D289E">
      <w:pPr>
        <w:spacing w:line="276" w:lineRule="auto"/>
        <w:jc w:val="center"/>
        <w:rPr>
          <w:b/>
          <w:sz w:val="28"/>
          <w:szCs w:val="28"/>
        </w:rPr>
      </w:pPr>
    </w:p>
    <w:p w:rsidR="00F06A4F" w:rsidRDefault="00F06A4F" w:rsidP="000D289E">
      <w:pPr>
        <w:spacing w:line="276" w:lineRule="auto"/>
        <w:jc w:val="center"/>
        <w:rPr>
          <w:b/>
          <w:sz w:val="28"/>
          <w:szCs w:val="28"/>
        </w:rPr>
      </w:pPr>
    </w:p>
    <w:p w:rsidR="00E718D7" w:rsidRPr="000D289E" w:rsidRDefault="00900C74" w:rsidP="000D289E">
      <w:pPr>
        <w:spacing w:line="276" w:lineRule="auto"/>
        <w:jc w:val="center"/>
        <w:rPr>
          <w:b/>
          <w:sz w:val="28"/>
          <w:szCs w:val="28"/>
        </w:rPr>
      </w:pPr>
      <w:r>
        <w:rPr>
          <w:b/>
          <w:sz w:val="28"/>
          <w:szCs w:val="28"/>
        </w:rPr>
        <w:lastRenderedPageBreak/>
        <w:t>Г</w:t>
      </w:r>
      <w:r w:rsidR="005A6E20" w:rsidRPr="000D289E">
        <w:rPr>
          <w:b/>
          <w:sz w:val="28"/>
          <w:szCs w:val="28"/>
        </w:rPr>
        <w:t>ЛАВА 15</w:t>
      </w:r>
      <w:r w:rsidR="000650BB" w:rsidRPr="000D289E">
        <w:rPr>
          <w:b/>
          <w:sz w:val="28"/>
          <w:szCs w:val="28"/>
        </w:rPr>
        <w:t xml:space="preserve">. </w:t>
      </w:r>
      <w:r w:rsidR="005A6E20" w:rsidRPr="000D289E">
        <w:rPr>
          <w:b/>
          <w:sz w:val="28"/>
          <w:szCs w:val="28"/>
        </w:rPr>
        <w:t xml:space="preserve">РЕЕСТР ЕДИНЫХ ТЕПЛОСНАБЖАЮЩИХ </w:t>
      </w:r>
    </w:p>
    <w:p w:rsidR="000650BB" w:rsidRPr="000D289E" w:rsidRDefault="005A6E20" w:rsidP="000D289E">
      <w:pPr>
        <w:spacing w:line="276" w:lineRule="auto"/>
        <w:jc w:val="center"/>
        <w:rPr>
          <w:b/>
          <w:sz w:val="28"/>
          <w:szCs w:val="28"/>
        </w:rPr>
      </w:pPr>
      <w:r w:rsidRPr="000D289E">
        <w:rPr>
          <w:b/>
          <w:sz w:val="28"/>
          <w:szCs w:val="28"/>
        </w:rPr>
        <w:t>ОРГАНИЗАЦИЙ</w:t>
      </w:r>
    </w:p>
    <w:p w:rsidR="001A4650" w:rsidRDefault="001A4650" w:rsidP="000D289E">
      <w:pPr>
        <w:spacing w:line="276" w:lineRule="auto"/>
        <w:jc w:val="center"/>
        <w:rPr>
          <w:b/>
          <w:color w:val="000000"/>
          <w:sz w:val="28"/>
          <w:szCs w:val="28"/>
        </w:rPr>
      </w:pPr>
      <w:r>
        <w:rPr>
          <w:b/>
          <w:color w:val="000000"/>
          <w:sz w:val="28"/>
          <w:szCs w:val="28"/>
        </w:rPr>
        <w:t>15.1. Реестр систем теплоснабжения, содержащий переч</w:t>
      </w:r>
      <w:r w:rsidR="00A67F62">
        <w:rPr>
          <w:b/>
          <w:color w:val="000000"/>
          <w:sz w:val="28"/>
          <w:szCs w:val="28"/>
        </w:rPr>
        <w:t>ень теплоснабжающих организаций</w:t>
      </w:r>
      <w:r>
        <w:rPr>
          <w:b/>
          <w:color w:val="000000"/>
          <w:sz w:val="28"/>
          <w:szCs w:val="28"/>
        </w:rPr>
        <w:t>, действующих</w:t>
      </w:r>
      <w:r w:rsidR="00A67F62">
        <w:rPr>
          <w:b/>
          <w:color w:val="000000"/>
          <w:sz w:val="28"/>
          <w:szCs w:val="28"/>
        </w:rPr>
        <w:t xml:space="preserve"> в каждой системе теплоснабжения, расположенных в границах </w:t>
      </w:r>
      <w:r w:rsidR="00FE6B61">
        <w:rPr>
          <w:b/>
          <w:color w:val="000000"/>
          <w:sz w:val="28"/>
          <w:szCs w:val="28"/>
        </w:rPr>
        <w:t xml:space="preserve">Сельского поселения </w:t>
      </w:r>
      <w:r w:rsidR="003D496F">
        <w:rPr>
          <w:b/>
          <w:color w:val="000000"/>
          <w:sz w:val="28"/>
          <w:szCs w:val="28"/>
        </w:rPr>
        <w:t>Терекское</w:t>
      </w:r>
    </w:p>
    <w:p w:rsidR="00AC0E62" w:rsidRPr="00AC0E62" w:rsidRDefault="00AC0E62" w:rsidP="00137FC1">
      <w:pPr>
        <w:spacing w:line="276" w:lineRule="auto"/>
        <w:ind w:right="-1" w:firstLine="708"/>
        <w:jc w:val="both"/>
        <w:rPr>
          <w:rFonts w:eastAsia="Calibri"/>
          <w:sz w:val="28"/>
          <w:szCs w:val="28"/>
          <w:lang w:eastAsia="en-US"/>
        </w:rPr>
      </w:pPr>
      <w:r w:rsidRPr="00AC0E62">
        <w:rPr>
          <w:rFonts w:eastAsia="Calibri"/>
          <w:sz w:val="28"/>
          <w:szCs w:val="28"/>
          <w:lang w:eastAsia="en-US"/>
        </w:rPr>
        <w:t xml:space="preserve">В соответствии с пунктом 23 постановления </w:t>
      </w:r>
      <w:r w:rsidRPr="00AC0E62">
        <w:rPr>
          <w:sz w:val="28"/>
          <w:szCs w:val="28"/>
          <w:lang w:eastAsia="en-US"/>
        </w:rPr>
        <w:t xml:space="preserve">Правительства Российской Федерации от 22 февраля 2012 г. N 154 «О требованиях к схемам теплоснабжения, порядку их разработки и утверждения» (в редакции постановления Правительства Российской Федерации от </w:t>
      </w:r>
      <w:r w:rsidR="00137FC1">
        <w:rPr>
          <w:sz w:val="28"/>
          <w:szCs w:val="28"/>
          <w:lang w:eastAsia="en-US"/>
        </w:rPr>
        <w:t>10</w:t>
      </w:r>
      <w:r w:rsidRPr="00AC0E62">
        <w:rPr>
          <w:sz w:val="28"/>
          <w:szCs w:val="28"/>
          <w:lang w:eastAsia="en-US"/>
        </w:rPr>
        <w:t xml:space="preserve"> </w:t>
      </w:r>
      <w:r w:rsidR="00137FC1">
        <w:rPr>
          <w:sz w:val="28"/>
          <w:szCs w:val="28"/>
          <w:lang w:eastAsia="en-US"/>
        </w:rPr>
        <w:t>января</w:t>
      </w:r>
      <w:r w:rsidRPr="00AC0E62">
        <w:rPr>
          <w:sz w:val="28"/>
          <w:szCs w:val="28"/>
          <w:lang w:eastAsia="en-US"/>
        </w:rPr>
        <w:t xml:space="preserve"> 20</w:t>
      </w:r>
      <w:r w:rsidR="00137FC1">
        <w:rPr>
          <w:sz w:val="28"/>
          <w:szCs w:val="28"/>
          <w:lang w:eastAsia="en-US"/>
        </w:rPr>
        <w:t>23</w:t>
      </w:r>
      <w:r w:rsidRPr="00AC0E62">
        <w:rPr>
          <w:sz w:val="28"/>
          <w:szCs w:val="28"/>
          <w:lang w:eastAsia="en-US"/>
        </w:rPr>
        <w:t xml:space="preserve"> г.) </w:t>
      </w:r>
      <w:r w:rsidRPr="00AC0E62">
        <w:rPr>
          <w:rFonts w:eastAsia="Calibri"/>
          <w:sz w:val="28"/>
          <w:szCs w:val="28"/>
          <w:lang w:eastAsia="en-US"/>
        </w:rPr>
        <w:t>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rsidR="00AC0E62" w:rsidRPr="00AC0E62" w:rsidRDefault="00AC0E62" w:rsidP="00137FC1">
      <w:pPr>
        <w:spacing w:line="276" w:lineRule="auto"/>
        <w:ind w:right="-1" w:firstLine="708"/>
        <w:jc w:val="both"/>
        <w:rPr>
          <w:rFonts w:eastAsia="Calibri"/>
          <w:sz w:val="28"/>
          <w:szCs w:val="28"/>
          <w:highlight w:val="yellow"/>
          <w:lang w:eastAsia="en-US"/>
        </w:rPr>
      </w:pPr>
      <w:r w:rsidRPr="00AC0E62">
        <w:rPr>
          <w:rFonts w:eastAsia="Calibri"/>
          <w:sz w:val="28"/>
          <w:szCs w:val="28"/>
          <w:lang w:eastAsia="en-US"/>
        </w:rPr>
        <w:t xml:space="preserve">Реестр систем теплоснабжения, содержащий перечень теплоснабжающих организаций, действующих в каждой системе теплоснабжения, приведен в таблице </w:t>
      </w:r>
      <w:r w:rsidR="00540EA7">
        <w:rPr>
          <w:rFonts w:eastAsia="Calibri"/>
          <w:sz w:val="28"/>
          <w:szCs w:val="28"/>
          <w:lang w:eastAsia="en-US"/>
        </w:rPr>
        <w:t>52</w:t>
      </w:r>
      <w:r w:rsidRPr="00AC0E62">
        <w:rPr>
          <w:rFonts w:eastAsia="Calibri"/>
          <w:sz w:val="28"/>
          <w:szCs w:val="28"/>
          <w:lang w:eastAsia="en-US"/>
        </w:rPr>
        <w:t>.</w:t>
      </w:r>
    </w:p>
    <w:p w:rsidR="001A4650" w:rsidRDefault="001A4650"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137FC1">
      <w:pPr>
        <w:spacing w:line="276" w:lineRule="auto"/>
        <w:rPr>
          <w:b/>
          <w:color w:val="000000"/>
          <w:sz w:val="28"/>
          <w:szCs w:val="28"/>
        </w:rPr>
        <w:sectPr w:rsidR="0064308E" w:rsidSect="008B41BE">
          <w:pgSz w:w="11906" w:h="16838"/>
          <w:pgMar w:top="851" w:right="567" w:bottom="851" w:left="1701" w:header="720" w:footer="720" w:gutter="0"/>
          <w:cols w:space="720"/>
          <w:docGrid w:linePitch="360"/>
        </w:sectPr>
      </w:pPr>
    </w:p>
    <w:p w:rsidR="0064308E" w:rsidRPr="0064308E" w:rsidRDefault="0064308E" w:rsidP="0064308E">
      <w:pPr>
        <w:keepNext/>
        <w:contextualSpacing/>
        <w:jc w:val="center"/>
        <w:rPr>
          <w:rFonts w:eastAsia="Calibri"/>
          <w:bCs/>
          <w:szCs w:val="18"/>
        </w:rPr>
      </w:pPr>
      <w:bookmarkStart w:id="94" w:name="_Ref104762007"/>
      <w:bookmarkStart w:id="95" w:name="_Toc101105334"/>
      <w:r w:rsidRPr="0064308E">
        <w:rPr>
          <w:rFonts w:eastAsia="Calibri"/>
          <w:bCs/>
          <w:szCs w:val="18"/>
        </w:rPr>
        <w:lastRenderedPageBreak/>
        <w:t>Таблица</w:t>
      </w:r>
      <w:bookmarkEnd w:id="94"/>
      <w:r w:rsidR="00540EA7">
        <w:rPr>
          <w:rFonts w:eastAsia="Calibri"/>
          <w:bCs/>
          <w:szCs w:val="18"/>
        </w:rPr>
        <w:t xml:space="preserve"> 52</w:t>
      </w:r>
      <w:r w:rsidRPr="0064308E">
        <w:rPr>
          <w:rFonts w:eastAsia="Calibri"/>
          <w:bCs/>
          <w:szCs w:val="18"/>
        </w:rPr>
        <w:t xml:space="preserve"> – Актуализированный реестр систем теплоснабжения на территории </w:t>
      </w:r>
      <w:bookmarkEnd w:id="95"/>
      <w:r w:rsidR="00FE6B61">
        <w:rPr>
          <w:rFonts w:eastAsia="Calibri"/>
          <w:bCs/>
          <w:szCs w:val="18"/>
        </w:rPr>
        <w:t xml:space="preserve">Сельского поселения </w:t>
      </w:r>
      <w:r w:rsidR="003D496F">
        <w:rPr>
          <w:rFonts w:eastAsia="Calibri"/>
          <w:bCs/>
          <w:szCs w:val="18"/>
        </w:rPr>
        <w:t>Терекское</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76"/>
        <w:gridCol w:w="4117"/>
        <w:gridCol w:w="5281"/>
        <w:gridCol w:w="5278"/>
      </w:tblGrid>
      <w:tr w:rsidR="00137FC1" w:rsidRPr="00211997" w:rsidTr="00211997">
        <w:trPr>
          <w:tblHeader/>
        </w:trPr>
        <w:tc>
          <w:tcPr>
            <w:tcW w:w="220" w:type="pct"/>
            <w:vMerge w:val="restart"/>
            <w:shd w:val="clear" w:color="auto" w:fill="FFFFFF"/>
            <w:vAlign w:val="center"/>
          </w:tcPr>
          <w:p w:rsidR="0064308E" w:rsidRPr="00211997" w:rsidRDefault="0064308E" w:rsidP="00211997">
            <w:pPr>
              <w:spacing w:line="276" w:lineRule="auto"/>
              <w:jc w:val="center"/>
              <w:rPr>
                <w:rFonts w:eastAsia="Calibri"/>
                <w:b/>
                <w:sz w:val="22"/>
                <w:szCs w:val="22"/>
                <w:lang w:eastAsia="en-US"/>
              </w:rPr>
            </w:pPr>
            <w:r w:rsidRPr="00211997">
              <w:rPr>
                <w:rFonts w:eastAsia="Calibri"/>
                <w:b/>
                <w:sz w:val="22"/>
                <w:szCs w:val="22"/>
                <w:lang w:eastAsia="en-US"/>
              </w:rPr>
              <w:t>№ п/п</w:t>
            </w:r>
          </w:p>
        </w:tc>
        <w:tc>
          <w:tcPr>
            <w:tcW w:w="1341" w:type="pct"/>
            <w:vMerge w:val="restart"/>
            <w:shd w:val="clear" w:color="auto" w:fill="FFFFFF"/>
            <w:vAlign w:val="center"/>
          </w:tcPr>
          <w:p w:rsidR="0064308E" w:rsidRPr="00211997" w:rsidRDefault="0064308E" w:rsidP="00211997">
            <w:pPr>
              <w:spacing w:line="276" w:lineRule="auto"/>
              <w:jc w:val="center"/>
              <w:rPr>
                <w:rFonts w:eastAsia="Calibri"/>
                <w:b/>
                <w:sz w:val="22"/>
                <w:szCs w:val="22"/>
                <w:lang w:eastAsia="en-US"/>
              </w:rPr>
            </w:pPr>
            <w:r w:rsidRPr="00211997">
              <w:rPr>
                <w:rFonts w:eastAsia="Calibri"/>
                <w:b/>
                <w:sz w:val="22"/>
                <w:szCs w:val="22"/>
                <w:lang w:eastAsia="en-US"/>
              </w:rPr>
              <w:t>Источник тепловой энергии</w:t>
            </w:r>
          </w:p>
        </w:tc>
        <w:tc>
          <w:tcPr>
            <w:tcW w:w="3439" w:type="pct"/>
            <w:gridSpan w:val="2"/>
            <w:shd w:val="clear" w:color="auto" w:fill="FFFFFF"/>
          </w:tcPr>
          <w:p w:rsidR="0064308E" w:rsidRPr="00211997" w:rsidRDefault="0064308E" w:rsidP="00211997">
            <w:pPr>
              <w:spacing w:line="276" w:lineRule="auto"/>
              <w:jc w:val="center"/>
              <w:rPr>
                <w:rFonts w:eastAsia="Calibri"/>
                <w:b/>
                <w:sz w:val="22"/>
                <w:szCs w:val="22"/>
                <w:lang w:eastAsia="en-US"/>
              </w:rPr>
            </w:pPr>
            <w:r w:rsidRPr="00211997">
              <w:rPr>
                <w:rFonts w:eastAsia="Calibri"/>
                <w:b/>
                <w:sz w:val="22"/>
                <w:szCs w:val="22"/>
                <w:lang w:eastAsia="en-US"/>
              </w:rPr>
              <w:t>Организация, владеющая на праве собственности или на ином законном основании</w:t>
            </w:r>
          </w:p>
        </w:tc>
      </w:tr>
      <w:tr w:rsidR="00211997" w:rsidRPr="00211997" w:rsidTr="00211997">
        <w:trPr>
          <w:tblHeader/>
        </w:trPr>
        <w:tc>
          <w:tcPr>
            <w:tcW w:w="220" w:type="pct"/>
            <w:vMerge/>
            <w:shd w:val="clear" w:color="auto" w:fill="FFFFFF"/>
            <w:vAlign w:val="center"/>
          </w:tcPr>
          <w:p w:rsidR="0064308E" w:rsidRPr="00211997" w:rsidRDefault="0064308E" w:rsidP="00211997">
            <w:pPr>
              <w:spacing w:line="276" w:lineRule="auto"/>
              <w:jc w:val="center"/>
              <w:rPr>
                <w:rFonts w:eastAsia="Calibri"/>
                <w:b/>
                <w:sz w:val="22"/>
                <w:szCs w:val="22"/>
                <w:lang w:eastAsia="en-US"/>
              </w:rPr>
            </w:pPr>
          </w:p>
        </w:tc>
        <w:tc>
          <w:tcPr>
            <w:tcW w:w="1341" w:type="pct"/>
            <w:vMerge/>
            <w:shd w:val="clear" w:color="auto" w:fill="FFFFFF"/>
          </w:tcPr>
          <w:p w:rsidR="0064308E" w:rsidRPr="00211997" w:rsidRDefault="0064308E" w:rsidP="00211997">
            <w:pPr>
              <w:spacing w:line="276" w:lineRule="auto"/>
              <w:jc w:val="center"/>
              <w:rPr>
                <w:rFonts w:eastAsia="Calibri"/>
                <w:b/>
                <w:sz w:val="22"/>
                <w:szCs w:val="22"/>
                <w:lang w:eastAsia="en-US"/>
              </w:rPr>
            </w:pPr>
          </w:p>
        </w:tc>
        <w:tc>
          <w:tcPr>
            <w:tcW w:w="1720" w:type="pct"/>
            <w:shd w:val="clear" w:color="auto" w:fill="FFFFFF"/>
          </w:tcPr>
          <w:p w:rsidR="0064308E" w:rsidRPr="00211997" w:rsidRDefault="0064308E" w:rsidP="00211997">
            <w:pPr>
              <w:spacing w:line="276" w:lineRule="auto"/>
              <w:jc w:val="center"/>
              <w:rPr>
                <w:rFonts w:eastAsia="Calibri"/>
                <w:b/>
                <w:sz w:val="22"/>
                <w:szCs w:val="22"/>
                <w:lang w:eastAsia="en-US"/>
              </w:rPr>
            </w:pPr>
            <w:r w:rsidRPr="00211997">
              <w:rPr>
                <w:rFonts w:eastAsia="Calibri"/>
                <w:b/>
                <w:sz w:val="22"/>
                <w:szCs w:val="22"/>
                <w:lang w:eastAsia="en-US"/>
              </w:rPr>
              <w:t>Источник</w:t>
            </w:r>
          </w:p>
        </w:tc>
        <w:tc>
          <w:tcPr>
            <w:tcW w:w="1719" w:type="pct"/>
            <w:shd w:val="clear" w:color="auto" w:fill="FFFFFF"/>
          </w:tcPr>
          <w:p w:rsidR="0064308E" w:rsidRPr="00211997" w:rsidRDefault="0064308E" w:rsidP="00211997">
            <w:pPr>
              <w:spacing w:line="276" w:lineRule="auto"/>
              <w:jc w:val="center"/>
              <w:rPr>
                <w:rFonts w:eastAsia="Calibri"/>
                <w:b/>
                <w:sz w:val="22"/>
                <w:szCs w:val="22"/>
                <w:lang w:eastAsia="en-US"/>
              </w:rPr>
            </w:pPr>
            <w:r w:rsidRPr="00211997">
              <w:rPr>
                <w:rFonts w:eastAsia="Calibri"/>
                <w:b/>
                <w:sz w:val="22"/>
                <w:szCs w:val="22"/>
                <w:lang w:eastAsia="en-US"/>
              </w:rPr>
              <w:t>Тепловые сети</w:t>
            </w:r>
          </w:p>
        </w:tc>
      </w:tr>
      <w:tr w:rsidR="00211997" w:rsidRPr="00211997" w:rsidTr="00211997">
        <w:tc>
          <w:tcPr>
            <w:tcW w:w="220" w:type="pct"/>
            <w:shd w:val="clear" w:color="auto" w:fill="auto"/>
            <w:vAlign w:val="center"/>
          </w:tcPr>
          <w:p w:rsidR="00137FC1" w:rsidRPr="00211997" w:rsidRDefault="00137FC1" w:rsidP="00211997">
            <w:pPr>
              <w:spacing w:line="276" w:lineRule="auto"/>
              <w:jc w:val="center"/>
              <w:rPr>
                <w:rFonts w:eastAsia="Calibri"/>
                <w:sz w:val="22"/>
                <w:szCs w:val="22"/>
                <w:lang w:eastAsia="en-US"/>
              </w:rPr>
            </w:pPr>
            <w:r w:rsidRPr="00211997">
              <w:rPr>
                <w:rFonts w:eastAsia="Calibri"/>
                <w:sz w:val="22"/>
                <w:szCs w:val="22"/>
                <w:lang w:eastAsia="en-US"/>
              </w:rPr>
              <w:t>1</w:t>
            </w:r>
          </w:p>
        </w:tc>
        <w:tc>
          <w:tcPr>
            <w:tcW w:w="1341" w:type="pct"/>
            <w:shd w:val="clear" w:color="auto" w:fill="auto"/>
            <w:vAlign w:val="center"/>
          </w:tcPr>
          <w:p w:rsidR="00137FC1" w:rsidRPr="00211997" w:rsidRDefault="00696120" w:rsidP="00211997">
            <w:pPr>
              <w:widowControl w:val="0"/>
              <w:ind w:right="-99"/>
              <w:outlineLvl w:val="1"/>
              <w:rPr>
                <w:sz w:val="20"/>
                <w:szCs w:val="20"/>
              </w:rPr>
            </w:pPr>
            <w:r>
              <w:rPr>
                <w:sz w:val="20"/>
                <w:szCs w:val="20"/>
              </w:rPr>
              <w:t xml:space="preserve">Котельная ул. </w:t>
            </w:r>
            <w:r w:rsidR="003D496F">
              <w:rPr>
                <w:sz w:val="20"/>
                <w:szCs w:val="20"/>
              </w:rPr>
              <w:t>Ленина, 7</w:t>
            </w:r>
          </w:p>
        </w:tc>
        <w:tc>
          <w:tcPr>
            <w:tcW w:w="1720" w:type="pct"/>
            <w:shd w:val="clear" w:color="auto" w:fill="auto"/>
            <w:vAlign w:val="center"/>
          </w:tcPr>
          <w:p w:rsidR="00137FC1" w:rsidRPr="00211997" w:rsidRDefault="002B1BE5" w:rsidP="002B1BE5">
            <w:pPr>
              <w:ind w:firstLine="709"/>
              <w:jc w:val="center"/>
              <w:rPr>
                <w:sz w:val="20"/>
                <w:szCs w:val="20"/>
              </w:rPr>
            </w:pPr>
            <w:r>
              <w:rPr>
                <w:rFonts w:eastAsia="Verdana"/>
                <w:sz w:val="20"/>
                <w:szCs w:val="20"/>
                <w:lang w:eastAsia="en-US"/>
              </w:rPr>
              <w:t>МУП</w:t>
            </w:r>
            <w:r w:rsidR="001021DE">
              <w:rPr>
                <w:rFonts w:eastAsia="Verdana"/>
                <w:sz w:val="20"/>
                <w:szCs w:val="20"/>
                <w:lang w:eastAsia="en-US"/>
              </w:rPr>
              <w:t xml:space="preserve"> «</w:t>
            </w:r>
            <w:r>
              <w:rPr>
                <w:rFonts w:eastAsia="Verdana"/>
                <w:sz w:val="20"/>
                <w:szCs w:val="20"/>
                <w:lang w:eastAsia="en-US"/>
              </w:rPr>
              <w:t>Теплоэенргосбыт</w:t>
            </w:r>
            <w:r w:rsidR="001021DE">
              <w:rPr>
                <w:rFonts w:eastAsia="Verdana"/>
                <w:sz w:val="20"/>
                <w:szCs w:val="20"/>
                <w:lang w:eastAsia="en-US"/>
              </w:rPr>
              <w:t>»</w:t>
            </w:r>
          </w:p>
        </w:tc>
        <w:tc>
          <w:tcPr>
            <w:tcW w:w="1719" w:type="pct"/>
            <w:shd w:val="clear" w:color="auto" w:fill="auto"/>
            <w:vAlign w:val="center"/>
          </w:tcPr>
          <w:p w:rsidR="00137FC1" w:rsidRPr="00211997" w:rsidRDefault="002B1BE5" w:rsidP="00211997">
            <w:pPr>
              <w:ind w:firstLine="709"/>
              <w:jc w:val="center"/>
              <w:rPr>
                <w:sz w:val="20"/>
                <w:szCs w:val="20"/>
              </w:rPr>
            </w:pPr>
            <w:r>
              <w:rPr>
                <w:rFonts w:eastAsia="Verdana"/>
                <w:sz w:val="20"/>
                <w:szCs w:val="20"/>
                <w:lang w:eastAsia="en-US"/>
              </w:rPr>
              <w:t>МУП «</w:t>
            </w:r>
            <w:r w:rsidR="004223AC">
              <w:rPr>
                <w:rFonts w:eastAsia="Verdana"/>
                <w:sz w:val="20"/>
                <w:szCs w:val="20"/>
                <w:lang w:eastAsia="en-US"/>
              </w:rPr>
              <w:t>Теректеплосбыт</w:t>
            </w:r>
            <w:r>
              <w:rPr>
                <w:rFonts w:eastAsia="Verdana"/>
                <w:sz w:val="20"/>
                <w:szCs w:val="20"/>
                <w:lang w:eastAsia="en-US"/>
              </w:rPr>
              <w:t>»</w:t>
            </w:r>
          </w:p>
        </w:tc>
      </w:tr>
    </w:tbl>
    <w:p w:rsidR="0064308E" w:rsidRDefault="0064308E" w:rsidP="000D289E">
      <w:pPr>
        <w:spacing w:line="276" w:lineRule="auto"/>
        <w:jc w:val="center"/>
        <w:rPr>
          <w:b/>
          <w:color w:val="000000"/>
          <w:sz w:val="28"/>
          <w:szCs w:val="28"/>
        </w:rPr>
      </w:pPr>
    </w:p>
    <w:p w:rsidR="0064308E" w:rsidRDefault="0064308E" w:rsidP="000D289E">
      <w:pPr>
        <w:spacing w:line="276" w:lineRule="auto"/>
        <w:jc w:val="center"/>
        <w:rPr>
          <w:b/>
          <w:color w:val="000000"/>
          <w:sz w:val="28"/>
          <w:szCs w:val="28"/>
        </w:rPr>
      </w:pPr>
    </w:p>
    <w:p w:rsidR="0064308E" w:rsidRDefault="0064308E" w:rsidP="0064308E">
      <w:pPr>
        <w:spacing w:line="276" w:lineRule="auto"/>
        <w:rPr>
          <w:b/>
          <w:color w:val="000000"/>
          <w:sz w:val="28"/>
          <w:szCs w:val="28"/>
        </w:rPr>
        <w:sectPr w:rsidR="0064308E" w:rsidSect="0064308E">
          <w:pgSz w:w="16838" w:h="11906" w:orient="landscape"/>
          <w:pgMar w:top="1701" w:right="851" w:bottom="567" w:left="851" w:header="720" w:footer="720" w:gutter="0"/>
          <w:cols w:space="720"/>
          <w:docGrid w:linePitch="360"/>
        </w:sectPr>
      </w:pPr>
    </w:p>
    <w:p w:rsidR="001A4650" w:rsidRDefault="00A67F62" w:rsidP="000D289E">
      <w:pPr>
        <w:spacing w:line="276" w:lineRule="auto"/>
        <w:jc w:val="center"/>
        <w:rPr>
          <w:b/>
          <w:color w:val="000000"/>
          <w:sz w:val="28"/>
          <w:szCs w:val="28"/>
        </w:rPr>
      </w:pPr>
      <w:r>
        <w:rPr>
          <w:b/>
          <w:color w:val="000000"/>
          <w:sz w:val="28"/>
          <w:szCs w:val="28"/>
        </w:rPr>
        <w:lastRenderedPageBreak/>
        <w:t>15.2. Реестр единых теплоснабжающих организаций, содержащий перечень</w:t>
      </w:r>
      <w:r w:rsidR="00793D3C">
        <w:rPr>
          <w:b/>
          <w:color w:val="000000"/>
          <w:sz w:val="28"/>
          <w:szCs w:val="28"/>
        </w:rPr>
        <w:t xml:space="preserve"> систем теплоснабжения, входящих состав единой теплоснабжающей организации</w:t>
      </w:r>
      <w:r>
        <w:rPr>
          <w:b/>
          <w:color w:val="000000"/>
          <w:sz w:val="28"/>
          <w:szCs w:val="28"/>
        </w:rPr>
        <w:t xml:space="preserve"> </w:t>
      </w:r>
    </w:p>
    <w:p w:rsidR="0064308E" w:rsidRPr="0064308E" w:rsidRDefault="0064308E" w:rsidP="0064308E">
      <w:pPr>
        <w:spacing w:line="276" w:lineRule="auto"/>
        <w:ind w:right="-284" w:firstLine="708"/>
        <w:jc w:val="both"/>
        <w:rPr>
          <w:rFonts w:eastAsia="Calibri"/>
          <w:sz w:val="28"/>
          <w:szCs w:val="28"/>
          <w:lang w:eastAsia="en-US"/>
        </w:rPr>
      </w:pPr>
      <w:r w:rsidRPr="0064308E">
        <w:rPr>
          <w:rFonts w:eastAsia="Calibri"/>
          <w:sz w:val="28"/>
          <w:szCs w:val="28"/>
          <w:lang w:eastAsia="en-US"/>
        </w:rPr>
        <w:t>На основании критериев, установленных постановлением Правительства РФ от 08.08.2012 №808, при утверждении схемы теплоснабжения были утверждены зоны деятельности с назначением в каждой зоне единой теплоснабжающей организации.</w:t>
      </w:r>
    </w:p>
    <w:p w:rsidR="00137FC1" w:rsidRDefault="00137FC1" w:rsidP="0064308E">
      <w:pPr>
        <w:spacing w:line="276" w:lineRule="auto"/>
        <w:ind w:right="-284" w:firstLine="708"/>
        <w:jc w:val="both"/>
        <w:rPr>
          <w:rFonts w:eastAsia="Calibri"/>
          <w:sz w:val="28"/>
          <w:szCs w:val="28"/>
          <w:lang w:eastAsia="en-US"/>
        </w:rPr>
        <w:sectPr w:rsidR="00137FC1" w:rsidSect="003E5882">
          <w:headerReference w:type="even" r:id="rId27"/>
          <w:headerReference w:type="default" r:id="rId28"/>
          <w:footerReference w:type="even" r:id="rId29"/>
          <w:footerReference w:type="default" r:id="rId30"/>
          <w:headerReference w:type="first" r:id="rId31"/>
          <w:footerReference w:type="first" r:id="rId32"/>
          <w:pgSz w:w="11906" w:h="16838"/>
          <w:pgMar w:top="851" w:right="851" w:bottom="794" w:left="1701" w:header="709" w:footer="709" w:gutter="0"/>
          <w:cols w:space="708"/>
          <w:titlePg/>
          <w:docGrid w:linePitch="360"/>
        </w:sectPr>
      </w:pPr>
    </w:p>
    <w:p w:rsidR="0064308E" w:rsidRPr="0064308E" w:rsidRDefault="0064308E" w:rsidP="00C27872">
      <w:pPr>
        <w:keepNext/>
        <w:contextualSpacing/>
        <w:jc w:val="center"/>
        <w:rPr>
          <w:rFonts w:eastAsia="Calibri"/>
          <w:bCs/>
          <w:szCs w:val="18"/>
        </w:rPr>
      </w:pPr>
      <w:bookmarkStart w:id="96" w:name="_Ref115599595"/>
      <w:bookmarkStart w:id="97" w:name="_Toc101105335"/>
      <w:r w:rsidRPr="0064308E">
        <w:rPr>
          <w:rFonts w:eastAsia="Calibri"/>
          <w:bCs/>
          <w:szCs w:val="18"/>
        </w:rPr>
        <w:lastRenderedPageBreak/>
        <w:t xml:space="preserve">Таблица </w:t>
      </w:r>
      <w:bookmarkEnd w:id="96"/>
      <w:r w:rsidR="00540EA7">
        <w:rPr>
          <w:rFonts w:eastAsia="Calibri"/>
          <w:bCs/>
          <w:szCs w:val="18"/>
        </w:rPr>
        <w:t>53</w:t>
      </w:r>
      <w:r w:rsidRPr="0064308E">
        <w:rPr>
          <w:rFonts w:eastAsia="Calibri"/>
          <w:bCs/>
          <w:szCs w:val="18"/>
        </w:rPr>
        <w:t xml:space="preserve"> – Утвержденные ЕТО в системах теплоснабжения на территории </w:t>
      </w:r>
      <w:bookmarkEnd w:id="97"/>
      <w:r w:rsidR="00EB61FD">
        <w:rPr>
          <w:rFonts w:eastAsia="Calibri"/>
          <w:bCs/>
          <w:szCs w:val="18"/>
        </w:rPr>
        <w:t>с.</w:t>
      </w:r>
      <w:r w:rsidR="00FE6B61">
        <w:rPr>
          <w:rFonts w:eastAsia="Calibri"/>
          <w:bCs/>
          <w:szCs w:val="18"/>
        </w:rPr>
        <w:t xml:space="preserve"> </w:t>
      </w:r>
      <w:r w:rsidR="003D496F">
        <w:rPr>
          <w:rFonts w:eastAsia="Calibri"/>
          <w:bCs/>
          <w:szCs w:val="18"/>
        </w:rPr>
        <w:t>Терекское</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3"/>
        <w:gridCol w:w="2654"/>
        <w:gridCol w:w="2551"/>
        <w:gridCol w:w="2410"/>
        <w:gridCol w:w="6804"/>
      </w:tblGrid>
      <w:tr w:rsidR="00211997" w:rsidRPr="00211997" w:rsidTr="00211997">
        <w:trPr>
          <w:cantSplit/>
          <w:trHeight w:val="2823"/>
          <w:tblHeader/>
        </w:trPr>
        <w:tc>
          <w:tcPr>
            <w:tcW w:w="573" w:type="dxa"/>
            <w:shd w:val="clear" w:color="auto" w:fill="FFFFFF"/>
            <w:textDirection w:val="btLr"/>
            <w:vAlign w:val="center"/>
          </w:tcPr>
          <w:p w:rsidR="00C27872" w:rsidRPr="00211997" w:rsidRDefault="00C27872" w:rsidP="00211997">
            <w:pPr>
              <w:jc w:val="center"/>
              <w:rPr>
                <w:b/>
                <w:bCs/>
                <w:sz w:val="20"/>
                <w:szCs w:val="20"/>
              </w:rPr>
            </w:pPr>
            <w:r w:rsidRPr="00211997">
              <w:rPr>
                <w:b/>
                <w:bCs/>
                <w:sz w:val="20"/>
                <w:szCs w:val="20"/>
              </w:rPr>
              <w:t>№ системы теплоснабжения</w:t>
            </w:r>
          </w:p>
        </w:tc>
        <w:tc>
          <w:tcPr>
            <w:tcW w:w="2654" w:type="dxa"/>
            <w:shd w:val="clear" w:color="auto" w:fill="FFFFFF"/>
            <w:textDirection w:val="btLr"/>
            <w:vAlign w:val="center"/>
          </w:tcPr>
          <w:p w:rsidR="00C27872" w:rsidRPr="00211997" w:rsidRDefault="00C27872" w:rsidP="00211997">
            <w:pPr>
              <w:jc w:val="center"/>
              <w:rPr>
                <w:b/>
                <w:bCs/>
                <w:sz w:val="20"/>
                <w:szCs w:val="20"/>
              </w:rPr>
            </w:pPr>
            <w:r w:rsidRPr="00211997">
              <w:rPr>
                <w:b/>
                <w:bCs/>
                <w:sz w:val="20"/>
                <w:szCs w:val="20"/>
              </w:rPr>
              <w:t xml:space="preserve">Наименование </w:t>
            </w:r>
          </w:p>
          <w:p w:rsidR="00C27872" w:rsidRPr="00211997" w:rsidRDefault="00C27872" w:rsidP="00211997">
            <w:pPr>
              <w:jc w:val="center"/>
              <w:rPr>
                <w:b/>
                <w:bCs/>
                <w:sz w:val="20"/>
                <w:szCs w:val="20"/>
              </w:rPr>
            </w:pPr>
            <w:r w:rsidRPr="00211997">
              <w:rPr>
                <w:b/>
                <w:bCs/>
                <w:sz w:val="20"/>
                <w:szCs w:val="20"/>
              </w:rPr>
              <w:t>источника тепловой энергии</w:t>
            </w:r>
          </w:p>
        </w:tc>
        <w:tc>
          <w:tcPr>
            <w:tcW w:w="2551" w:type="dxa"/>
            <w:shd w:val="clear" w:color="auto" w:fill="FFFFFF"/>
            <w:textDirection w:val="btLr"/>
            <w:vAlign w:val="center"/>
          </w:tcPr>
          <w:p w:rsidR="00C27872" w:rsidRPr="00211997" w:rsidRDefault="00C27872" w:rsidP="00211997">
            <w:pPr>
              <w:jc w:val="center"/>
              <w:rPr>
                <w:b/>
                <w:bCs/>
                <w:sz w:val="20"/>
                <w:szCs w:val="20"/>
              </w:rPr>
            </w:pPr>
            <w:r w:rsidRPr="00211997">
              <w:rPr>
                <w:b/>
                <w:bCs/>
                <w:sz w:val="20"/>
                <w:szCs w:val="20"/>
              </w:rPr>
              <w:t>Теплоснабжающие (теплосетевые) организации в границах системы теплоснабжения</w:t>
            </w:r>
          </w:p>
        </w:tc>
        <w:tc>
          <w:tcPr>
            <w:tcW w:w="2410" w:type="dxa"/>
            <w:shd w:val="clear" w:color="auto" w:fill="FFFFFF"/>
            <w:textDirection w:val="btLr"/>
            <w:vAlign w:val="center"/>
          </w:tcPr>
          <w:p w:rsidR="00C27872" w:rsidRPr="00211997" w:rsidRDefault="00C27872" w:rsidP="00211997">
            <w:pPr>
              <w:jc w:val="center"/>
              <w:rPr>
                <w:b/>
                <w:bCs/>
                <w:sz w:val="20"/>
                <w:szCs w:val="20"/>
              </w:rPr>
            </w:pPr>
            <w:r w:rsidRPr="00211997">
              <w:rPr>
                <w:b/>
                <w:bCs/>
                <w:sz w:val="20"/>
                <w:szCs w:val="20"/>
              </w:rPr>
              <w:t>Объекты системы теплоснабжения в обслуживании теплоснабжающей (теплосетевой) организации</w:t>
            </w:r>
          </w:p>
        </w:tc>
        <w:tc>
          <w:tcPr>
            <w:tcW w:w="6804" w:type="dxa"/>
            <w:shd w:val="clear" w:color="auto" w:fill="FFFFFF"/>
            <w:vAlign w:val="center"/>
          </w:tcPr>
          <w:p w:rsidR="00C27872" w:rsidRPr="00211997" w:rsidRDefault="00C27872" w:rsidP="00211997">
            <w:pPr>
              <w:jc w:val="center"/>
              <w:rPr>
                <w:b/>
                <w:bCs/>
                <w:sz w:val="20"/>
                <w:szCs w:val="20"/>
              </w:rPr>
            </w:pPr>
            <w:r w:rsidRPr="00211997">
              <w:rPr>
                <w:b/>
                <w:bCs/>
                <w:sz w:val="20"/>
                <w:szCs w:val="20"/>
              </w:rPr>
              <w:t>Основание для присвоения</w:t>
            </w:r>
          </w:p>
        </w:tc>
      </w:tr>
      <w:tr w:rsidR="00211997" w:rsidRPr="00211997" w:rsidTr="00211997">
        <w:trPr>
          <w:trHeight w:val="358"/>
        </w:trPr>
        <w:tc>
          <w:tcPr>
            <w:tcW w:w="573" w:type="dxa"/>
            <w:shd w:val="clear" w:color="auto" w:fill="auto"/>
            <w:vAlign w:val="center"/>
          </w:tcPr>
          <w:p w:rsidR="00C27872" w:rsidRPr="00211997" w:rsidRDefault="00C27872" w:rsidP="00211997">
            <w:pPr>
              <w:jc w:val="center"/>
              <w:rPr>
                <w:bCs/>
                <w:sz w:val="20"/>
                <w:szCs w:val="20"/>
              </w:rPr>
            </w:pPr>
            <w:r w:rsidRPr="00211997">
              <w:rPr>
                <w:bCs/>
                <w:sz w:val="20"/>
                <w:szCs w:val="20"/>
              </w:rPr>
              <w:t>1</w:t>
            </w:r>
          </w:p>
        </w:tc>
        <w:tc>
          <w:tcPr>
            <w:tcW w:w="2654" w:type="dxa"/>
            <w:shd w:val="clear" w:color="auto" w:fill="auto"/>
            <w:vAlign w:val="center"/>
          </w:tcPr>
          <w:p w:rsidR="00C27872" w:rsidRPr="00211997" w:rsidRDefault="00696120" w:rsidP="00211997">
            <w:pPr>
              <w:widowControl w:val="0"/>
              <w:ind w:right="-99"/>
              <w:outlineLvl w:val="1"/>
              <w:rPr>
                <w:sz w:val="20"/>
                <w:szCs w:val="20"/>
              </w:rPr>
            </w:pPr>
            <w:r>
              <w:rPr>
                <w:sz w:val="20"/>
                <w:szCs w:val="20"/>
              </w:rPr>
              <w:t xml:space="preserve">Котельная ул. </w:t>
            </w:r>
            <w:r w:rsidR="003D496F">
              <w:rPr>
                <w:sz w:val="20"/>
                <w:szCs w:val="20"/>
              </w:rPr>
              <w:t>Ленина, 7</w:t>
            </w:r>
          </w:p>
        </w:tc>
        <w:tc>
          <w:tcPr>
            <w:tcW w:w="2551" w:type="dxa"/>
            <w:shd w:val="clear" w:color="auto" w:fill="auto"/>
            <w:vAlign w:val="center"/>
          </w:tcPr>
          <w:p w:rsidR="00C27872" w:rsidRPr="00211997" w:rsidRDefault="002B1BE5" w:rsidP="00211997">
            <w:pPr>
              <w:ind w:left="-108" w:firstLine="34"/>
              <w:jc w:val="center"/>
              <w:rPr>
                <w:sz w:val="20"/>
                <w:szCs w:val="20"/>
              </w:rPr>
            </w:pPr>
            <w:r>
              <w:rPr>
                <w:rFonts w:eastAsia="Verdana"/>
                <w:sz w:val="20"/>
                <w:szCs w:val="20"/>
                <w:lang w:eastAsia="en-US"/>
              </w:rPr>
              <w:t>МУП «</w:t>
            </w:r>
            <w:r w:rsidR="004223AC">
              <w:rPr>
                <w:rFonts w:eastAsia="Verdana"/>
                <w:sz w:val="20"/>
                <w:szCs w:val="20"/>
                <w:lang w:eastAsia="en-US"/>
              </w:rPr>
              <w:t>Теректеплосбыт</w:t>
            </w:r>
            <w:r>
              <w:rPr>
                <w:rFonts w:eastAsia="Verdana"/>
                <w:sz w:val="20"/>
                <w:szCs w:val="20"/>
                <w:lang w:eastAsia="en-US"/>
              </w:rPr>
              <w:t>»</w:t>
            </w:r>
          </w:p>
        </w:tc>
        <w:tc>
          <w:tcPr>
            <w:tcW w:w="2410" w:type="dxa"/>
            <w:shd w:val="clear" w:color="auto" w:fill="auto"/>
            <w:vAlign w:val="center"/>
          </w:tcPr>
          <w:p w:rsidR="00C27872" w:rsidRPr="00211997" w:rsidRDefault="00C27872" w:rsidP="00211997">
            <w:pPr>
              <w:jc w:val="center"/>
              <w:rPr>
                <w:bCs/>
                <w:sz w:val="20"/>
                <w:szCs w:val="20"/>
              </w:rPr>
            </w:pPr>
            <w:r w:rsidRPr="00211997">
              <w:rPr>
                <w:bCs/>
                <w:sz w:val="20"/>
                <w:szCs w:val="20"/>
              </w:rPr>
              <w:t>Источник/</w:t>
            </w:r>
          </w:p>
          <w:p w:rsidR="00C27872" w:rsidRPr="00211997" w:rsidRDefault="00C27872" w:rsidP="00211997">
            <w:pPr>
              <w:jc w:val="center"/>
              <w:rPr>
                <w:bCs/>
                <w:sz w:val="20"/>
                <w:szCs w:val="20"/>
              </w:rPr>
            </w:pPr>
            <w:r w:rsidRPr="00211997">
              <w:rPr>
                <w:bCs/>
                <w:sz w:val="20"/>
                <w:szCs w:val="20"/>
              </w:rPr>
              <w:t>тепловые сети</w:t>
            </w:r>
          </w:p>
        </w:tc>
        <w:tc>
          <w:tcPr>
            <w:tcW w:w="6804" w:type="dxa"/>
            <w:shd w:val="clear" w:color="auto" w:fill="auto"/>
            <w:vAlign w:val="center"/>
          </w:tcPr>
          <w:p w:rsidR="00C27872" w:rsidRPr="00211997" w:rsidRDefault="00C27872" w:rsidP="00211997">
            <w:pPr>
              <w:ind w:left="-108" w:right="-108"/>
              <w:jc w:val="center"/>
              <w:rPr>
                <w:bCs/>
                <w:sz w:val="20"/>
                <w:szCs w:val="20"/>
              </w:rPr>
            </w:pPr>
            <w:r w:rsidRPr="00211997">
              <w:rPr>
                <w:bCs/>
                <w:sz w:val="20"/>
                <w:szCs w:val="20"/>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8 августа 2012 г. N 808)</w:t>
            </w:r>
          </w:p>
        </w:tc>
      </w:tr>
    </w:tbl>
    <w:p w:rsidR="0064308E" w:rsidRDefault="0064308E" w:rsidP="007953D2">
      <w:pPr>
        <w:spacing w:line="276" w:lineRule="auto"/>
        <w:ind w:right="-284"/>
        <w:jc w:val="both"/>
        <w:rPr>
          <w:rFonts w:eastAsia="Calibri"/>
          <w:sz w:val="28"/>
          <w:szCs w:val="28"/>
          <w:lang w:eastAsia="en-US"/>
        </w:rPr>
        <w:sectPr w:rsidR="0064308E" w:rsidSect="00093A31">
          <w:pgSz w:w="16838" w:h="11906" w:orient="landscape"/>
          <w:pgMar w:top="1701" w:right="1134" w:bottom="964" w:left="1134" w:header="709" w:footer="1176" w:gutter="0"/>
          <w:cols w:space="708"/>
          <w:titlePg/>
          <w:docGrid w:linePitch="360"/>
        </w:sectPr>
      </w:pPr>
    </w:p>
    <w:p w:rsidR="00A67F62" w:rsidRDefault="00793D3C" w:rsidP="000D289E">
      <w:pPr>
        <w:spacing w:line="276" w:lineRule="auto"/>
        <w:jc w:val="center"/>
        <w:rPr>
          <w:b/>
          <w:color w:val="000000"/>
          <w:sz w:val="28"/>
          <w:szCs w:val="28"/>
        </w:rPr>
      </w:pPr>
      <w:r>
        <w:rPr>
          <w:b/>
          <w:color w:val="000000"/>
          <w:sz w:val="28"/>
          <w:szCs w:val="28"/>
        </w:rPr>
        <w:lastRenderedPageBreak/>
        <w:t>15.3. Основания, в том числе критерии, в соответствии с которыми  теплоснабжающей организации присвоен статус единой теплоснабжающей организации</w:t>
      </w:r>
    </w:p>
    <w:p w:rsidR="0064308E" w:rsidRPr="0064308E" w:rsidRDefault="0064308E" w:rsidP="0064308E">
      <w:pPr>
        <w:spacing w:line="276" w:lineRule="auto"/>
        <w:ind w:right="-285" w:firstLine="708"/>
        <w:jc w:val="both"/>
        <w:rPr>
          <w:rFonts w:eastAsia="Calibri"/>
          <w:sz w:val="28"/>
          <w:szCs w:val="28"/>
          <w:lang w:eastAsia="en-US"/>
        </w:rPr>
      </w:pPr>
      <w:bookmarkStart w:id="98" w:name="_Toc425161142"/>
      <w:bookmarkStart w:id="99" w:name="_Toc425161417"/>
      <w:bookmarkStart w:id="100" w:name="_Toc461636901"/>
      <w:bookmarkStart w:id="101" w:name="_Toc486012743"/>
      <w:bookmarkStart w:id="102" w:name="_Toc486153822"/>
      <w:bookmarkStart w:id="103" w:name="_Toc486153896"/>
      <w:bookmarkStart w:id="104" w:name="_Toc486154212"/>
      <w:r w:rsidRPr="0064308E">
        <w:rPr>
          <w:rFonts w:eastAsia="Calibri"/>
          <w:sz w:val="28"/>
          <w:szCs w:val="28"/>
          <w:lang w:eastAsia="en-US"/>
        </w:rPr>
        <w:t>Согласно п.7 постановления Правительства РФ от 08.08.2012 г. № 808 «Об организации теплоснабжения в Российской Федерации и о внесении изменений в некоторые акты Правительства Российской Федерации» критериями определения единой теплоснабжающей организации являются:</w:t>
      </w:r>
    </w:p>
    <w:p w:rsidR="0064308E" w:rsidRPr="0064308E" w:rsidRDefault="0064308E" w:rsidP="0064308E">
      <w:pPr>
        <w:numPr>
          <w:ilvl w:val="0"/>
          <w:numId w:val="47"/>
        </w:numPr>
        <w:tabs>
          <w:tab w:val="left" w:pos="993"/>
        </w:tabs>
        <w:spacing w:after="200" w:line="276" w:lineRule="auto"/>
        <w:ind w:left="0" w:right="-285" w:firstLine="709"/>
        <w:contextualSpacing/>
        <w:jc w:val="both"/>
        <w:rPr>
          <w:rFonts w:eastAsia="Calibri"/>
          <w:sz w:val="28"/>
          <w:szCs w:val="28"/>
          <w:lang w:eastAsia="en-US"/>
        </w:rPr>
      </w:pPr>
      <w:r w:rsidRPr="0064308E">
        <w:rPr>
          <w:rFonts w:eastAsia="Calibri"/>
          <w:sz w:val="28"/>
          <w:szCs w:val="28"/>
          <w:lang w:eastAsia="en-US"/>
        </w:rPr>
        <w:t>владение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w:t>
      </w:r>
    </w:p>
    <w:p w:rsidR="0064308E" w:rsidRPr="0064308E" w:rsidRDefault="0064308E" w:rsidP="0064308E">
      <w:pPr>
        <w:numPr>
          <w:ilvl w:val="0"/>
          <w:numId w:val="47"/>
        </w:numPr>
        <w:tabs>
          <w:tab w:val="left" w:pos="993"/>
        </w:tabs>
        <w:spacing w:after="200" w:line="276" w:lineRule="auto"/>
        <w:ind w:left="0" w:right="-285" w:firstLine="709"/>
        <w:contextualSpacing/>
        <w:jc w:val="both"/>
        <w:rPr>
          <w:rFonts w:eastAsia="Calibri"/>
          <w:sz w:val="28"/>
          <w:szCs w:val="28"/>
          <w:lang w:eastAsia="en-US"/>
        </w:rPr>
      </w:pPr>
      <w:r w:rsidRPr="0064308E">
        <w:rPr>
          <w:rFonts w:eastAsia="Calibri"/>
          <w:sz w:val="28"/>
          <w:szCs w:val="28"/>
          <w:lang w:eastAsia="en-US"/>
        </w:rPr>
        <w:t>размер собственного капитала;</w:t>
      </w:r>
    </w:p>
    <w:p w:rsidR="0064308E" w:rsidRPr="0064308E" w:rsidRDefault="0064308E" w:rsidP="0064308E">
      <w:pPr>
        <w:numPr>
          <w:ilvl w:val="0"/>
          <w:numId w:val="47"/>
        </w:numPr>
        <w:tabs>
          <w:tab w:val="left" w:pos="993"/>
        </w:tabs>
        <w:spacing w:after="200" w:line="276" w:lineRule="auto"/>
        <w:ind w:left="0" w:right="-285" w:firstLine="709"/>
        <w:contextualSpacing/>
        <w:jc w:val="both"/>
        <w:rPr>
          <w:rFonts w:eastAsia="Calibri"/>
          <w:sz w:val="28"/>
          <w:szCs w:val="28"/>
          <w:lang w:eastAsia="en-US"/>
        </w:rPr>
      </w:pPr>
      <w:r w:rsidRPr="0064308E">
        <w:rPr>
          <w:rFonts w:eastAsia="Calibri"/>
          <w:sz w:val="28"/>
          <w:szCs w:val="28"/>
          <w:lang w:eastAsia="en-US"/>
        </w:rPr>
        <w:t>способность в лучшей мере обеспечить надежность теплоснабжения в соответствующей системе теплоснабжения.</w:t>
      </w:r>
    </w:p>
    <w:p w:rsidR="0064308E" w:rsidRPr="0064308E" w:rsidRDefault="0064308E" w:rsidP="0064308E">
      <w:pPr>
        <w:spacing w:line="276" w:lineRule="auto"/>
        <w:ind w:right="-285" w:firstLine="708"/>
        <w:jc w:val="both"/>
        <w:rPr>
          <w:rFonts w:eastAsia="Calibri"/>
          <w:sz w:val="28"/>
          <w:szCs w:val="28"/>
          <w:lang w:eastAsia="en-US"/>
        </w:rPr>
      </w:pPr>
      <w:r w:rsidRPr="0064308E">
        <w:rPr>
          <w:rFonts w:eastAsia="Calibri"/>
          <w:sz w:val="28"/>
          <w:szCs w:val="28"/>
          <w:lang w:eastAsia="en-US"/>
        </w:rPr>
        <w:t>По ПП РФ № 808 под рабочей тепловой мощностью понимается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rsidR="0064308E" w:rsidRPr="0064308E" w:rsidRDefault="0064308E" w:rsidP="0064308E">
      <w:pPr>
        <w:spacing w:line="276" w:lineRule="auto"/>
        <w:ind w:right="-285" w:firstLine="708"/>
        <w:jc w:val="both"/>
        <w:rPr>
          <w:rFonts w:eastAsia="Calibri"/>
          <w:sz w:val="28"/>
          <w:szCs w:val="28"/>
          <w:lang w:eastAsia="en-US"/>
        </w:rPr>
      </w:pPr>
      <w:r w:rsidRPr="0064308E">
        <w:rPr>
          <w:rFonts w:eastAsia="Calibri"/>
          <w:sz w:val="28"/>
          <w:szCs w:val="28"/>
          <w:lang w:eastAsia="en-US"/>
        </w:rPr>
        <w:t>Емкостью тепловых сетей называется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тепловых сетей.</w:t>
      </w:r>
    </w:p>
    <w:p w:rsidR="0064308E" w:rsidRPr="0064308E" w:rsidRDefault="0064308E" w:rsidP="0064308E">
      <w:pPr>
        <w:spacing w:line="276" w:lineRule="auto"/>
        <w:ind w:right="-285" w:firstLine="708"/>
        <w:jc w:val="both"/>
        <w:rPr>
          <w:rFonts w:eastAsia="Calibri"/>
          <w:sz w:val="28"/>
          <w:szCs w:val="28"/>
          <w:lang w:eastAsia="en-US"/>
        </w:rPr>
      </w:pPr>
      <w:r w:rsidRPr="0064308E">
        <w:rPr>
          <w:rFonts w:eastAsia="Calibri"/>
          <w:sz w:val="28"/>
          <w:szCs w:val="28"/>
          <w:lang w:eastAsia="en-US"/>
        </w:rPr>
        <w:t>Зона деятельности единой теплоснабжающей организации – одна или несколько систем теплоснабжения на территории муниципального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64308E" w:rsidRPr="0064308E" w:rsidRDefault="0064308E" w:rsidP="0064308E">
      <w:pPr>
        <w:spacing w:line="276" w:lineRule="auto"/>
        <w:ind w:right="-285" w:firstLine="708"/>
        <w:jc w:val="both"/>
        <w:rPr>
          <w:rFonts w:eastAsia="Calibri"/>
          <w:sz w:val="28"/>
          <w:szCs w:val="28"/>
          <w:lang w:eastAsia="en-US"/>
        </w:rPr>
      </w:pPr>
      <w:r w:rsidRPr="0064308E">
        <w:rPr>
          <w:rFonts w:eastAsia="Calibri"/>
          <w:sz w:val="28"/>
          <w:szCs w:val="28"/>
          <w:lang w:eastAsia="en-US"/>
        </w:rPr>
        <w:t xml:space="preserve">Сравнительный анализ критериев определения единых теплоснабжающих организаций в системах теплоснабжения на территории </w:t>
      </w:r>
      <w:r w:rsidR="00FE6B61">
        <w:rPr>
          <w:rFonts w:eastAsia="Calibri"/>
          <w:sz w:val="28"/>
          <w:szCs w:val="28"/>
          <w:lang w:eastAsia="en-US"/>
        </w:rPr>
        <w:t xml:space="preserve">Сельского поселения </w:t>
      </w:r>
      <w:r w:rsidR="003D496F">
        <w:rPr>
          <w:rFonts w:eastAsia="Calibri"/>
          <w:sz w:val="28"/>
          <w:szCs w:val="28"/>
          <w:lang w:eastAsia="en-US"/>
        </w:rPr>
        <w:t>Терекское</w:t>
      </w:r>
      <w:r w:rsidR="008D7F48">
        <w:rPr>
          <w:rFonts w:eastAsia="Calibri"/>
          <w:sz w:val="28"/>
          <w:szCs w:val="28"/>
          <w:lang w:eastAsia="en-US"/>
        </w:rPr>
        <w:t xml:space="preserve"> </w:t>
      </w:r>
      <w:r w:rsidRPr="0064308E">
        <w:rPr>
          <w:rFonts w:eastAsia="Calibri"/>
          <w:sz w:val="28"/>
          <w:szCs w:val="28"/>
          <w:lang w:eastAsia="en-US"/>
        </w:rPr>
        <w:t xml:space="preserve"> приведен в таблице </w:t>
      </w:r>
      <w:fldSimple w:instr=" REF _Ref115599890 \h  \* MERGEFORMAT ">
        <w:r w:rsidR="00E845BD" w:rsidRPr="00E845BD">
          <w:rPr>
            <w:rFonts w:eastAsia="Calibri"/>
            <w:vanish/>
            <w:sz w:val="28"/>
            <w:szCs w:val="28"/>
            <w:lang w:eastAsia="en-US"/>
          </w:rPr>
          <w:t xml:space="preserve">Таблица </w:t>
        </w:r>
      </w:fldSimple>
      <w:r w:rsidRPr="0064308E">
        <w:rPr>
          <w:rFonts w:eastAsia="Calibri"/>
          <w:sz w:val="28"/>
          <w:szCs w:val="28"/>
          <w:lang w:eastAsia="en-US"/>
        </w:rPr>
        <w:t>.</w:t>
      </w:r>
    </w:p>
    <w:p w:rsidR="0064308E" w:rsidRPr="0064308E" w:rsidRDefault="0064308E" w:rsidP="0064308E">
      <w:pPr>
        <w:spacing w:line="276" w:lineRule="auto"/>
        <w:ind w:right="-285" w:firstLine="708"/>
        <w:jc w:val="both"/>
        <w:rPr>
          <w:rFonts w:eastAsia="Calibri"/>
          <w:sz w:val="28"/>
          <w:szCs w:val="28"/>
          <w:lang w:eastAsia="en-US"/>
        </w:rPr>
        <w:sectPr w:rsidR="0064308E" w:rsidRPr="0064308E" w:rsidSect="00A244BF">
          <w:headerReference w:type="default" r:id="rId33"/>
          <w:footerReference w:type="default" r:id="rId34"/>
          <w:headerReference w:type="first" r:id="rId35"/>
          <w:footerReference w:type="first" r:id="rId36"/>
          <w:pgSz w:w="11906" w:h="16838"/>
          <w:pgMar w:top="1134" w:right="851" w:bottom="1134" w:left="1701" w:header="709" w:footer="709" w:gutter="0"/>
          <w:cols w:space="708"/>
          <w:docGrid w:linePitch="360"/>
        </w:sectPr>
      </w:pPr>
    </w:p>
    <w:p w:rsidR="0064308E" w:rsidRPr="0064308E" w:rsidRDefault="0064308E" w:rsidP="0064308E">
      <w:pPr>
        <w:keepNext/>
        <w:contextualSpacing/>
        <w:jc w:val="center"/>
        <w:rPr>
          <w:rFonts w:eastAsia="Calibri"/>
          <w:bCs/>
          <w:szCs w:val="18"/>
        </w:rPr>
      </w:pPr>
      <w:bookmarkStart w:id="105" w:name="_Ref115599890"/>
      <w:bookmarkStart w:id="106" w:name="_Toc101105336"/>
      <w:bookmarkEnd w:id="98"/>
      <w:bookmarkEnd w:id="99"/>
      <w:bookmarkEnd w:id="100"/>
      <w:bookmarkEnd w:id="101"/>
      <w:bookmarkEnd w:id="102"/>
      <w:bookmarkEnd w:id="103"/>
      <w:bookmarkEnd w:id="104"/>
      <w:r w:rsidRPr="0064308E">
        <w:rPr>
          <w:rFonts w:eastAsia="Calibri"/>
          <w:bCs/>
          <w:szCs w:val="18"/>
        </w:rPr>
        <w:lastRenderedPageBreak/>
        <w:t xml:space="preserve">Таблица </w:t>
      </w:r>
      <w:bookmarkEnd w:id="105"/>
      <w:r w:rsidR="00540EA7">
        <w:rPr>
          <w:rFonts w:eastAsia="Calibri"/>
          <w:bCs/>
          <w:szCs w:val="18"/>
        </w:rPr>
        <w:t>54</w:t>
      </w:r>
      <w:r w:rsidRPr="0064308E">
        <w:rPr>
          <w:rFonts w:eastAsia="Calibri"/>
          <w:bCs/>
          <w:szCs w:val="18"/>
        </w:rPr>
        <w:t xml:space="preserve"> – Сравнительный анализ критериев определения ЕТО в системах теплоснабжения на территории </w:t>
      </w:r>
      <w:bookmarkEnd w:id="106"/>
      <w:r w:rsidR="00EB61FD">
        <w:rPr>
          <w:rFonts w:eastAsia="Calibri"/>
          <w:bCs/>
          <w:szCs w:val="18"/>
        </w:rPr>
        <w:t>с.</w:t>
      </w:r>
      <w:r w:rsidR="00FE6B61">
        <w:rPr>
          <w:rFonts w:eastAsia="Calibri"/>
          <w:bCs/>
          <w:szCs w:val="18"/>
        </w:rPr>
        <w:t xml:space="preserve"> </w:t>
      </w:r>
      <w:r w:rsidR="003D496F">
        <w:rPr>
          <w:rFonts w:eastAsia="Calibri"/>
          <w:bCs/>
          <w:szCs w:val="18"/>
        </w:rPr>
        <w:t>Терекское</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2061"/>
        <w:gridCol w:w="1031"/>
        <w:gridCol w:w="2160"/>
        <w:gridCol w:w="1482"/>
        <w:gridCol w:w="1565"/>
        <w:gridCol w:w="1625"/>
        <w:gridCol w:w="978"/>
        <w:gridCol w:w="1222"/>
        <w:gridCol w:w="630"/>
        <w:gridCol w:w="1984"/>
      </w:tblGrid>
      <w:tr w:rsidR="00211997" w:rsidRPr="00211997" w:rsidTr="00211997">
        <w:trPr>
          <w:cantSplit/>
          <w:trHeight w:val="2540"/>
          <w:tblHeader/>
        </w:trPr>
        <w:tc>
          <w:tcPr>
            <w:tcW w:w="571" w:type="dxa"/>
            <w:shd w:val="clear" w:color="auto" w:fill="FFFFFF"/>
            <w:textDirection w:val="btLr"/>
            <w:vAlign w:val="center"/>
          </w:tcPr>
          <w:p w:rsidR="0064308E" w:rsidRPr="00211997" w:rsidRDefault="0064308E" w:rsidP="00211997">
            <w:pPr>
              <w:jc w:val="center"/>
              <w:rPr>
                <w:b/>
                <w:bCs/>
                <w:sz w:val="18"/>
                <w:szCs w:val="18"/>
              </w:rPr>
            </w:pPr>
            <w:r w:rsidRPr="00211997">
              <w:rPr>
                <w:b/>
                <w:bCs/>
                <w:sz w:val="18"/>
                <w:szCs w:val="18"/>
              </w:rPr>
              <w:t>№ системы теплоснабжения</w:t>
            </w:r>
          </w:p>
        </w:tc>
        <w:tc>
          <w:tcPr>
            <w:tcW w:w="2061" w:type="dxa"/>
            <w:shd w:val="clear" w:color="auto" w:fill="FFFFFF"/>
            <w:vAlign w:val="center"/>
          </w:tcPr>
          <w:p w:rsidR="0064308E" w:rsidRPr="00211997" w:rsidRDefault="0064308E" w:rsidP="00211997">
            <w:pPr>
              <w:jc w:val="center"/>
              <w:rPr>
                <w:b/>
                <w:bCs/>
                <w:sz w:val="18"/>
                <w:szCs w:val="18"/>
              </w:rPr>
            </w:pPr>
            <w:r w:rsidRPr="00211997">
              <w:rPr>
                <w:b/>
                <w:bCs/>
                <w:sz w:val="18"/>
                <w:szCs w:val="18"/>
              </w:rPr>
              <w:t>Наименование источника тепловой энергии в системе теплоснабжения</w:t>
            </w:r>
          </w:p>
        </w:tc>
        <w:tc>
          <w:tcPr>
            <w:tcW w:w="1031" w:type="dxa"/>
            <w:shd w:val="clear" w:color="auto" w:fill="FFFFFF"/>
            <w:textDirection w:val="btLr"/>
            <w:vAlign w:val="center"/>
          </w:tcPr>
          <w:p w:rsidR="0064308E" w:rsidRPr="00211997" w:rsidRDefault="0064308E" w:rsidP="00211997">
            <w:pPr>
              <w:jc w:val="center"/>
              <w:rPr>
                <w:b/>
                <w:bCs/>
                <w:sz w:val="18"/>
                <w:szCs w:val="18"/>
              </w:rPr>
            </w:pPr>
            <w:r w:rsidRPr="00211997">
              <w:rPr>
                <w:b/>
                <w:bCs/>
                <w:sz w:val="18"/>
                <w:szCs w:val="18"/>
              </w:rPr>
              <w:t>Располагаемая тепловая мощность источника, Гкал/ч</w:t>
            </w:r>
          </w:p>
        </w:tc>
        <w:tc>
          <w:tcPr>
            <w:tcW w:w="2160" w:type="dxa"/>
            <w:shd w:val="clear" w:color="auto" w:fill="FFFFFF"/>
            <w:textDirection w:val="btLr"/>
            <w:vAlign w:val="center"/>
          </w:tcPr>
          <w:p w:rsidR="0064308E" w:rsidRPr="00211997" w:rsidRDefault="0064308E" w:rsidP="00211997">
            <w:pPr>
              <w:jc w:val="center"/>
              <w:rPr>
                <w:b/>
                <w:bCs/>
                <w:sz w:val="18"/>
                <w:szCs w:val="18"/>
              </w:rPr>
            </w:pPr>
            <w:r w:rsidRPr="00211997">
              <w:rPr>
                <w:b/>
                <w:bCs/>
                <w:sz w:val="18"/>
                <w:szCs w:val="18"/>
              </w:rPr>
              <w:t>Теплоснабжающие (теплосетевые) организации в границах системы теплоснабжения</w:t>
            </w:r>
          </w:p>
        </w:tc>
        <w:tc>
          <w:tcPr>
            <w:tcW w:w="1482" w:type="dxa"/>
            <w:shd w:val="clear" w:color="auto" w:fill="FFFFFF"/>
            <w:textDirection w:val="btLr"/>
            <w:vAlign w:val="center"/>
          </w:tcPr>
          <w:p w:rsidR="0064308E" w:rsidRPr="00211997" w:rsidRDefault="0064308E" w:rsidP="00211997">
            <w:pPr>
              <w:jc w:val="center"/>
              <w:rPr>
                <w:b/>
                <w:bCs/>
                <w:sz w:val="18"/>
                <w:szCs w:val="18"/>
              </w:rPr>
            </w:pPr>
            <w:r w:rsidRPr="00211997">
              <w:rPr>
                <w:b/>
                <w:bCs/>
                <w:sz w:val="18"/>
                <w:szCs w:val="18"/>
              </w:rPr>
              <w:t>Размер собственного капитала теплоснабжающей (теплосетевой) , организации, тыс. руб.</w:t>
            </w:r>
          </w:p>
        </w:tc>
        <w:tc>
          <w:tcPr>
            <w:tcW w:w="1565" w:type="dxa"/>
            <w:shd w:val="clear" w:color="auto" w:fill="FFFFFF"/>
            <w:textDirection w:val="btLr"/>
            <w:vAlign w:val="center"/>
          </w:tcPr>
          <w:p w:rsidR="0064308E" w:rsidRPr="00211997" w:rsidRDefault="0064308E" w:rsidP="00211997">
            <w:pPr>
              <w:jc w:val="center"/>
              <w:rPr>
                <w:b/>
                <w:bCs/>
                <w:sz w:val="18"/>
                <w:szCs w:val="18"/>
              </w:rPr>
            </w:pPr>
            <w:r w:rsidRPr="00211997">
              <w:rPr>
                <w:b/>
                <w:bCs/>
                <w:sz w:val="18"/>
                <w:szCs w:val="18"/>
              </w:rPr>
              <w:t>Объекты систем теплоснабжения в обслуживании теплоснабжающей (теплосетевой) организации</w:t>
            </w:r>
          </w:p>
        </w:tc>
        <w:tc>
          <w:tcPr>
            <w:tcW w:w="1625" w:type="dxa"/>
            <w:shd w:val="clear" w:color="auto" w:fill="FFFFFF"/>
            <w:textDirection w:val="btLr"/>
            <w:vAlign w:val="center"/>
          </w:tcPr>
          <w:p w:rsidR="0064308E" w:rsidRPr="00211997" w:rsidRDefault="0064308E" w:rsidP="00211997">
            <w:pPr>
              <w:jc w:val="center"/>
              <w:rPr>
                <w:b/>
                <w:bCs/>
                <w:sz w:val="18"/>
                <w:szCs w:val="18"/>
              </w:rPr>
            </w:pPr>
            <w:r w:rsidRPr="00211997">
              <w:rPr>
                <w:b/>
                <w:bCs/>
                <w:sz w:val="18"/>
                <w:szCs w:val="18"/>
              </w:rPr>
              <w:t>Вид имущественного права</w:t>
            </w:r>
          </w:p>
        </w:tc>
        <w:tc>
          <w:tcPr>
            <w:tcW w:w="978" w:type="dxa"/>
            <w:shd w:val="clear" w:color="auto" w:fill="FFFFFF"/>
            <w:textDirection w:val="btLr"/>
            <w:vAlign w:val="center"/>
          </w:tcPr>
          <w:p w:rsidR="0064308E" w:rsidRPr="00211997" w:rsidRDefault="0064308E" w:rsidP="00211997">
            <w:pPr>
              <w:jc w:val="center"/>
              <w:rPr>
                <w:b/>
                <w:bCs/>
                <w:sz w:val="18"/>
                <w:szCs w:val="18"/>
              </w:rPr>
            </w:pPr>
            <w:r w:rsidRPr="00211997">
              <w:rPr>
                <w:b/>
                <w:bCs/>
                <w:sz w:val="18"/>
                <w:szCs w:val="18"/>
              </w:rPr>
              <w:t>Емкость тепловых сетей, куб. м</w:t>
            </w:r>
          </w:p>
        </w:tc>
        <w:tc>
          <w:tcPr>
            <w:tcW w:w="1222" w:type="dxa"/>
            <w:shd w:val="clear" w:color="auto" w:fill="FFFFFF"/>
            <w:textDirection w:val="btLr"/>
            <w:vAlign w:val="center"/>
          </w:tcPr>
          <w:p w:rsidR="0064308E" w:rsidRPr="00211997" w:rsidRDefault="0064308E" w:rsidP="00211997">
            <w:pPr>
              <w:jc w:val="center"/>
              <w:rPr>
                <w:b/>
                <w:bCs/>
                <w:sz w:val="18"/>
                <w:szCs w:val="18"/>
              </w:rPr>
            </w:pPr>
            <w:r w:rsidRPr="00211997">
              <w:rPr>
                <w:b/>
                <w:bCs/>
                <w:sz w:val="18"/>
                <w:szCs w:val="18"/>
              </w:rPr>
              <w:t>Информация о подаче заявки на присвоение статуса ЕТО</w:t>
            </w:r>
          </w:p>
        </w:tc>
        <w:tc>
          <w:tcPr>
            <w:tcW w:w="630" w:type="dxa"/>
            <w:shd w:val="clear" w:color="auto" w:fill="FFFFFF"/>
            <w:textDirection w:val="btLr"/>
            <w:vAlign w:val="center"/>
          </w:tcPr>
          <w:p w:rsidR="0064308E" w:rsidRPr="00211997" w:rsidRDefault="0064308E" w:rsidP="00211997">
            <w:pPr>
              <w:jc w:val="center"/>
              <w:rPr>
                <w:b/>
                <w:bCs/>
                <w:sz w:val="18"/>
                <w:szCs w:val="18"/>
              </w:rPr>
            </w:pPr>
            <w:r w:rsidRPr="00211997">
              <w:rPr>
                <w:b/>
                <w:bCs/>
                <w:sz w:val="18"/>
                <w:szCs w:val="18"/>
              </w:rPr>
              <w:t>№ зоны деятельности</w:t>
            </w:r>
          </w:p>
        </w:tc>
        <w:tc>
          <w:tcPr>
            <w:tcW w:w="1984" w:type="dxa"/>
            <w:shd w:val="clear" w:color="auto" w:fill="FFFFFF"/>
            <w:vAlign w:val="center"/>
          </w:tcPr>
          <w:p w:rsidR="0064308E" w:rsidRPr="00211997" w:rsidRDefault="0064308E" w:rsidP="00211997">
            <w:pPr>
              <w:jc w:val="center"/>
              <w:rPr>
                <w:b/>
                <w:bCs/>
                <w:sz w:val="18"/>
                <w:szCs w:val="18"/>
              </w:rPr>
            </w:pPr>
            <w:r w:rsidRPr="00211997">
              <w:rPr>
                <w:b/>
                <w:bCs/>
                <w:sz w:val="18"/>
                <w:szCs w:val="18"/>
              </w:rPr>
              <w:t>Утвержденная ЕТО</w:t>
            </w:r>
          </w:p>
        </w:tc>
      </w:tr>
      <w:tr w:rsidR="00211997" w:rsidRPr="00211997" w:rsidTr="00211997">
        <w:tc>
          <w:tcPr>
            <w:tcW w:w="571" w:type="dxa"/>
            <w:shd w:val="clear" w:color="auto" w:fill="auto"/>
            <w:vAlign w:val="center"/>
          </w:tcPr>
          <w:p w:rsidR="009D7B3C" w:rsidRPr="00211997" w:rsidRDefault="009D7B3C" w:rsidP="00211997">
            <w:pPr>
              <w:jc w:val="center"/>
              <w:rPr>
                <w:bCs/>
                <w:sz w:val="18"/>
                <w:szCs w:val="18"/>
              </w:rPr>
            </w:pPr>
            <w:r w:rsidRPr="00211997">
              <w:rPr>
                <w:bCs/>
                <w:sz w:val="18"/>
                <w:szCs w:val="18"/>
              </w:rPr>
              <w:t>1</w:t>
            </w:r>
          </w:p>
        </w:tc>
        <w:tc>
          <w:tcPr>
            <w:tcW w:w="2061" w:type="dxa"/>
            <w:shd w:val="clear" w:color="auto" w:fill="auto"/>
            <w:vAlign w:val="center"/>
          </w:tcPr>
          <w:p w:rsidR="009D7B3C" w:rsidRPr="00E1315C" w:rsidRDefault="00696120" w:rsidP="00211997">
            <w:pPr>
              <w:widowControl w:val="0"/>
              <w:ind w:right="-99"/>
              <w:outlineLvl w:val="1"/>
              <w:rPr>
                <w:sz w:val="18"/>
                <w:szCs w:val="18"/>
                <w:highlight w:val="yellow"/>
              </w:rPr>
            </w:pPr>
            <w:r w:rsidRPr="00E1315C">
              <w:rPr>
                <w:sz w:val="18"/>
                <w:szCs w:val="18"/>
              </w:rPr>
              <w:t xml:space="preserve">Котельная ул. </w:t>
            </w:r>
            <w:r w:rsidR="003D496F">
              <w:rPr>
                <w:sz w:val="18"/>
                <w:szCs w:val="18"/>
              </w:rPr>
              <w:t>Ленина, 7</w:t>
            </w:r>
          </w:p>
        </w:tc>
        <w:tc>
          <w:tcPr>
            <w:tcW w:w="1031" w:type="dxa"/>
            <w:shd w:val="clear" w:color="auto" w:fill="auto"/>
            <w:vAlign w:val="center"/>
          </w:tcPr>
          <w:p w:rsidR="009D7B3C" w:rsidRPr="00E1315C" w:rsidRDefault="0098429E" w:rsidP="00F230F4">
            <w:pPr>
              <w:jc w:val="center"/>
              <w:rPr>
                <w:sz w:val="18"/>
                <w:szCs w:val="18"/>
              </w:rPr>
            </w:pPr>
            <w:r>
              <w:rPr>
                <w:color w:val="000000"/>
                <w:sz w:val="18"/>
                <w:szCs w:val="18"/>
              </w:rPr>
              <w:t>2</w:t>
            </w:r>
          </w:p>
        </w:tc>
        <w:tc>
          <w:tcPr>
            <w:tcW w:w="2160" w:type="dxa"/>
            <w:shd w:val="clear" w:color="auto" w:fill="auto"/>
            <w:vAlign w:val="center"/>
          </w:tcPr>
          <w:p w:rsidR="009D7B3C" w:rsidRPr="00E1315C" w:rsidRDefault="002B1BE5" w:rsidP="00211997">
            <w:pPr>
              <w:spacing w:line="276" w:lineRule="auto"/>
              <w:jc w:val="center"/>
              <w:rPr>
                <w:sz w:val="18"/>
                <w:szCs w:val="18"/>
              </w:rPr>
            </w:pPr>
            <w:r w:rsidRPr="00E1315C">
              <w:rPr>
                <w:rFonts w:eastAsia="Verdana"/>
                <w:sz w:val="18"/>
                <w:szCs w:val="18"/>
                <w:lang w:eastAsia="en-US"/>
              </w:rPr>
              <w:t>МУП «</w:t>
            </w:r>
            <w:r w:rsidR="004223AC" w:rsidRPr="00E1315C">
              <w:rPr>
                <w:rFonts w:eastAsia="Verdana"/>
                <w:sz w:val="18"/>
                <w:szCs w:val="18"/>
                <w:lang w:eastAsia="en-US"/>
              </w:rPr>
              <w:t>Теректеплосбыт</w:t>
            </w:r>
            <w:r w:rsidRPr="00E1315C">
              <w:rPr>
                <w:rFonts w:eastAsia="Verdana"/>
                <w:sz w:val="18"/>
                <w:szCs w:val="18"/>
                <w:lang w:eastAsia="en-US"/>
              </w:rPr>
              <w:t>»</w:t>
            </w:r>
          </w:p>
        </w:tc>
        <w:tc>
          <w:tcPr>
            <w:tcW w:w="1482" w:type="dxa"/>
            <w:shd w:val="clear" w:color="auto" w:fill="auto"/>
            <w:vAlign w:val="center"/>
          </w:tcPr>
          <w:p w:rsidR="009D7B3C" w:rsidRPr="00E1315C" w:rsidRDefault="00F06A4F" w:rsidP="00211997">
            <w:pPr>
              <w:jc w:val="center"/>
              <w:rPr>
                <w:bCs/>
                <w:sz w:val="18"/>
                <w:szCs w:val="18"/>
              </w:rPr>
            </w:pPr>
            <w:r w:rsidRPr="00E1315C">
              <w:rPr>
                <w:bCs/>
                <w:sz w:val="18"/>
                <w:szCs w:val="18"/>
              </w:rPr>
              <w:t>н/д</w:t>
            </w:r>
          </w:p>
        </w:tc>
        <w:tc>
          <w:tcPr>
            <w:tcW w:w="1565" w:type="dxa"/>
            <w:shd w:val="clear" w:color="auto" w:fill="auto"/>
            <w:vAlign w:val="center"/>
          </w:tcPr>
          <w:p w:rsidR="009D7B3C" w:rsidRPr="00E1315C" w:rsidRDefault="009D7B3C" w:rsidP="00211997">
            <w:pPr>
              <w:jc w:val="center"/>
              <w:rPr>
                <w:bCs/>
                <w:sz w:val="18"/>
                <w:szCs w:val="18"/>
              </w:rPr>
            </w:pPr>
            <w:r w:rsidRPr="00E1315C">
              <w:rPr>
                <w:bCs/>
                <w:sz w:val="18"/>
                <w:szCs w:val="18"/>
              </w:rPr>
              <w:t>источник/</w:t>
            </w:r>
          </w:p>
          <w:p w:rsidR="009D7B3C" w:rsidRPr="00E1315C" w:rsidRDefault="009D7B3C" w:rsidP="00211997">
            <w:pPr>
              <w:jc w:val="center"/>
              <w:rPr>
                <w:bCs/>
                <w:sz w:val="18"/>
                <w:szCs w:val="18"/>
              </w:rPr>
            </w:pPr>
            <w:r w:rsidRPr="00E1315C">
              <w:rPr>
                <w:bCs/>
                <w:sz w:val="18"/>
                <w:szCs w:val="18"/>
              </w:rPr>
              <w:t>тепловые сети</w:t>
            </w:r>
          </w:p>
        </w:tc>
        <w:tc>
          <w:tcPr>
            <w:tcW w:w="1625" w:type="dxa"/>
            <w:shd w:val="clear" w:color="auto" w:fill="auto"/>
            <w:vAlign w:val="center"/>
          </w:tcPr>
          <w:p w:rsidR="009D7B3C" w:rsidRPr="00E1315C" w:rsidRDefault="00F06A4F" w:rsidP="00211997">
            <w:pPr>
              <w:jc w:val="center"/>
              <w:rPr>
                <w:bCs/>
                <w:sz w:val="18"/>
                <w:szCs w:val="18"/>
              </w:rPr>
            </w:pPr>
            <w:r w:rsidRPr="00E1315C">
              <w:rPr>
                <w:bCs/>
                <w:sz w:val="18"/>
                <w:szCs w:val="18"/>
              </w:rPr>
              <w:t>собственность</w:t>
            </w:r>
          </w:p>
        </w:tc>
        <w:tc>
          <w:tcPr>
            <w:tcW w:w="978" w:type="dxa"/>
            <w:shd w:val="clear" w:color="auto" w:fill="auto"/>
            <w:vAlign w:val="center"/>
          </w:tcPr>
          <w:p w:rsidR="009D7B3C" w:rsidRPr="00E1315C" w:rsidRDefault="0098429E" w:rsidP="00211997">
            <w:pPr>
              <w:jc w:val="center"/>
              <w:rPr>
                <w:color w:val="000000"/>
                <w:sz w:val="18"/>
                <w:szCs w:val="18"/>
              </w:rPr>
            </w:pPr>
            <w:r w:rsidRPr="0098429E">
              <w:rPr>
                <w:color w:val="000000"/>
                <w:sz w:val="18"/>
              </w:rPr>
              <w:t>6,23</w:t>
            </w:r>
          </w:p>
        </w:tc>
        <w:tc>
          <w:tcPr>
            <w:tcW w:w="1222" w:type="dxa"/>
            <w:shd w:val="clear" w:color="auto" w:fill="auto"/>
            <w:vAlign w:val="center"/>
          </w:tcPr>
          <w:p w:rsidR="009D7B3C" w:rsidRPr="00211997" w:rsidRDefault="009D7B3C" w:rsidP="00211997">
            <w:pPr>
              <w:jc w:val="center"/>
              <w:rPr>
                <w:bCs/>
                <w:sz w:val="18"/>
                <w:szCs w:val="18"/>
              </w:rPr>
            </w:pPr>
            <w:r w:rsidRPr="00211997">
              <w:rPr>
                <w:bCs/>
                <w:sz w:val="18"/>
                <w:szCs w:val="18"/>
              </w:rPr>
              <w:t>Заявка не подавалась</w:t>
            </w:r>
          </w:p>
        </w:tc>
        <w:tc>
          <w:tcPr>
            <w:tcW w:w="630" w:type="dxa"/>
            <w:shd w:val="clear" w:color="auto" w:fill="auto"/>
            <w:vAlign w:val="center"/>
          </w:tcPr>
          <w:p w:rsidR="009D7B3C" w:rsidRPr="00211997" w:rsidRDefault="009D7B3C" w:rsidP="00211997">
            <w:pPr>
              <w:jc w:val="center"/>
              <w:rPr>
                <w:bCs/>
                <w:sz w:val="18"/>
                <w:szCs w:val="18"/>
              </w:rPr>
            </w:pPr>
            <w:r w:rsidRPr="00211997">
              <w:rPr>
                <w:bCs/>
                <w:sz w:val="18"/>
                <w:szCs w:val="18"/>
              </w:rPr>
              <w:t>1</w:t>
            </w:r>
          </w:p>
        </w:tc>
        <w:tc>
          <w:tcPr>
            <w:tcW w:w="1984" w:type="dxa"/>
            <w:shd w:val="clear" w:color="auto" w:fill="auto"/>
            <w:vAlign w:val="center"/>
          </w:tcPr>
          <w:p w:rsidR="009D7B3C" w:rsidRPr="00211997" w:rsidRDefault="002B1BE5" w:rsidP="00211997">
            <w:pPr>
              <w:spacing w:line="276" w:lineRule="auto"/>
              <w:jc w:val="center"/>
              <w:rPr>
                <w:sz w:val="18"/>
                <w:szCs w:val="18"/>
              </w:rPr>
            </w:pPr>
            <w:r>
              <w:rPr>
                <w:rFonts w:eastAsia="Verdana"/>
                <w:sz w:val="18"/>
                <w:szCs w:val="18"/>
                <w:lang w:eastAsia="en-US"/>
              </w:rPr>
              <w:t>МУП «</w:t>
            </w:r>
            <w:r w:rsidR="004223AC">
              <w:rPr>
                <w:rFonts w:eastAsia="Verdana"/>
                <w:sz w:val="20"/>
                <w:szCs w:val="20"/>
                <w:lang w:eastAsia="en-US"/>
              </w:rPr>
              <w:t>Теректеплосбыт</w:t>
            </w:r>
            <w:r>
              <w:rPr>
                <w:rFonts w:eastAsia="Verdana"/>
                <w:sz w:val="18"/>
                <w:szCs w:val="18"/>
                <w:lang w:eastAsia="en-US"/>
              </w:rPr>
              <w:t>»</w:t>
            </w:r>
          </w:p>
        </w:tc>
      </w:tr>
    </w:tbl>
    <w:p w:rsidR="0064308E" w:rsidRDefault="0064308E" w:rsidP="000D289E">
      <w:pPr>
        <w:spacing w:line="276" w:lineRule="auto"/>
        <w:jc w:val="center"/>
        <w:rPr>
          <w:b/>
          <w:color w:val="000000"/>
          <w:sz w:val="28"/>
          <w:szCs w:val="28"/>
        </w:rPr>
        <w:sectPr w:rsidR="0064308E" w:rsidSect="0064308E">
          <w:pgSz w:w="16838" w:h="11906" w:orient="landscape"/>
          <w:pgMar w:top="1701" w:right="851" w:bottom="567" w:left="851" w:header="720" w:footer="720" w:gutter="0"/>
          <w:cols w:space="720"/>
          <w:docGrid w:linePitch="360"/>
        </w:sectPr>
      </w:pPr>
    </w:p>
    <w:p w:rsidR="00A67F62" w:rsidRDefault="00793D3C" w:rsidP="000D289E">
      <w:pPr>
        <w:spacing w:line="276" w:lineRule="auto"/>
        <w:jc w:val="center"/>
        <w:rPr>
          <w:b/>
          <w:color w:val="000000"/>
          <w:sz w:val="28"/>
          <w:szCs w:val="28"/>
        </w:rPr>
      </w:pPr>
      <w:r>
        <w:rPr>
          <w:b/>
          <w:color w:val="000000"/>
          <w:sz w:val="28"/>
          <w:szCs w:val="28"/>
        </w:rPr>
        <w:lastRenderedPageBreak/>
        <w:t xml:space="preserve">15.4. Заявки теплоснабжающих организаций, поданные в рамках  разработки проекта схемы </w:t>
      </w:r>
      <w:r w:rsidR="0070712F">
        <w:rPr>
          <w:b/>
          <w:color w:val="000000"/>
          <w:sz w:val="28"/>
          <w:szCs w:val="28"/>
        </w:rPr>
        <w:t>теплоснабжения (при их наличии)</w:t>
      </w:r>
      <w:r>
        <w:rPr>
          <w:b/>
          <w:color w:val="000000"/>
          <w:sz w:val="28"/>
          <w:szCs w:val="28"/>
        </w:rPr>
        <w:t>, на присвоение статуса единой теплоснабжающей организации</w:t>
      </w:r>
    </w:p>
    <w:p w:rsidR="0064308E" w:rsidRPr="0064308E" w:rsidRDefault="0064308E" w:rsidP="000D6A78">
      <w:pPr>
        <w:spacing w:line="276" w:lineRule="auto"/>
        <w:ind w:right="-1" w:firstLine="708"/>
        <w:jc w:val="both"/>
        <w:rPr>
          <w:rFonts w:eastAsia="Calibri"/>
          <w:sz w:val="28"/>
          <w:szCs w:val="28"/>
          <w:lang w:eastAsia="en-US"/>
        </w:rPr>
      </w:pPr>
      <w:r w:rsidRPr="0064308E">
        <w:rPr>
          <w:rFonts w:eastAsia="Calibri"/>
          <w:sz w:val="28"/>
          <w:szCs w:val="28"/>
          <w:lang w:eastAsia="en-US"/>
        </w:rPr>
        <w:t>Заявки на присвоение статуса единой теплоснабжающей организации от теплоснабжающих организаций в рамках разработки схемы теплоснабжения не поступали.</w:t>
      </w:r>
    </w:p>
    <w:p w:rsidR="00793D3C" w:rsidRDefault="00793D3C" w:rsidP="000D289E">
      <w:pPr>
        <w:spacing w:line="276" w:lineRule="auto"/>
        <w:jc w:val="center"/>
        <w:rPr>
          <w:b/>
          <w:color w:val="000000"/>
          <w:sz w:val="28"/>
          <w:szCs w:val="28"/>
        </w:rPr>
      </w:pPr>
      <w:r>
        <w:rPr>
          <w:b/>
          <w:color w:val="000000"/>
          <w:sz w:val="28"/>
          <w:szCs w:val="28"/>
        </w:rPr>
        <w:t>15.5. Описание границ зон деятельности единой теплоснабжающей организации</w:t>
      </w:r>
    </w:p>
    <w:p w:rsidR="0064308E" w:rsidRPr="0064308E" w:rsidRDefault="0064308E" w:rsidP="000D6A78">
      <w:pPr>
        <w:spacing w:line="276" w:lineRule="auto"/>
        <w:ind w:right="-1" w:firstLine="708"/>
        <w:jc w:val="both"/>
        <w:rPr>
          <w:rFonts w:eastAsia="Calibri"/>
          <w:sz w:val="28"/>
          <w:szCs w:val="28"/>
          <w:lang w:eastAsia="en-US"/>
        </w:rPr>
      </w:pPr>
      <w:r w:rsidRPr="0064308E">
        <w:rPr>
          <w:rFonts w:eastAsia="Calibri"/>
          <w:sz w:val="28"/>
          <w:szCs w:val="28"/>
          <w:lang w:eastAsia="en-US"/>
        </w:rPr>
        <w:t xml:space="preserve">Границей зоны деятельности единой теплоснабжающей организации, действующей на территории </w:t>
      </w:r>
      <w:r w:rsidR="00CE2B20">
        <w:rPr>
          <w:rFonts w:eastAsia="Calibri"/>
          <w:sz w:val="28"/>
          <w:szCs w:val="28"/>
          <w:lang w:eastAsia="en-US"/>
        </w:rPr>
        <w:t>с</w:t>
      </w:r>
      <w:r w:rsidR="00FE6B61">
        <w:rPr>
          <w:rFonts w:eastAsia="Calibri"/>
          <w:sz w:val="28"/>
          <w:szCs w:val="28"/>
          <w:lang w:eastAsia="en-US"/>
        </w:rPr>
        <w:t xml:space="preserve">ельского поселения </w:t>
      </w:r>
      <w:r w:rsidR="003D496F">
        <w:rPr>
          <w:rFonts w:eastAsia="Calibri"/>
          <w:sz w:val="28"/>
          <w:szCs w:val="28"/>
          <w:lang w:eastAsia="en-US"/>
        </w:rPr>
        <w:t>Терекское</w:t>
      </w:r>
      <w:r w:rsidRPr="0064308E">
        <w:rPr>
          <w:rFonts w:eastAsia="Calibri"/>
          <w:sz w:val="28"/>
          <w:szCs w:val="28"/>
          <w:lang w:eastAsia="en-US"/>
        </w:rPr>
        <w:t xml:space="preserve">, являются зоны действия источников теплоснабжения, расположенных на территории </w:t>
      </w:r>
      <w:r w:rsidR="00352154">
        <w:rPr>
          <w:rFonts w:eastAsia="Calibri"/>
          <w:sz w:val="28"/>
          <w:szCs w:val="28"/>
          <w:lang w:eastAsia="en-US"/>
        </w:rPr>
        <w:t>с</w:t>
      </w:r>
      <w:r w:rsidR="00FE6B61">
        <w:rPr>
          <w:rFonts w:eastAsia="Calibri"/>
          <w:sz w:val="28"/>
          <w:szCs w:val="28"/>
          <w:lang w:eastAsia="en-US"/>
        </w:rPr>
        <w:t xml:space="preserve">ельского поселения </w:t>
      </w:r>
      <w:r w:rsidR="003D496F">
        <w:rPr>
          <w:rFonts w:eastAsia="Calibri"/>
          <w:sz w:val="28"/>
          <w:szCs w:val="28"/>
          <w:lang w:eastAsia="en-US"/>
        </w:rPr>
        <w:t>Терекское</w:t>
      </w:r>
      <w:r w:rsidRPr="0064308E">
        <w:rPr>
          <w:rFonts w:eastAsia="Calibri"/>
          <w:sz w:val="28"/>
          <w:szCs w:val="28"/>
          <w:lang w:eastAsia="en-US"/>
        </w:rPr>
        <w:t>.</w:t>
      </w:r>
    </w:p>
    <w:p w:rsidR="00793D3C" w:rsidRDefault="00793D3C" w:rsidP="000D289E">
      <w:pPr>
        <w:spacing w:line="276" w:lineRule="auto"/>
        <w:jc w:val="center"/>
        <w:rPr>
          <w:b/>
          <w:color w:val="000000"/>
          <w:sz w:val="28"/>
          <w:szCs w:val="28"/>
        </w:rPr>
      </w:pPr>
    </w:p>
    <w:p w:rsidR="00793D3C" w:rsidRDefault="00793D3C" w:rsidP="000D289E">
      <w:pPr>
        <w:spacing w:line="276" w:lineRule="auto"/>
        <w:jc w:val="center"/>
        <w:rPr>
          <w:b/>
          <w:color w:val="000000"/>
          <w:sz w:val="28"/>
          <w:szCs w:val="28"/>
        </w:rPr>
      </w:pPr>
    </w:p>
    <w:p w:rsidR="00793D3C" w:rsidRDefault="00793D3C" w:rsidP="000D289E">
      <w:pPr>
        <w:spacing w:line="276" w:lineRule="auto"/>
        <w:jc w:val="center"/>
        <w:rPr>
          <w:b/>
          <w:color w:val="000000"/>
          <w:sz w:val="28"/>
          <w:szCs w:val="28"/>
        </w:rPr>
      </w:pPr>
    </w:p>
    <w:p w:rsidR="00793D3C" w:rsidRDefault="00793D3C" w:rsidP="000D289E">
      <w:pPr>
        <w:spacing w:line="276" w:lineRule="auto"/>
        <w:jc w:val="center"/>
        <w:rPr>
          <w:b/>
          <w:color w:val="000000"/>
          <w:sz w:val="28"/>
          <w:szCs w:val="28"/>
        </w:rPr>
      </w:pPr>
    </w:p>
    <w:p w:rsidR="00793D3C" w:rsidRDefault="00793D3C" w:rsidP="000D289E">
      <w:pPr>
        <w:spacing w:line="276" w:lineRule="auto"/>
        <w:jc w:val="center"/>
        <w:rPr>
          <w:b/>
          <w:color w:val="000000"/>
          <w:sz w:val="28"/>
          <w:szCs w:val="28"/>
        </w:rPr>
      </w:pPr>
    </w:p>
    <w:p w:rsidR="00793D3C" w:rsidRDefault="00793D3C" w:rsidP="000D289E">
      <w:pPr>
        <w:spacing w:line="276" w:lineRule="auto"/>
        <w:jc w:val="center"/>
        <w:rPr>
          <w:b/>
          <w:color w:val="000000"/>
          <w:sz w:val="28"/>
          <w:szCs w:val="28"/>
        </w:rPr>
      </w:pPr>
    </w:p>
    <w:p w:rsidR="00793D3C" w:rsidRDefault="00793D3C"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7953D2" w:rsidRDefault="007953D2" w:rsidP="000D289E">
      <w:pPr>
        <w:spacing w:line="276" w:lineRule="auto"/>
        <w:ind w:firstLine="709"/>
        <w:jc w:val="both"/>
        <w:rPr>
          <w:sz w:val="28"/>
          <w:szCs w:val="28"/>
        </w:rPr>
      </w:pPr>
    </w:p>
    <w:p w:rsidR="00F175F4" w:rsidRDefault="00F175F4" w:rsidP="000D289E">
      <w:pPr>
        <w:spacing w:line="276" w:lineRule="auto"/>
        <w:ind w:firstLine="709"/>
        <w:jc w:val="both"/>
        <w:rPr>
          <w:sz w:val="28"/>
          <w:szCs w:val="28"/>
        </w:rPr>
      </w:pPr>
    </w:p>
    <w:p w:rsidR="00F175F4" w:rsidRDefault="00F175F4" w:rsidP="000D289E">
      <w:pPr>
        <w:spacing w:line="276" w:lineRule="auto"/>
        <w:ind w:firstLine="709"/>
        <w:jc w:val="both"/>
        <w:rPr>
          <w:sz w:val="28"/>
          <w:szCs w:val="28"/>
        </w:rPr>
      </w:pPr>
    </w:p>
    <w:p w:rsidR="00E718D7" w:rsidRPr="000D289E" w:rsidRDefault="00554CF7"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lastRenderedPageBreak/>
        <w:t xml:space="preserve">ГЛАВА 16. РЕЕСТР МЕРОПРИЯТИЙ СХЕМЫ </w:t>
      </w:r>
    </w:p>
    <w:p w:rsidR="00554CF7" w:rsidRPr="000D289E" w:rsidRDefault="00554CF7"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ТЕПЛОСНАБЖЕНИЯ</w:t>
      </w:r>
    </w:p>
    <w:p w:rsidR="00554CF7" w:rsidRPr="000D289E" w:rsidRDefault="00554CF7"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16.1</w:t>
      </w:r>
      <w:r w:rsidR="001325E2" w:rsidRPr="000D289E">
        <w:rPr>
          <w:b/>
          <w:color w:val="000000"/>
          <w:sz w:val="28"/>
          <w:szCs w:val="28"/>
        </w:rPr>
        <w:t>.</w:t>
      </w:r>
      <w:r w:rsidRPr="000D289E">
        <w:rPr>
          <w:b/>
          <w:color w:val="000000"/>
          <w:sz w:val="28"/>
          <w:szCs w:val="28"/>
        </w:rPr>
        <w:t xml:space="preserve"> Перечень мероприятий по строительству, реконструкции, техническому перевооружению и (или) модернизации источников тепловой энергии</w:t>
      </w:r>
    </w:p>
    <w:p w:rsidR="00554CF7" w:rsidRPr="000D289E" w:rsidRDefault="00554CF7" w:rsidP="00D94870">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 xml:space="preserve">Таблица </w:t>
      </w:r>
      <w:r w:rsidR="00540EA7">
        <w:rPr>
          <w:color w:val="000000"/>
          <w:sz w:val="28"/>
          <w:szCs w:val="28"/>
        </w:rPr>
        <w:t>55</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75"/>
        <w:gridCol w:w="3261"/>
        <w:gridCol w:w="1466"/>
        <w:gridCol w:w="2361"/>
        <w:gridCol w:w="2091"/>
      </w:tblGrid>
      <w:tr w:rsidR="00A22CFD" w:rsidRPr="0070712F" w:rsidTr="008F143E">
        <w:trPr>
          <w:trHeight w:val="555"/>
        </w:trPr>
        <w:tc>
          <w:tcPr>
            <w:tcW w:w="675" w:type="dxa"/>
            <w:vAlign w:val="center"/>
          </w:tcPr>
          <w:p w:rsidR="00A22CFD" w:rsidRPr="0070712F" w:rsidRDefault="00A22CFD" w:rsidP="000D289E">
            <w:pPr>
              <w:pStyle w:val="s1"/>
              <w:spacing w:before="0" w:beforeAutospacing="0" w:after="0" w:afterAutospacing="0" w:line="276" w:lineRule="auto"/>
              <w:jc w:val="center"/>
              <w:rPr>
                <w:b/>
                <w:color w:val="000000"/>
                <w:sz w:val="22"/>
                <w:szCs w:val="22"/>
              </w:rPr>
            </w:pPr>
            <w:r w:rsidRPr="0070712F">
              <w:rPr>
                <w:b/>
                <w:color w:val="000000"/>
                <w:sz w:val="22"/>
                <w:szCs w:val="22"/>
              </w:rPr>
              <w:t>№ п/п</w:t>
            </w:r>
          </w:p>
        </w:tc>
        <w:tc>
          <w:tcPr>
            <w:tcW w:w="3261" w:type="dxa"/>
            <w:vAlign w:val="center"/>
          </w:tcPr>
          <w:p w:rsidR="00A22CFD" w:rsidRPr="0070712F" w:rsidRDefault="00A22CFD" w:rsidP="000D289E">
            <w:pPr>
              <w:spacing w:line="276" w:lineRule="auto"/>
              <w:jc w:val="center"/>
              <w:rPr>
                <w:b/>
                <w:bCs/>
                <w:sz w:val="22"/>
                <w:szCs w:val="22"/>
              </w:rPr>
            </w:pPr>
            <w:r w:rsidRPr="0070712F">
              <w:rPr>
                <w:b/>
                <w:bCs/>
                <w:sz w:val="22"/>
                <w:szCs w:val="22"/>
              </w:rPr>
              <w:t>Наименование мероприятия</w:t>
            </w:r>
          </w:p>
        </w:tc>
        <w:tc>
          <w:tcPr>
            <w:tcW w:w="1466" w:type="dxa"/>
            <w:vAlign w:val="center"/>
          </w:tcPr>
          <w:p w:rsidR="00A22CFD" w:rsidRPr="0070712F" w:rsidRDefault="00A22CFD" w:rsidP="000D289E">
            <w:pPr>
              <w:spacing w:line="276" w:lineRule="auto"/>
              <w:jc w:val="center"/>
              <w:rPr>
                <w:b/>
                <w:sz w:val="22"/>
                <w:szCs w:val="22"/>
              </w:rPr>
            </w:pPr>
            <w:r w:rsidRPr="0070712F">
              <w:rPr>
                <w:b/>
                <w:sz w:val="22"/>
                <w:szCs w:val="22"/>
              </w:rPr>
              <w:t>Срок реализации</w:t>
            </w:r>
          </w:p>
        </w:tc>
        <w:tc>
          <w:tcPr>
            <w:tcW w:w="2361" w:type="dxa"/>
            <w:vAlign w:val="center"/>
          </w:tcPr>
          <w:p w:rsidR="00A22CFD" w:rsidRPr="0070712F" w:rsidRDefault="00A22CFD" w:rsidP="000D289E">
            <w:pPr>
              <w:spacing w:line="276" w:lineRule="auto"/>
              <w:jc w:val="center"/>
              <w:rPr>
                <w:b/>
                <w:sz w:val="22"/>
                <w:szCs w:val="22"/>
              </w:rPr>
            </w:pPr>
            <w:r w:rsidRPr="0070712F">
              <w:rPr>
                <w:b/>
                <w:sz w:val="22"/>
                <w:szCs w:val="22"/>
              </w:rPr>
              <w:t>Объем планируемых инвестиций</w:t>
            </w:r>
            <w:r w:rsidR="002E7DA5" w:rsidRPr="0070712F">
              <w:rPr>
                <w:b/>
                <w:sz w:val="22"/>
                <w:szCs w:val="22"/>
              </w:rPr>
              <w:t>, тыс. руб.</w:t>
            </w:r>
          </w:p>
        </w:tc>
        <w:tc>
          <w:tcPr>
            <w:tcW w:w="2091" w:type="dxa"/>
            <w:vAlign w:val="center"/>
          </w:tcPr>
          <w:p w:rsidR="00A22CFD" w:rsidRPr="0070712F" w:rsidRDefault="00A22CFD" w:rsidP="000D289E">
            <w:pPr>
              <w:spacing w:line="276" w:lineRule="auto"/>
              <w:jc w:val="center"/>
              <w:rPr>
                <w:b/>
                <w:sz w:val="22"/>
                <w:szCs w:val="22"/>
              </w:rPr>
            </w:pPr>
            <w:r w:rsidRPr="0070712F">
              <w:rPr>
                <w:b/>
                <w:sz w:val="22"/>
                <w:szCs w:val="22"/>
              </w:rPr>
              <w:t>Источники инвестиций</w:t>
            </w:r>
          </w:p>
        </w:tc>
      </w:tr>
      <w:tr w:rsidR="004903CF" w:rsidRPr="0070712F" w:rsidTr="008F143E">
        <w:trPr>
          <w:trHeight w:val="281"/>
        </w:trPr>
        <w:tc>
          <w:tcPr>
            <w:tcW w:w="675" w:type="dxa"/>
            <w:vAlign w:val="center"/>
          </w:tcPr>
          <w:p w:rsidR="004903CF" w:rsidRPr="0070712F" w:rsidRDefault="004903CF" w:rsidP="008328DB">
            <w:pPr>
              <w:pStyle w:val="s1"/>
              <w:spacing w:before="0" w:beforeAutospacing="0" w:after="0" w:afterAutospacing="0" w:line="276" w:lineRule="auto"/>
              <w:jc w:val="center"/>
              <w:rPr>
                <w:color w:val="000000"/>
                <w:sz w:val="22"/>
                <w:szCs w:val="22"/>
              </w:rPr>
            </w:pPr>
            <w:r w:rsidRPr="0070712F">
              <w:rPr>
                <w:color w:val="000000"/>
                <w:sz w:val="22"/>
                <w:szCs w:val="22"/>
              </w:rPr>
              <w:t>1</w:t>
            </w:r>
          </w:p>
        </w:tc>
        <w:tc>
          <w:tcPr>
            <w:tcW w:w="3261" w:type="dxa"/>
          </w:tcPr>
          <w:p w:rsidR="004903CF" w:rsidRPr="0070712F" w:rsidRDefault="0098429E" w:rsidP="0098429E">
            <w:pPr>
              <w:rPr>
                <w:sz w:val="22"/>
                <w:szCs w:val="22"/>
              </w:rPr>
            </w:pPr>
            <w:r w:rsidRPr="00C55365">
              <w:rPr>
                <w:color w:val="000000"/>
              </w:rPr>
              <w:t xml:space="preserve">Техническое перевооружение </w:t>
            </w:r>
            <w:r w:rsidRPr="00C55365">
              <w:t xml:space="preserve">котельной </w:t>
            </w:r>
            <w:r>
              <w:t>с.</w:t>
            </w:r>
            <w:r w:rsidRPr="00C55365">
              <w:t xml:space="preserve"> </w:t>
            </w:r>
            <w:r>
              <w:t>Терекское</w:t>
            </w:r>
            <w:r w:rsidRPr="00C55365">
              <w:t xml:space="preserve">, ул. </w:t>
            </w:r>
            <w:r>
              <w:t>Ленина, 7</w:t>
            </w:r>
          </w:p>
        </w:tc>
        <w:tc>
          <w:tcPr>
            <w:tcW w:w="1466" w:type="dxa"/>
            <w:vAlign w:val="center"/>
          </w:tcPr>
          <w:p w:rsidR="004903CF" w:rsidRPr="0070712F" w:rsidRDefault="0098429E" w:rsidP="00EE1D5F">
            <w:pPr>
              <w:jc w:val="center"/>
              <w:rPr>
                <w:sz w:val="22"/>
                <w:szCs w:val="22"/>
              </w:rPr>
            </w:pPr>
            <w:r>
              <w:rPr>
                <w:sz w:val="22"/>
                <w:szCs w:val="22"/>
              </w:rPr>
              <w:t>2027</w:t>
            </w:r>
          </w:p>
        </w:tc>
        <w:tc>
          <w:tcPr>
            <w:tcW w:w="2361" w:type="dxa"/>
            <w:vAlign w:val="center"/>
          </w:tcPr>
          <w:p w:rsidR="004903CF" w:rsidRPr="0070712F" w:rsidRDefault="0098429E" w:rsidP="00EE1D5F">
            <w:pPr>
              <w:jc w:val="center"/>
              <w:rPr>
                <w:sz w:val="22"/>
                <w:szCs w:val="22"/>
              </w:rPr>
            </w:pPr>
            <w:r>
              <w:rPr>
                <w:sz w:val="22"/>
                <w:szCs w:val="22"/>
              </w:rPr>
              <w:t>670,5</w:t>
            </w:r>
          </w:p>
        </w:tc>
        <w:tc>
          <w:tcPr>
            <w:tcW w:w="2091" w:type="dxa"/>
            <w:vAlign w:val="center"/>
          </w:tcPr>
          <w:p w:rsidR="004903CF" w:rsidRPr="0070712F" w:rsidRDefault="004434A5" w:rsidP="008328DB">
            <w:pPr>
              <w:pStyle w:val="s1"/>
              <w:spacing w:before="0" w:beforeAutospacing="0" w:after="0" w:afterAutospacing="0" w:line="276" w:lineRule="auto"/>
              <w:jc w:val="center"/>
              <w:rPr>
                <w:color w:val="000000"/>
                <w:sz w:val="22"/>
                <w:szCs w:val="22"/>
              </w:rPr>
            </w:pPr>
            <w:r>
              <w:rPr>
                <w:color w:val="000000"/>
                <w:sz w:val="22"/>
                <w:szCs w:val="22"/>
              </w:rPr>
              <w:t>Концессионер</w:t>
            </w:r>
          </w:p>
        </w:tc>
      </w:tr>
    </w:tbl>
    <w:p w:rsidR="00F23980" w:rsidRPr="000D289E" w:rsidRDefault="00F23980" w:rsidP="000D289E">
      <w:pPr>
        <w:pStyle w:val="s1"/>
        <w:shd w:val="clear" w:color="auto" w:fill="FFFFFF"/>
        <w:spacing w:before="0" w:beforeAutospacing="0" w:after="0" w:afterAutospacing="0" w:line="276" w:lineRule="auto"/>
        <w:jc w:val="center"/>
        <w:rPr>
          <w:b/>
          <w:color w:val="000000"/>
          <w:sz w:val="28"/>
          <w:szCs w:val="28"/>
        </w:rPr>
      </w:pPr>
    </w:p>
    <w:p w:rsidR="00554CF7" w:rsidRPr="000D289E" w:rsidRDefault="00554CF7"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16.2</w:t>
      </w:r>
      <w:r w:rsidR="001325E2" w:rsidRPr="000D289E">
        <w:rPr>
          <w:b/>
          <w:color w:val="000000"/>
          <w:sz w:val="28"/>
          <w:szCs w:val="28"/>
        </w:rPr>
        <w:t>.</w:t>
      </w:r>
      <w:r w:rsidRPr="000D289E">
        <w:rPr>
          <w:b/>
          <w:color w:val="000000"/>
          <w:sz w:val="28"/>
          <w:szCs w:val="28"/>
        </w:rPr>
        <w:t xml:space="preserve"> Перечень мероприятий по строительству, реконструкции, техническому перевооружению и (или) модернизации тепловых сетей и сооружений на них</w:t>
      </w:r>
    </w:p>
    <w:p w:rsidR="00554CF7" w:rsidRPr="000D289E" w:rsidRDefault="00554CF7" w:rsidP="00D94870">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Таблица</w:t>
      </w:r>
      <w:r w:rsidR="000864F2" w:rsidRPr="000D289E">
        <w:rPr>
          <w:color w:val="000000"/>
          <w:sz w:val="28"/>
          <w:szCs w:val="28"/>
        </w:rPr>
        <w:t xml:space="preserve"> </w:t>
      </w:r>
      <w:r w:rsidR="00540EA7">
        <w:rPr>
          <w:color w:val="000000"/>
          <w:sz w:val="28"/>
          <w:szCs w:val="28"/>
        </w:rPr>
        <w:t>56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070"/>
        <w:gridCol w:w="2460"/>
        <w:gridCol w:w="1913"/>
        <w:gridCol w:w="2443"/>
        <w:gridCol w:w="1968"/>
      </w:tblGrid>
      <w:tr w:rsidR="009B7517" w:rsidRPr="0070712F" w:rsidTr="007E50DF">
        <w:tc>
          <w:tcPr>
            <w:tcW w:w="1070" w:type="dxa"/>
            <w:tcBorders>
              <w:bottom w:val="single" w:sz="12" w:space="0" w:color="auto"/>
            </w:tcBorders>
          </w:tcPr>
          <w:p w:rsidR="00554CF7" w:rsidRPr="0070712F" w:rsidRDefault="00554CF7" w:rsidP="000D289E">
            <w:pPr>
              <w:pStyle w:val="s1"/>
              <w:spacing w:before="0" w:beforeAutospacing="0" w:after="0" w:afterAutospacing="0" w:line="276" w:lineRule="auto"/>
              <w:jc w:val="center"/>
              <w:rPr>
                <w:b/>
                <w:color w:val="000000"/>
                <w:sz w:val="22"/>
                <w:szCs w:val="22"/>
              </w:rPr>
            </w:pPr>
            <w:r w:rsidRPr="0070712F">
              <w:rPr>
                <w:b/>
                <w:color w:val="000000"/>
                <w:sz w:val="22"/>
                <w:szCs w:val="22"/>
              </w:rPr>
              <w:t>№ п/п</w:t>
            </w:r>
          </w:p>
        </w:tc>
        <w:tc>
          <w:tcPr>
            <w:tcW w:w="2460" w:type="dxa"/>
            <w:tcBorders>
              <w:bottom w:val="single" w:sz="12" w:space="0" w:color="auto"/>
            </w:tcBorders>
            <w:vAlign w:val="center"/>
          </w:tcPr>
          <w:p w:rsidR="00554CF7" w:rsidRPr="0070712F" w:rsidRDefault="00554CF7" w:rsidP="000D289E">
            <w:pPr>
              <w:pStyle w:val="s1"/>
              <w:spacing w:before="0" w:beforeAutospacing="0" w:after="0" w:afterAutospacing="0" w:line="276" w:lineRule="auto"/>
              <w:jc w:val="center"/>
              <w:rPr>
                <w:b/>
                <w:color w:val="000000"/>
                <w:sz w:val="22"/>
                <w:szCs w:val="22"/>
              </w:rPr>
            </w:pPr>
            <w:r w:rsidRPr="0070712F">
              <w:rPr>
                <w:b/>
                <w:color w:val="000000"/>
                <w:sz w:val="22"/>
                <w:szCs w:val="22"/>
              </w:rPr>
              <w:t>Наименование мероприятия</w:t>
            </w:r>
          </w:p>
        </w:tc>
        <w:tc>
          <w:tcPr>
            <w:tcW w:w="1913" w:type="dxa"/>
            <w:tcBorders>
              <w:bottom w:val="single" w:sz="12" w:space="0" w:color="auto"/>
            </w:tcBorders>
            <w:vAlign w:val="center"/>
          </w:tcPr>
          <w:p w:rsidR="00554CF7" w:rsidRPr="0070712F" w:rsidRDefault="00554CF7" w:rsidP="000D289E">
            <w:pPr>
              <w:pStyle w:val="s1"/>
              <w:spacing w:before="0" w:beforeAutospacing="0" w:after="0" w:afterAutospacing="0" w:line="276" w:lineRule="auto"/>
              <w:jc w:val="center"/>
              <w:rPr>
                <w:b/>
                <w:color w:val="000000"/>
                <w:sz w:val="22"/>
                <w:szCs w:val="22"/>
              </w:rPr>
            </w:pPr>
            <w:r w:rsidRPr="0070712F">
              <w:rPr>
                <w:b/>
                <w:color w:val="000000"/>
                <w:sz w:val="22"/>
                <w:szCs w:val="22"/>
              </w:rPr>
              <w:t>Срок реализации</w:t>
            </w:r>
          </w:p>
        </w:tc>
        <w:tc>
          <w:tcPr>
            <w:tcW w:w="2443" w:type="dxa"/>
            <w:tcBorders>
              <w:bottom w:val="single" w:sz="12" w:space="0" w:color="auto"/>
            </w:tcBorders>
            <w:vAlign w:val="center"/>
          </w:tcPr>
          <w:p w:rsidR="00554CF7" w:rsidRPr="0070712F" w:rsidRDefault="00554CF7" w:rsidP="000D289E">
            <w:pPr>
              <w:pStyle w:val="s1"/>
              <w:spacing w:before="0" w:beforeAutospacing="0" w:after="0" w:afterAutospacing="0" w:line="276" w:lineRule="auto"/>
              <w:jc w:val="center"/>
              <w:rPr>
                <w:b/>
                <w:color w:val="000000"/>
                <w:sz w:val="22"/>
                <w:szCs w:val="22"/>
              </w:rPr>
            </w:pPr>
            <w:r w:rsidRPr="0070712F">
              <w:rPr>
                <w:b/>
                <w:color w:val="000000"/>
                <w:sz w:val="22"/>
                <w:szCs w:val="22"/>
              </w:rPr>
              <w:t>Объем планируемых инвестиций</w:t>
            </w:r>
            <w:r w:rsidR="007E50DF" w:rsidRPr="0070712F">
              <w:rPr>
                <w:b/>
                <w:color w:val="000000"/>
                <w:sz w:val="22"/>
                <w:szCs w:val="22"/>
              </w:rPr>
              <w:t>, тыс. руб.</w:t>
            </w:r>
          </w:p>
        </w:tc>
        <w:tc>
          <w:tcPr>
            <w:tcW w:w="1968" w:type="dxa"/>
            <w:tcBorders>
              <w:bottom w:val="single" w:sz="12" w:space="0" w:color="auto"/>
            </w:tcBorders>
            <w:vAlign w:val="center"/>
          </w:tcPr>
          <w:p w:rsidR="00554CF7" w:rsidRPr="0070712F" w:rsidRDefault="00554CF7" w:rsidP="000D289E">
            <w:pPr>
              <w:pStyle w:val="s1"/>
              <w:spacing w:before="0" w:beforeAutospacing="0" w:after="0" w:afterAutospacing="0" w:line="276" w:lineRule="auto"/>
              <w:jc w:val="center"/>
              <w:rPr>
                <w:b/>
                <w:color w:val="000000"/>
                <w:sz w:val="22"/>
                <w:szCs w:val="22"/>
              </w:rPr>
            </w:pPr>
            <w:r w:rsidRPr="0070712F">
              <w:rPr>
                <w:b/>
                <w:color w:val="000000"/>
                <w:sz w:val="22"/>
                <w:szCs w:val="22"/>
              </w:rPr>
              <w:t>Источники инвестиций</w:t>
            </w:r>
          </w:p>
        </w:tc>
      </w:tr>
      <w:tr w:rsidR="004903CF" w:rsidRPr="002932CE" w:rsidTr="00422D71">
        <w:tc>
          <w:tcPr>
            <w:tcW w:w="1070" w:type="dxa"/>
            <w:vAlign w:val="center"/>
          </w:tcPr>
          <w:p w:rsidR="004903CF" w:rsidRPr="002932CE" w:rsidRDefault="004903CF" w:rsidP="00422D71">
            <w:pPr>
              <w:jc w:val="center"/>
              <w:rPr>
                <w:sz w:val="22"/>
                <w:szCs w:val="22"/>
              </w:rPr>
            </w:pPr>
            <w:r w:rsidRPr="002932CE">
              <w:rPr>
                <w:sz w:val="22"/>
                <w:szCs w:val="22"/>
              </w:rPr>
              <w:t>1</w:t>
            </w:r>
          </w:p>
        </w:tc>
        <w:tc>
          <w:tcPr>
            <w:tcW w:w="2460" w:type="dxa"/>
          </w:tcPr>
          <w:p w:rsidR="004903CF" w:rsidRPr="002932CE" w:rsidRDefault="00B92CBF" w:rsidP="00B92CBF">
            <w:pPr>
              <w:jc w:val="center"/>
              <w:rPr>
                <w:sz w:val="22"/>
                <w:szCs w:val="22"/>
              </w:rPr>
            </w:pPr>
            <w:r>
              <w:rPr>
                <w:sz w:val="22"/>
                <w:szCs w:val="22"/>
              </w:rPr>
              <w:t>-</w:t>
            </w:r>
          </w:p>
        </w:tc>
        <w:tc>
          <w:tcPr>
            <w:tcW w:w="1913" w:type="dxa"/>
            <w:vAlign w:val="center"/>
          </w:tcPr>
          <w:p w:rsidR="004903CF" w:rsidRPr="002932CE" w:rsidRDefault="00B92CBF" w:rsidP="00F06A4F">
            <w:pPr>
              <w:jc w:val="center"/>
              <w:rPr>
                <w:sz w:val="22"/>
                <w:szCs w:val="22"/>
              </w:rPr>
            </w:pPr>
            <w:r>
              <w:rPr>
                <w:sz w:val="22"/>
                <w:szCs w:val="22"/>
              </w:rPr>
              <w:t>-</w:t>
            </w:r>
          </w:p>
        </w:tc>
        <w:tc>
          <w:tcPr>
            <w:tcW w:w="2443" w:type="dxa"/>
            <w:vAlign w:val="center"/>
          </w:tcPr>
          <w:p w:rsidR="004903CF" w:rsidRPr="002932CE" w:rsidRDefault="00B92CBF" w:rsidP="00EE1D5F">
            <w:pPr>
              <w:jc w:val="center"/>
              <w:rPr>
                <w:sz w:val="22"/>
                <w:szCs w:val="22"/>
              </w:rPr>
            </w:pPr>
            <w:r>
              <w:rPr>
                <w:sz w:val="22"/>
                <w:szCs w:val="22"/>
              </w:rPr>
              <w:t>-</w:t>
            </w:r>
          </w:p>
        </w:tc>
        <w:tc>
          <w:tcPr>
            <w:tcW w:w="1968" w:type="dxa"/>
            <w:vAlign w:val="center"/>
          </w:tcPr>
          <w:p w:rsidR="004903CF" w:rsidRPr="002932CE" w:rsidRDefault="00B92CBF" w:rsidP="008328DB">
            <w:pPr>
              <w:pStyle w:val="s1"/>
              <w:spacing w:before="0" w:beforeAutospacing="0" w:after="0" w:afterAutospacing="0" w:line="276" w:lineRule="auto"/>
              <w:jc w:val="center"/>
              <w:rPr>
                <w:color w:val="000000"/>
                <w:sz w:val="22"/>
                <w:szCs w:val="22"/>
              </w:rPr>
            </w:pPr>
            <w:r>
              <w:rPr>
                <w:color w:val="000000"/>
                <w:sz w:val="22"/>
                <w:szCs w:val="22"/>
              </w:rPr>
              <w:t>-</w:t>
            </w:r>
          </w:p>
        </w:tc>
      </w:tr>
    </w:tbl>
    <w:p w:rsidR="00FC7444" w:rsidRPr="000D289E" w:rsidRDefault="00FC7444" w:rsidP="000D289E">
      <w:pPr>
        <w:pStyle w:val="s1"/>
        <w:shd w:val="clear" w:color="auto" w:fill="FFFFFF"/>
        <w:spacing w:before="0" w:beforeAutospacing="0" w:after="0" w:afterAutospacing="0" w:line="276" w:lineRule="auto"/>
        <w:jc w:val="center"/>
        <w:rPr>
          <w:b/>
          <w:color w:val="000000"/>
          <w:sz w:val="28"/>
          <w:szCs w:val="28"/>
        </w:rPr>
      </w:pPr>
    </w:p>
    <w:p w:rsidR="00554CF7" w:rsidRPr="000D289E" w:rsidRDefault="00554CF7"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16.3</w:t>
      </w:r>
      <w:r w:rsidR="001325E2" w:rsidRPr="000D289E">
        <w:rPr>
          <w:b/>
          <w:color w:val="000000"/>
          <w:sz w:val="28"/>
          <w:szCs w:val="28"/>
        </w:rPr>
        <w:t>.</w:t>
      </w:r>
      <w:r w:rsidRPr="000D289E">
        <w:rPr>
          <w:b/>
          <w:color w:val="000000"/>
          <w:sz w:val="28"/>
          <w:szCs w:val="28"/>
        </w:rPr>
        <w:t xml:space="preserve">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rsidR="00554CF7" w:rsidRPr="000D289E" w:rsidRDefault="00554CF7" w:rsidP="00D94870">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 xml:space="preserve">Таблица </w:t>
      </w:r>
      <w:r w:rsidR="00540EA7">
        <w:rPr>
          <w:color w:val="000000"/>
          <w:sz w:val="28"/>
          <w:szCs w:val="28"/>
        </w:rPr>
        <w:t>57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68"/>
        <w:gridCol w:w="3081"/>
        <w:gridCol w:w="1885"/>
        <w:gridCol w:w="1894"/>
        <w:gridCol w:w="2326"/>
      </w:tblGrid>
      <w:tr w:rsidR="009B7517" w:rsidRPr="000D289E" w:rsidTr="00011BFA">
        <w:tc>
          <w:tcPr>
            <w:tcW w:w="675" w:type="dxa"/>
            <w:vAlign w:val="center"/>
          </w:tcPr>
          <w:p w:rsidR="00554CF7" w:rsidRPr="000D289E" w:rsidRDefault="00554CF7" w:rsidP="000D289E">
            <w:pPr>
              <w:pStyle w:val="s1"/>
              <w:spacing w:before="0" w:beforeAutospacing="0" w:after="0" w:afterAutospacing="0" w:line="276" w:lineRule="auto"/>
              <w:jc w:val="center"/>
              <w:rPr>
                <w:b/>
                <w:color w:val="000000"/>
                <w:sz w:val="20"/>
                <w:szCs w:val="20"/>
              </w:rPr>
            </w:pPr>
            <w:r w:rsidRPr="000D289E">
              <w:rPr>
                <w:b/>
                <w:color w:val="000000"/>
                <w:sz w:val="20"/>
                <w:szCs w:val="20"/>
              </w:rPr>
              <w:t>№ п/п</w:t>
            </w:r>
          </w:p>
        </w:tc>
        <w:tc>
          <w:tcPr>
            <w:tcW w:w="3153" w:type="dxa"/>
            <w:vAlign w:val="center"/>
          </w:tcPr>
          <w:p w:rsidR="00554CF7" w:rsidRPr="000D289E" w:rsidRDefault="00554CF7" w:rsidP="000D289E">
            <w:pPr>
              <w:pStyle w:val="s1"/>
              <w:spacing w:before="0" w:beforeAutospacing="0" w:after="0" w:afterAutospacing="0" w:line="276" w:lineRule="auto"/>
              <w:jc w:val="center"/>
              <w:rPr>
                <w:b/>
                <w:color w:val="000000"/>
                <w:sz w:val="20"/>
                <w:szCs w:val="20"/>
              </w:rPr>
            </w:pPr>
            <w:r w:rsidRPr="000D289E">
              <w:rPr>
                <w:b/>
                <w:color w:val="000000"/>
                <w:sz w:val="20"/>
                <w:szCs w:val="20"/>
              </w:rPr>
              <w:t>Наименование мероприятия</w:t>
            </w:r>
          </w:p>
        </w:tc>
        <w:tc>
          <w:tcPr>
            <w:tcW w:w="1914" w:type="dxa"/>
            <w:vAlign w:val="center"/>
          </w:tcPr>
          <w:p w:rsidR="00554CF7" w:rsidRPr="000D289E" w:rsidRDefault="00554CF7" w:rsidP="000D289E">
            <w:pPr>
              <w:pStyle w:val="s1"/>
              <w:spacing w:before="0" w:beforeAutospacing="0" w:after="0" w:afterAutospacing="0" w:line="276" w:lineRule="auto"/>
              <w:jc w:val="center"/>
              <w:rPr>
                <w:b/>
                <w:color w:val="000000"/>
                <w:sz w:val="20"/>
                <w:szCs w:val="20"/>
              </w:rPr>
            </w:pPr>
            <w:r w:rsidRPr="000D289E">
              <w:rPr>
                <w:b/>
                <w:color w:val="000000"/>
                <w:sz w:val="20"/>
                <w:szCs w:val="20"/>
              </w:rPr>
              <w:t>Срок реализации</w:t>
            </w:r>
          </w:p>
        </w:tc>
        <w:tc>
          <w:tcPr>
            <w:tcW w:w="1914" w:type="dxa"/>
            <w:vAlign w:val="center"/>
          </w:tcPr>
          <w:p w:rsidR="00554CF7" w:rsidRPr="000D289E" w:rsidRDefault="00554CF7" w:rsidP="000D289E">
            <w:pPr>
              <w:pStyle w:val="s1"/>
              <w:spacing w:before="0" w:beforeAutospacing="0" w:after="0" w:afterAutospacing="0" w:line="276" w:lineRule="auto"/>
              <w:jc w:val="center"/>
              <w:rPr>
                <w:b/>
                <w:color w:val="000000"/>
                <w:sz w:val="20"/>
                <w:szCs w:val="20"/>
              </w:rPr>
            </w:pPr>
            <w:r w:rsidRPr="000D289E">
              <w:rPr>
                <w:b/>
                <w:color w:val="000000"/>
                <w:sz w:val="20"/>
                <w:szCs w:val="20"/>
              </w:rPr>
              <w:t>Объем планируемых инвестиций</w:t>
            </w:r>
          </w:p>
        </w:tc>
        <w:tc>
          <w:tcPr>
            <w:tcW w:w="2375" w:type="dxa"/>
            <w:vAlign w:val="center"/>
          </w:tcPr>
          <w:p w:rsidR="00554CF7" w:rsidRPr="000D289E" w:rsidRDefault="00554CF7" w:rsidP="000D289E">
            <w:pPr>
              <w:pStyle w:val="s1"/>
              <w:spacing w:before="0" w:beforeAutospacing="0" w:after="0" w:afterAutospacing="0" w:line="276" w:lineRule="auto"/>
              <w:jc w:val="center"/>
              <w:rPr>
                <w:b/>
                <w:color w:val="000000"/>
                <w:sz w:val="20"/>
                <w:szCs w:val="20"/>
              </w:rPr>
            </w:pPr>
            <w:r w:rsidRPr="000D289E">
              <w:rPr>
                <w:b/>
                <w:color w:val="000000"/>
                <w:sz w:val="20"/>
                <w:szCs w:val="20"/>
              </w:rPr>
              <w:t>Источники инвестиций</w:t>
            </w:r>
          </w:p>
        </w:tc>
      </w:tr>
      <w:tr w:rsidR="009B7517" w:rsidRPr="000D289E" w:rsidTr="00011BFA">
        <w:tc>
          <w:tcPr>
            <w:tcW w:w="675" w:type="dxa"/>
          </w:tcPr>
          <w:p w:rsidR="00554CF7" w:rsidRPr="000D289E" w:rsidRDefault="00470D7F" w:rsidP="000D289E">
            <w:pPr>
              <w:pStyle w:val="s1"/>
              <w:spacing w:before="0" w:beforeAutospacing="0" w:after="0" w:afterAutospacing="0" w:line="276" w:lineRule="auto"/>
              <w:jc w:val="center"/>
              <w:rPr>
                <w:color w:val="000000"/>
                <w:sz w:val="20"/>
                <w:szCs w:val="20"/>
              </w:rPr>
            </w:pPr>
            <w:r w:rsidRPr="000D289E">
              <w:rPr>
                <w:color w:val="000000"/>
                <w:sz w:val="20"/>
                <w:szCs w:val="20"/>
              </w:rPr>
              <w:t>1</w:t>
            </w:r>
          </w:p>
        </w:tc>
        <w:tc>
          <w:tcPr>
            <w:tcW w:w="3153" w:type="dxa"/>
          </w:tcPr>
          <w:p w:rsidR="00554CF7" w:rsidRPr="000D289E" w:rsidRDefault="00AC5C9A" w:rsidP="000D289E">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1914" w:type="dxa"/>
          </w:tcPr>
          <w:p w:rsidR="00554CF7" w:rsidRPr="000D289E" w:rsidRDefault="00AC5C9A" w:rsidP="000D289E">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1914" w:type="dxa"/>
          </w:tcPr>
          <w:p w:rsidR="00554CF7" w:rsidRPr="000D289E" w:rsidRDefault="00AC5C9A" w:rsidP="000D289E">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2375" w:type="dxa"/>
          </w:tcPr>
          <w:p w:rsidR="00554CF7" w:rsidRPr="000D289E" w:rsidRDefault="00AC5C9A" w:rsidP="000D289E">
            <w:pPr>
              <w:pStyle w:val="s1"/>
              <w:spacing w:before="0" w:beforeAutospacing="0" w:after="0" w:afterAutospacing="0" w:line="276" w:lineRule="auto"/>
              <w:jc w:val="center"/>
              <w:rPr>
                <w:color w:val="000000"/>
                <w:sz w:val="20"/>
                <w:szCs w:val="20"/>
              </w:rPr>
            </w:pPr>
            <w:r w:rsidRPr="000D289E">
              <w:rPr>
                <w:color w:val="000000"/>
                <w:sz w:val="20"/>
                <w:szCs w:val="20"/>
              </w:rPr>
              <w:t>-</w:t>
            </w:r>
          </w:p>
        </w:tc>
      </w:tr>
    </w:tbl>
    <w:p w:rsidR="00E718D7" w:rsidRPr="000D289E" w:rsidRDefault="00E718D7" w:rsidP="000D289E">
      <w:pPr>
        <w:spacing w:line="276" w:lineRule="auto"/>
        <w:jc w:val="center"/>
        <w:rPr>
          <w:b/>
          <w:color w:val="000000"/>
          <w:sz w:val="28"/>
          <w:szCs w:val="28"/>
          <w:shd w:val="clear" w:color="auto" w:fill="FFFFFF"/>
        </w:rPr>
      </w:pPr>
    </w:p>
    <w:p w:rsidR="007953D2" w:rsidRDefault="007953D2" w:rsidP="000D289E">
      <w:pPr>
        <w:spacing w:line="276" w:lineRule="auto"/>
        <w:jc w:val="center"/>
        <w:rPr>
          <w:b/>
          <w:color w:val="000000"/>
          <w:sz w:val="28"/>
          <w:szCs w:val="28"/>
          <w:shd w:val="clear" w:color="auto" w:fill="FFFFFF"/>
        </w:rPr>
      </w:pPr>
    </w:p>
    <w:p w:rsidR="007953D2" w:rsidRDefault="007953D2" w:rsidP="000D289E">
      <w:pPr>
        <w:spacing w:line="276" w:lineRule="auto"/>
        <w:jc w:val="center"/>
        <w:rPr>
          <w:b/>
          <w:color w:val="000000"/>
          <w:sz w:val="28"/>
          <w:szCs w:val="28"/>
          <w:shd w:val="clear" w:color="auto" w:fill="FFFFFF"/>
        </w:rPr>
      </w:pPr>
    </w:p>
    <w:p w:rsidR="007953D2" w:rsidRDefault="007953D2" w:rsidP="000D289E">
      <w:pPr>
        <w:spacing w:line="276" w:lineRule="auto"/>
        <w:jc w:val="center"/>
        <w:rPr>
          <w:b/>
          <w:color w:val="000000"/>
          <w:sz w:val="28"/>
          <w:szCs w:val="28"/>
          <w:shd w:val="clear" w:color="auto" w:fill="FFFFFF"/>
        </w:rPr>
      </w:pPr>
    </w:p>
    <w:p w:rsidR="007953D2" w:rsidRDefault="007953D2" w:rsidP="000D289E">
      <w:pPr>
        <w:spacing w:line="276" w:lineRule="auto"/>
        <w:jc w:val="center"/>
        <w:rPr>
          <w:b/>
          <w:color w:val="000000"/>
          <w:sz w:val="28"/>
          <w:szCs w:val="28"/>
          <w:shd w:val="clear" w:color="auto" w:fill="FFFFFF"/>
        </w:rPr>
      </w:pPr>
    </w:p>
    <w:p w:rsidR="007953D2" w:rsidRDefault="007953D2" w:rsidP="000D289E">
      <w:pPr>
        <w:spacing w:line="276" w:lineRule="auto"/>
        <w:jc w:val="center"/>
        <w:rPr>
          <w:b/>
          <w:color w:val="000000"/>
          <w:sz w:val="28"/>
          <w:szCs w:val="28"/>
          <w:shd w:val="clear" w:color="auto" w:fill="FFFFFF"/>
        </w:rPr>
      </w:pPr>
    </w:p>
    <w:p w:rsidR="004942EB" w:rsidRDefault="004942EB" w:rsidP="000D289E">
      <w:pPr>
        <w:spacing w:line="276" w:lineRule="auto"/>
        <w:jc w:val="center"/>
        <w:rPr>
          <w:b/>
          <w:color w:val="000000"/>
          <w:sz w:val="28"/>
          <w:szCs w:val="28"/>
          <w:shd w:val="clear" w:color="auto" w:fill="FFFFFF"/>
        </w:rPr>
      </w:pPr>
    </w:p>
    <w:p w:rsidR="00352154" w:rsidRDefault="00352154" w:rsidP="000D289E">
      <w:pPr>
        <w:spacing w:line="276" w:lineRule="auto"/>
        <w:jc w:val="center"/>
        <w:rPr>
          <w:b/>
          <w:color w:val="000000"/>
          <w:sz w:val="28"/>
          <w:szCs w:val="28"/>
          <w:shd w:val="clear" w:color="auto" w:fill="FFFFFF"/>
        </w:rPr>
      </w:pPr>
    </w:p>
    <w:p w:rsidR="00352154" w:rsidRDefault="00352154" w:rsidP="000D289E">
      <w:pPr>
        <w:spacing w:line="276" w:lineRule="auto"/>
        <w:jc w:val="center"/>
        <w:rPr>
          <w:b/>
          <w:color w:val="000000"/>
          <w:sz w:val="28"/>
          <w:szCs w:val="28"/>
          <w:shd w:val="clear" w:color="auto" w:fill="FFFFFF"/>
        </w:rPr>
      </w:pPr>
    </w:p>
    <w:p w:rsidR="0070712F" w:rsidRDefault="0070712F" w:rsidP="000D289E">
      <w:pPr>
        <w:spacing w:line="276" w:lineRule="auto"/>
        <w:jc w:val="center"/>
        <w:rPr>
          <w:b/>
          <w:color w:val="000000"/>
          <w:sz w:val="28"/>
          <w:szCs w:val="28"/>
          <w:shd w:val="clear" w:color="auto" w:fill="FFFFFF"/>
        </w:rPr>
      </w:pPr>
    </w:p>
    <w:p w:rsidR="00FF5DFD" w:rsidRDefault="00FF5DFD" w:rsidP="000D289E">
      <w:pPr>
        <w:spacing w:line="276" w:lineRule="auto"/>
        <w:jc w:val="center"/>
        <w:rPr>
          <w:b/>
          <w:color w:val="000000"/>
          <w:sz w:val="28"/>
          <w:szCs w:val="28"/>
          <w:shd w:val="clear" w:color="auto" w:fill="FFFFFF"/>
        </w:rPr>
      </w:pPr>
    </w:p>
    <w:p w:rsidR="006C270D" w:rsidRDefault="006C270D" w:rsidP="000D289E">
      <w:pPr>
        <w:spacing w:line="276" w:lineRule="auto"/>
        <w:jc w:val="center"/>
        <w:rPr>
          <w:b/>
          <w:color w:val="000000"/>
          <w:sz w:val="28"/>
          <w:szCs w:val="28"/>
          <w:shd w:val="clear" w:color="auto" w:fill="FFFFFF"/>
        </w:rPr>
      </w:pPr>
    </w:p>
    <w:p w:rsidR="006C270D" w:rsidRDefault="006C270D" w:rsidP="000D289E">
      <w:pPr>
        <w:spacing w:line="276" w:lineRule="auto"/>
        <w:jc w:val="center"/>
        <w:rPr>
          <w:b/>
          <w:color w:val="000000"/>
          <w:sz w:val="28"/>
          <w:szCs w:val="28"/>
          <w:shd w:val="clear" w:color="auto" w:fill="FFFFFF"/>
        </w:rPr>
      </w:pPr>
    </w:p>
    <w:p w:rsidR="00E718D7" w:rsidRPr="000D289E" w:rsidRDefault="009C2892" w:rsidP="000D289E">
      <w:pPr>
        <w:spacing w:line="276" w:lineRule="auto"/>
        <w:jc w:val="center"/>
        <w:rPr>
          <w:b/>
          <w:color w:val="000000"/>
          <w:sz w:val="28"/>
          <w:szCs w:val="28"/>
          <w:shd w:val="clear" w:color="auto" w:fill="FFFFFF"/>
        </w:rPr>
      </w:pPr>
      <w:r w:rsidRPr="000D289E">
        <w:rPr>
          <w:b/>
          <w:color w:val="000000"/>
          <w:sz w:val="28"/>
          <w:szCs w:val="28"/>
          <w:shd w:val="clear" w:color="auto" w:fill="FFFFFF"/>
        </w:rPr>
        <w:lastRenderedPageBreak/>
        <w:t>ГЛАВА</w:t>
      </w:r>
      <w:r w:rsidR="00164BFB" w:rsidRPr="000D289E">
        <w:rPr>
          <w:b/>
          <w:color w:val="000000"/>
          <w:sz w:val="28"/>
          <w:szCs w:val="28"/>
          <w:shd w:val="clear" w:color="auto" w:fill="FFFFFF"/>
        </w:rPr>
        <w:t xml:space="preserve"> </w:t>
      </w:r>
      <w:r w:rsidRPr="000D289E">
        <w:rPr>
          <w:b/>
          <w:color w:val="000000"/>
          <w:sz w:val="28"/>
          <w:szCs w:val="28"/>
          <w:shd w:val="clear" w:color="auto" w:fill="FFFFFF"/>
        </w:rPr>
        <w:t xml:space="preserve">17. ЗАМЕЧАНИЯ И ПРЕДЛОЖЕНИЯ К ПРОЕКТУ </w:t>
      </w:r>
    </w:p>
    <w:p w:rsidR="0097692C" w:rsidRPr="000D289E" w:rsidRDefault="009C2892" w:rsidP="000D289E">
      <w:pPr>
        <w:spacing w:line="276" w:lineRule="auto"/>
        <w:jc w:val="center"/>
        <w:rPr>
          <w:b/>
          <w:color w:val="000000"/>
          <w:sz w:val="28"/>
          <w:szCs w:val="28"/>
          <w:shd w:val="clear" w:color="auto" w:fill="FFFFFF"/>
        </w:rPr>
      </w:pPr>
      <w:r w:rsidRPr="000D289E">
        <w:rPr>
          <w:b/>
          <w:color w:val="000000"/>
          <w:sz w:val="28"/>
          <w:szCs w:val="28"/>
          <w:shd w:val="clear" w:color="auto" w:fill="FFFFFF"/>
        </w:rPr>
        <w:t>СХЕМЫ ТЕПЛОСНАБЖЕНИЯ</w:t>
      </w:r>
    </w:p>
    <w:p w:rsidR="00E718D7" w:rsidRPr="000D289E" w:rsidRDefault="009C2892"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17.1</w:t>
      </w:r>
      <w:r w:rsidR="001325E2" w:rsidRPr="000D289E">
        <w:rPr>
          <w:b/>
          <w:color w:val="000000"/>
          <w:sz w:val="28"/>
          <w:szCs w:val="28"/>
        </w:rPr>
        <w:t>.</w:t>
      </w:r>
      <w:r w:rsidRPr="000D289E">
        <w:rPr>
          <w:b/>
          <w:color w:val="000000"/>
          <w:sz w:val="28"/>
          <w:szCs w:val="28"/>
        </w:rPr>
        <w:t xml:space="preserve"> Перечень всех замечаний и предложений, поступивших </w:t>
      </w:r>
    </w:p>
    <w:p w:rsidR="00E718D7" w:rsidRPr="000D289E" w:rsidRDefault="009C2892"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при разработке, утверждении и актуализации схемы </w:t>
      </w:r>
    </w:p>
    <w:p w:rsidR="009C2892" w:rsidRPr="000D289E" w:rsidRDefault="009C2892"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028"/>
        <w:gridCol w:w="3286"/>
      </w:tblGrid>
      <w:tr w:rsidR="009C2892" w:rsidRPr="000D289E" w:rsidTr="00793D3C">
        <w:tc>
          <w:tcPr>
            <w:tcW w:w="540" w:type="dxa"/>
            <w:vAlign w:val="center"/>
          </w:tcPr>
          <w:p w:rsidR="009C2892" w:rsidRPr="000D289E" w:rsidRDefault="009C2892" w:rsidP="000D289E">
            <w:pPr>
              <w:pStyle w:val="s1"/>
              <w:spacing w:before="0" w:beforeAutospacing="0" w:after="0" w:afterAutospacing="0" w:line="276" w:lineRule="auto"/>
              <w:jc w:val="center"/>
              <w:rPr>
                <w:color w:val="000000"/>
              </w:rPr>
            </w:pPr>
            <w:r w:rsidRPr="000D289E">
              <w:rPr>
                <w:color w:val="000000"/>
              </w:rPr>
              <w:t>№ п/п</w:t>
            </w:r>
          </w:p>
        </w:tc>
        <w:tc>
          <w:tcPr>
            <w:tcW w:w="6028" w:type="dxa"/>
            <w:vAlign w:val="center"/>
          </w:tcPr>
          <w:p w:rsidR="009C2892" w:rsidRPr="000D289E" w:rsidRDefault="009C2892" w:rsidP="000D289E">
            <w:pPr>
              <w:pStyle w:val="s1"/>
              <w:spacing w:before="0" w:beforeAutospacing="0" w:after="0" w:afterAutospacing="0" w:line="276" w:lineRule="auto"/>
              <w:jc w:val="center"/>
              <w:rPr>
                <w:color w:val="000000"/>
              </w:rPr>
            </w:pPr>
            <w:r w:rsidRPr="000D289E">
              <w:rPr>
                <w:color w:val="000000"/>
              </w:rPr>
              <w:t>Замечания и предложения</w:t>
            </w:r>
          </w:p>
        </w:tc>
        <w:tc>
          <w:tcPr>
            <w:tcW w:w="3286" w:type="dxa"/>
            <w:vAlign w:val="center"/>
          </w:tcPr>
          <w:p w:rsidR="009C2892" w:rsidRPr="000D289E" w:rsidRDefault="009C2892" w:rsidP="000D289E">
            <w:pPr>
              <w:pStyle w:val="s1"/>
              <w:spacing w:before="0" w:beforeAutospacing="0" w:after="0" w:afterAutospacing="0" w:line="276" w:lineRule="auto"/>
              <w:jc w:val="center"/>
              <w:rPr>
                <w:color w:val="000000"/>
              </w:rPr>
            </w:pPr>
            <w:r w:rsidRPr="000D289E">
              <w:rPr>
                <w:color w:val="000000"/>
              </w:rPr>
              <w:t>Примечание</w:t>
            </w:r>
          </w:p>
        </w:tc>
      </w:tr>
      <w:tr w:rsidR="009C2892" w:rsidRPr="000D289E" w:rsidTr="00793D3C">
        <w:tc>
          <w:tcPr>
            <w:tcW w:w="540" w:type="dxa"/>
          </w:tcPr>
          <w:p w:rsidR="009C2892" w:rsidRPr="000D289E" w:rsidRDefault="009C2892" w:rsidP="000D289E">
            <w:pPr>
              <w:pStyle w:val="s1"/>
              <w:spacing w:before="0" w:beforeAutospacing="0" w:after="0" w:afterAutospacing="0" w:line="276" w:lineRule="auto"/>
              <w:jc w:val="both"/>
              <w:rPr>
                <w:color w:val="000000"/>
              </w:rPr>
            </w:pPr>
          </w:p>
        </w:tc>
        <w:tc>
          <w:tcPr>
            <w:tcW w:w="6028" w:type="dxa"/>
          </w:tcPr>
          <w:p w:rsidR="009C2892" w:rsidRPr="000D289E" w:rsidRDefault="009C2892" w:rsidP="000D289E">
            <w:pPr>
              <w:pStyle w:val="s1"/>
              <w:spacing w:before="0" w:beforeAutospacing="0" w:after="0" w:afterAutospacing="0" w:line="276" w:lineRule="auto"/>
              <w:jc w:val="both"/>
              <w:rPr>
                <w:color w:val="000000"/>
              </w:rPr>
            </w:pPr>
          </w:p>
        </w:tc>
        <w:tc>
          <w:tcPr>
            <w:tcW w:w="3286" w:type="dxa"/>
          </w:tcPr>
          <w:p w:rsidR="009C2892" w:rsidRPr="000D289E" w:rsidRDefault="009C2892" w:rsidP="000D289E">
            <w:pPr>
              <w:pStyle w:val="s1"/>
              <w:spacing w:before="0" w:beforeAutospacing="0" w:after="0" w:afterAutospacing="0" w:line="276" w:lineRule="auto"/>
              <w:jc w:val="both"/>
              <w:rPr>
                <w:color w:val="000000"/>
              </w:rPr>
            </w:pPr>
          </w:p>
        </w:tc>
      </w:tr>
      <w:tr w:rsidR="009C2892" w:rsidRPr="000D289E" w:rsidTr="00793D3C">
        <w:tc>
          <w:tcPr>
            <w:tcW w:w="540" w:type="dxa"/>
          </w:tcPr>
          <w:p w:rsidR="009C2892" w:rsidRPr="000D289E" w:rsidRDefault="009C2892" w:rsidP="000D289E">
            <w:pPr>
              <w:pStyle w:val="s1"/>
              <w:spacing w:before="0" w:beforeAutospacing="0" w:after="0" w:afterAutospacing="0" w:line="276" w:lineRule="auto"/>
              <w:jc w:val="both"/>
              <w:rPr>
                <w:color w:val="000000"/>
              </w:rPr>
            </w:pPr>
          </w:p>
        </w:tc>
        <w:tc>
          <w:tcPr>
            <w:tcW w:w="6028" w:type="dxa"/>
          </w:tcPr>
          <w:p w:rsidR="009C2892" w:rsidRPr="000D289E" w:rsidRDefault="009C2892" w:rsidP="000D289E">
            <w:pPr>
              <w:pStyle w:val="s1"/>
              <w:spacing w:before="0" w:beforeAutospacing="0" w:after="0" w:afterAutospacing="0" w:line="276" w:lineRule="auto"/>
              <w:jc w:val="both"/>
              <w:rPr>
                <w:color w:val="000000"/>
              </w:rPr>
            </w:pPr>
          </w:p>
        </w:tc>
        <w:tc>
          <w:tcPr>
            <w:tcW w:w="3286" w:type="dxa"/>
          </w:tcPr>
          <w:p w:rsidR="009C2892" w:rsidRPr="000D289E" w:rsidRDefault="009C2892" w:rsidP="000D289E">
            <w:pPr>
              <w:pStyle w:val="s1"/>
              <w:spacing w:before="0" w:beforeAutospacing="0" w:after="0" w:afterAutospacing="0" w:line="276" w:lineRule="auto"/>
              <w:jc w:val="both"/>
              <w:rPr>
                <w:color w:val="000000"/>
              </w:rPr>
            </w:pPr>
          </w:p>
        </w:tc>
      </w:tr>
      <w:tr w:rsidR="009C2892" w:rsidRPr="000D289E" w:rsidTr="00793D3C">
        <w:tc>
          <w:tcPr>
            <w:tcW w:w="540" w:type="dxa"/>
          </w:tcPr>
          <w:p w:rsidR="009C2892" w:rsidRPr="000D289E" w:rsidRDefault="009C2892" w:rsidP="000D289E">
            <w:pPr>
              <w:pStyle w:val="s1"/>
              <w:spacing w:before="0" w:beforeAutospacing="0" w:after="0" w:afterAutospacing="0" w:line="276" w:lineRule="auto"/>
              <w:jc w:val="both"/>
              <w:rPr>
                <w:color w:val="000000"/>
              </w:rPr>
            </w:pPr>
          </w:p>
        </w:tc>
        <w:tc>
          <w:tcPr>
            <w:tcW w:w="6028" w:type="dxa"/>
          </w:tcPr>
          <w:p w:rsidR="009C2892" w:rsidRPr="000D289E" w:rsidRDefault="009C2892" w:rsidP="000D289E">
            <w:pPr>
              <w:pStyle w:val="s1"/>
              <w:spacing w:before="0" w:beforeAutospacing="0" w:after="0" w:afterAutospacing="0" w:line="276" w:lineRule="auto"/>
              <w:jc w:val="both"/>
              <w:rPr>
                <w:color w:val="000000"/>
              </w:rPr>
            </w:pPr>
          </w:p>
        </w:tc>
        <w:tc>
          <w:tcPr>
            <w:tcW w:w="3286" w:type="dxa"/>
          </w:tcPr>
          <w:p w:rsidR="009C2892" w:rsidRPr="000D289E" w:rsidRDefault="009C2892" w:rsidP="000D289E">
            <w:pPr>
              <w:pStyle w:val="s1"/>
              <w:spacing w:before="0" w:beforeAutospacing="0" w:after="0" w:afterAutospacing="0" w:line="276" w:lineRule="auto"/>
              <w:jc w:val="both"/>
              <w:rPr>
                <w:color w:val="000000"/>
              </w:rPr>
            </w:pPr>
          </w:p>
        </w:tc>
      </w:tr>
      <w:tr w:rsidR="009C2892" w:rsidRPr="000D289E" w:rsidTr="00793D3C">
        <w:tc>
          <w:tcPr>
            <w:tcW w:w="540" w:type="dxa"/>
          </w:tcPr>
          <w:p w:rsidR="009C2892" w:rsidRPr="000D289E" w:rsidRDefault="009C2892" w:rsidP="000D289E">
            <w:pPr>
              <w:pStyle w:val="s1"/>
              <w:spacing w:before="0" w:beforeAutospacing="0" w:after="0" w:afterAutospacing="0" w:line="276" w:lineRule="auto"/>
              <w:jc w:val="both"/>
              <w:rPr>
                <w:color w:val="000000"/>
              </w:rPr>
            </w:pPr>
          </w:p>
        </w:tc>
        <w:tc>
          <w:tcPr>
            <w:tcW w:w="6028" w:type="dxa"/>
          </w:tcPr>
          <w:p w:rsidR="009C2892" w:rsidRPr="000D289E" w:rsidRDefault="009C2892" w:rsidP="000D289E">
            <w:pPr>
              <w:pStyle w:val="s1"/>
              <w:spacing w:before="0" w:beforeAutospacing="0" w:after="0" w:afterAutospacing="0" w:line="276" w:lineRule="auto"/>
              <w:jc w:val="both"/>
              <w:rPr>
                <w:color w:val="000000"/>
              </w:rPr>
            </w:pPr>
          </w:p>
        </w:tc>
        <w:tc>
          <w:tcPr>
            <w:tcW w:w="3286" w:type="dxa"/>
          </w:tcPr>
          <w:p w:rsidR="009C2892" w:rsidRPr="000D289E" w:rsidRDefault="009C2892" w:rsidP="000D289E">
            <w:pPr>
              <w:pStyle w:val="s1"/>
              <w:spacing w:before="0" w:beforeAutospacing="0" w:after="0" w:afterAutospacing="0" w:line="276" w:lineRule="auto"/>
              <w:jc w:val="both"/>
              <w:rPr>
                <w:color w:val="000000"/>
              </w:rPr>
            </w:pPr>
          </w:p>
        </w:tc>
      </w:tr>
      <w:tr w:rsidR="009C2892" w:rsidRPr="000D289E" w:rsidTr="00793D3C">
        <w:tc>
          <w:tcPr>
            <w:tcW w:w="540" w:type="dxa"/>
          </w:tcPr>
          <w:p w:rsidR="009C2892" w:rsidRPr="000D289E" w:rsidRDefault="009C2892" w:rsidP="000D289E">
            <w:pPr>
              <w:pStyle w:val="s1"/>
              <w:spacing w:before="0" w:beforeAutospacing="0" w:after="0" w:afterAutospacing="0" w:line="276" w:lineRule="auto"/>
              <w:jc w:val="both"/>
              <w:rPr>
                <w:color w:val="000000"/>
              </w:rPr>
            </w:pPr>
          </w:p>
        </w:tc>
        <w:tc>
          <w:tcPr>
            <w:tcW w:w="6028" w:type="dxa"/>
          </w:tcPr>
          <w:p w:rsidR="009C2892" w:rsidRPr="000D289E" w:rsidRDefault="009C2892" w:rsidP="000D289E">
            <w:pPr>
              <w:pStyle w:val="s1"/>
              <w:spacing w:before="0" w:beforeAutospacing="0" w:after="0" w:afterAutospacing="0" w:line="276" w:lineRule="auto"/>
              <w:jc w:val="both"/>
              <w:rPr>
                <w:color w:val="000000"/>
              </w:rPr>
            </w:pPr>
          </w:p>
        </w:tc>
        <w:tc>
          <w:tcPr>
            <w:tcW w:w="3286" w:type="dxa"/>
          </w:tcPr>
          <w:p w:rsidR="009C2892" w:rsidRPr="000D289E" w:rsidRDefault="009C2892" w:rsidP="000D289E">
            <w:pPr>
              <w:pStyle w:val="s1"/>
              <w:spacing w:before="0" w:beforeAutospacing="0" w:after="0" w:afterAutospacing="0" w:line="276" w:lineRule="auto"/>
              <w:jc w:val="both"/>
              <w:rPr>
                <w:color w:val="000000"/>
              </w:rPr>
            </w:pPr>
          </w:p>
        </w:tc>
      </w:tr>
      <w:tr w:rsidR="00820931" w:rsidRPr="000D289E" w:rsidTr="00793D3C">
        <w:tc>
          <w:tcPr>
            <w:tcW w:w="540" w:type="dxa"/>
          </w:tcPr>
          <w:p w:rsidR="00820931" w:rsidRPr="000D289E" w:rsidRDefault="00820931" w:rsidP="000D289E">
            <w:pPr>
              <w:pStyle w:val="s1"/>
              <w:spacing w:before="0" w:beforeAutospacing="0" w:after="0" w:afterAutospacing="0" w:line="276" w:lineRule="auto"/>
              <w:jc w:val="both"/>
              <w:rPr>
                <w:color w:val="000000"/>
              </w:rPr>
            </w:pPr>
          </w:p>
        </w:tc>
        <w:tc>
          <w:tcPr>
            <w:tcW w:w="6028" w:type="dxa"/>
          </w:tcPr>
          <w:p w:rsidR="00820931" w:rsidRPr="000D289E" w:rsidRDefault="00820931" w:rsidP="000D289E">
            <w:pPr>
              <w:pStyle w:val="s1"/>
              <w:spacing w:before="0" w:beforeAutospacing="0" w:after="0" w:afterAutospacing="0" w:line="276" w:lineRule="auto"/>
              <w:jc w:val="both"/>
              <w:rPr>
                <w:color w:val="000000"/>
              </w:rPr>
            </w:pPr>
          </w:p>
        </w:tc>
        <w:tc>
          <w:tcPr>
            <w:tcW w:w="3286" w:type="dxa"/>
          </w:tcPr>
          <w:p w:rsidR="00820931" w:rsidRPr="000D289E" w:rsidRDefault="00820931" w:rsidP="000D289E">
            <w:pPr>
              <w:pStyle w:val="s1"/>
              <w:spacing w:before="0" w:beforeAutospacing="0" w:after="0" w:afterAutospacing="0" w:line="276" w:lineRule="auto"/>
              <w:jc w:val="both"/>
              <w:rPr>
                <w:color w:val="000000"/>
              </w:rPr>
            </w:pPr>
          </w:p>
        </w:tc>
      </w:tr>
      <w:tr w:rsidR="00820931" w:rsidRPr="000D289E" w:rsidTr="00793D3C">
        <w:tc>
          <w:tcPr>
            <w:tcW w:w="540" w:type="dxa"/>
          </w:tcPr>
          <w:p w:rsidR="00820931" w:rsidRPr="000D289E" w:rsidRDefault="00820931" w:rsidP="000D289E">
            <w:pPr>
              <w:pStyle w:val="s1"/>
              <w:spacing w:before="0" w:beforeAutospacing="0" w:after="0" w:afterAutospacing="0" w:line="276" w:lineRule="auto"/>
              <w:jc w:val="both"/>
              <w:rPr>
                <w:color w:val="000000"/>
              </w:rPr>
            </w:pPr>
          </w:p>
        </w:tc>
        <w:tc>
          <w:tcPr>
            <w:tcW w:w="6028" w:type="dxa"/>
          </w:tcPr>
          <w:p w:rsidR="00820931" w:rsidRPr="000D289E" w:rsidRDefault="00820931" w:rsidP="000D289E">
            <w:pPr>
              <w:pStyle w:val="s1"/>
              <w:spacing w:before="0" w:beforeAutospacing="0" w:after="0" w:afterAutospacing="0" w:line="276" w:lineRule="auto"/>
              <w:jc w:val="both"/>
              <w:rPr>
                <w:color w:val="000000"/>
              </w:rPr>
            </w:pPr>
          </w:p>
        </w:tc>
        <w:tc>
          <w:tcPr>
            <w:tcW w:w="3286" w:type="dxa"/>
          </w:tcPr>
          <w:p w:rsidR="00820931" w:rsidRPr="000D289E" w:rsidRDefault="00820931" w:rsidP="000D289E">
            <w:pPr>
              <w:pStyle w:val="s1"/>
              <w:spacing w:before="0" w:beforeAutospacing="0" w:after="0" w:afterAutospacing="0" w:line="276" w:lineRule="auto"/>
              <w:jc w:val="both"/>
              <w:rPr>
                <w:color w:val="000000"/>
              </w:rPr>
            </w:pPr>
          </w:p>
        </w:tc>
      </w:tr>
      <w:tr w:rsidR="00820931" w:rsidRPr="000D289E" w:rsidTr="00793D3C">
        <w:tc>
          <w:tcPr>
            <w:tcW w:w="540" w:type="dxa"/>
          </w:tcPr>
          <w:p w:rsidR="00820931" w:rsidRPr="000D289E" w:rsidRDefault="00820931" w:rsidP="000D289E">
            <w:pPr>
              <w:pStyle w:val="s1"/>
              <w:spacing w:before="0" w:beforeAutospacing="0" w:after="0" w:afterAutospacing="0" w:line="276" w:lineRule="auto"/>
              <w:jc w:val="both"/>
              <w:rPr>
                <w:color w:val="000000"/>
              </w:rPr>
            </w:pPr>
          </w:p>
        </w:tc>
        <w:tc>
          <w:tcPr>
            <w:tcW w:w="6028" w:type="dxa"/>
          </w:tcPr>
          <w:p w:rsidR="00820931" w:rsidRPr="000D289E" w:rsidRDefault="00820931" w:rsidP="000D289E">
            <w:pPr>
              <w:pStyle w:val="s1"/>
              <w:spacing w:before="0" w:beforeAutospacing="0" w:after="0" w:afterAutospacing="0" w:line="276" w:lineRule="auto"/>
              <w:jc w:val="both"/>
              <w:rPr>
                <w:color w:val="000000"/>
              </w:rPr>
            </w:pPr>
          </w:p>
        </w:tc>
        <w:tc>
          <w:tcPr>
            <w:tcW w:w="3286" w:type="dxa"/>
          </w:tcPr>
          <w:p w:rsidR="00820931" w:rsidRPr="000D289E" w:rsidRDefault="00820931" w:rsidP="000D289E">
            <w:pPr>
              <w:pStyle w:val="s1"/>
              <w:spacing w:before="0" w:beforeAutospacing="0" w:after="0" w:afterAutospacing="0" w:line="276" w:lineRule="auto"/>
              <w:jc w:val="both"/>
              <w:rPr>
                <w:color w:val="000000"/>
              </w:rPr>
            </w:pPr>
          </w:p>
        </w:tc>
      </w:tr>
    </w:tbl>
    <w:p w:rsidR="00793D3C" w:rsidRPr="000D289E" w:rsidRDefault="00793D3C" w:rsidP="00793D3C">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17.</w:t>
      </w:r>
      <w:r>
        <w:rPr>
          <w:b/>
          <w:color w:val="000000"/>
          <w:sz w:val="28"/>
          <w:szCs w:val="28"/>
        </w:rPr>
        <w:t>2</w:t>
      </w:r>
      <w:r w:rsidRPr="000D289E">
        <w:rPr>
          <w:b/>
          <w:color w:val="000000"/>
          <w:sz w:val="28"/>
          <w:szCs w:val="28"/>
        </w:rPr>
        <w:t xml:space="preserve">. </w:t>
      </w:r>
      <w:r>
        <w:rPr>
          <w:b/>
          <w:color w:val="000000"/>
          <w:sz w:val="28"/>
          <w:szCs w:val="28"/>
        </w:rPr>
        <w:t xml:space="preserve">Ответы разработчиков </w:t>
      </w:r>
      <w:r w:rsidR="0094142B">
        <w:rPr>
          <w:b/>
          <w:color w:val="000000"/>
          <w:sz w:val="28"/>
          <w:szCs w:val="28"/>
        </w:rPr>
        <w:t>проектов схемы теплоснабжения на заме</w:t>
      </w:r>
      <w:r w:rsidR="00AF197C">
        <w:rPr>
          <w:b/>
          <w:color w:val="000000"/>
          <w:sz w:val="28"/>
          <w:szCs w:val="28"/>
        </w:rPr>
        <w:t>ч</w:t>
      </w:r>
      <w:r w:rsidR="0094142B">
        <w:rPr>
          <w:b/>
          <w:color w:val="000000"/>
          <w:sz w:val="28"/>
          <w:szCs w:val="28"/>
        </w:rPr>
        <w:t>ания и предложения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028"/>
        <w:gridCol w:w="3286"/>
      </w:tblGrid>
      <w:tr w:rsidR="00793D3C" w:rsidRPr="000D289E" w:rsidTr="002717FA">
        <w:tc>
          <w:tcPr>
            <w:tcW w:w="540" w:type="dxa"/>
            <w:vAlign w:val="center"/>
          </w:tcPr>
          <w:p w:rsidR="00793D3C" w:rsidRPr="000D289E" w:rsidRDefault="00793D3C" w:rsidP="002717FA">
            <w:pPr>
              <w:pStyle w:val="s1"/>
              <w:spacing w:before="0" w:beforeAutospacing="0" w:after="0" w:afterAutospacing="0" w:line="276" w:lineRule="auto"/>
              <w:jc w:val="center"/>
              <w:rPr>
                <w:color w:val="000000"/>
              </w:rPr>
            </w:pPr>
            <w:r w:rsidRPr="000D289E">
              <w:rPr>
                <w:color w:val="000000"/>
              </w:rPr>
              <w:t>№ п/п</w:t>
            </w:r>
          </w:p>
        </w:tc>
        <w:tc>
          <w:tcPr>
            <w:tcW w:w="6064" w:type="dxa"/>
            <w:vAlign w:val="center"/>
          </w:tcPr>
          <w:p w:rsidR="00793D3C" w:rsidRPr="000D289E" w:rsidRDefault="00793D3C" w:rsidP="002717FA">
            <w:pPr>
              <w:pStyle w:val="s1"/>
              <w:spacing w:before="0" w:beforeAutospacing="0" w:after="0" w:afterAutospacing="0" w:line="276" w:lineRule="auto"/>
              <w:jc w:val="center"/>
              <w:rPr>
                <w:color w:val="000000"/>
              </w:rPr>
            </w:pPr>
            <w:r w:rsidRPr="000D289E">
              <w:rPr>
                <w:color w:val="000000"/>
              </w:rPr>
              <w:t>Замечания и предложения</w:t>
            </w:r>
          </w:p>
        </w:tc>
        <w:tc>
          <w:tcPr>
            <w:tcW w:w="3300" w:type="dxa"/>
            <w:vAlign w:val="center"/>
          </w:tcPr>
          <w:p w:rsidR="00793D3C" w:rsidRPr="000D289E" w:rsidRDefault="00793D3C" w:rsidP="002717FA">
            <w:pPr>
              <w:pStyle w:val="s1"/>
              <w:spacing w:before="0" w:beforeAutospacing="0" w:after="0" w:afterAutospacing="0" w:line="276" w:lineRule="auto"/>
              <w:jc w:val="center"/>
              <w:rPr>
                <w:color w:val="000000"/>
              </w:rPr>
            </w:pPr>
            <w:r w:rsidRPr="000D289E">
              <w:rPr>
                <w:color w:val="000000"/>
              </w:rPr>
              <w:t>Примечание</w:t>
            </w:r>
          </w:p>
        </w:tc>
      </w:tr>
      <w:tr w:rsidR="00793D3C" w:rsidRPr="000D289E" w:rsidTr="002717FA">
        <w:tc>
          <w:tcPr>
            <w:tcW w:w="540" w:type="dxa"/>
          </w:tcPr>
          <w:p w:rsidR="00793D3C" w:rsidRPr="000D289E" w:rsidRDefault="00793D3C" w:rsidP="002717FA">
            <w:pPr>
              <w:pStyle w:val="s1"/>
              <w:spacing w:before="0" w:beforeAutospacing="0" w:after="0" w:afterAutospacing="0" w:line="276" w:lineRule="auto"/>
              <w:jc w:val="both"/>
              <w:rPr>
                <w:color w:val="000000"/>
              </w:rPr>
            </w:pPr>
          </w:p>
        </w:tc>
        <w:tc>
          <w:tcPr>
            <w:tcW w:w="6064" w:type="dxa"/>
          </w:tcPr>
          <w:p w:rsidR="00793D3C" w:rsidRPr="000D289E" w:rsidRDefault="00793D3C" w:rsidP="002717FA">
            <w:pPr>
              <w:pStyle w:val="s1"/>
              <w:spacing w:before="0" w:beforeAutospacing="0" w:after="0" w:afterAutospacing="0" w:line="276" w:lineRule="auto"/>
              <w:jc w:val="both"/>
              <w:rPr>
                <w:color w:val="000000"/>
              </w:rPr>
            </w:pPr>
          </w:p>
        </w:tc>
        <w:tc>
          <w:tcPr>
            <w:tcW w:w="3300" w:type="dxa"/>
          </w:tcPr>
          <w:p w:rsidR="00793D3C" w:rsidRPr="000D289E" w:rsidRDefault="00793D3C" w:rsidP="002717FA">
            <w:pPr>
              <w:pStyle w:val="s1"/>
              <w:spacing w:before="0" w:beforeAutospacing="0" w:after="0" w:afterAutospacing="0" w:line="276" w:lineRule="auto"/>
              <w:jc w:val="both"/>
              <w:rPr>
                <w:color w:val="000000"/>
              </w:rPr>
            </w:pPr>
          </w:p>
        </w:tc>
      </w:tr>
      <w:tr w:rsidR="00793D3C" w:rsidRPr="000D289E" w:rsidTr="002717FA">
        <w:tc>
          <w:tcPr>
            <w:tcW w:w="540" w:type="dxa"/>
          </w:tcPr>
          <w:p w:rsidR="00793D3C" w:rsidRPr="000D289E" w:rsidRDefault="00793D3C" w:rsidP="002717FA">
            <w:pPr>
              <w:pStyle w:val="s1"/>
              <w:spacing w:before="0" w:beforeAutospacing="0" w:after="0" w:afterAutospacing="0" w:line="276" w:lineRule="auto"/>
              <w:jc w:val="both"/>
              <w:rPr>
                <w:color w:val="000000"/>
              </w:rPr>
            </w:pPr>
          </w:p>
        </w:tc>
        <w:tc>
          <w:tcPr>
            <w:tcW w:w="6064" w:type="dxa"/>
          </w:tcPr>
          <w:p w:rsidR="00793D3C" w:rsidRPr="000D289E" w:rsidRDefault="00793D3C" w:rsidP="002717FA">
            <w:pPr>
              <w:pStyle w:val="s1"/>
              <w:spacing w:before="0" w:beforeAutospacing="0" w:after="0" w:afterAutospacing="0" w:line="276" w:lineRule="auto"/>
              <w:jc w:val="both"/>
              <w:rPr>
                <w:color w:val="000000"/>
              </w:rPr>
            </w:pPr>
          </w:p>
        </w:tc>
        <w:tc>
          <w:tcPr>
            <w:tcW w:w="3300" w:type="dxa"/>
          </w:tcPr>
          <w:p w:rsidR="00793D3C" w:rsidRPr="000D289E" w:rsidRDefault="00793D3C" w:rsidP="002717FA">
            <w:pPr>
              <w:pStyle w:val="s1"/>
              <w:spacing w:before="0" w:beforeAutospacing="0" w:after="0" w:afterAutospacing="0" w:line="276" w:lineRule="auto"/>
              <w:jc w:val="both"/>
              <w:rPr>
                <w:color w:val="000000"/>
              </w:rPr>
            </w:pPr>
          </w:p>
        </w:tc>
      </w:tr>
      <w:tr w:rsidR="00793D3C" w:rsidRPr="000D289E" w:rsidTr="002717FA">
        <w:tc>
          <w:tcPr>
            <w:tcW w:w="540" w:type="dxa"/>
          </w:tcPr>
          <w:p w:rsidR="00793D3C" w:rsidRPr="000D289E" w:rsidRDefault="00793D3C" w:rsidP="002717FA">
            <w:pPr>
              <w:pStyle w:val="s1"/>
              <w:spacing w:before="0" w:beforeAutospacing="0" w:after="0" w:afterAutospacing="0" w:line="276" w:lineRule="auto"/>
              <w:jc w:val="both"/>
              <w:rPr>
                <w:color w:val="000000"/>
              </w:rPr>
            </w:pPr>
          </w:p>
        </w:tc>
        <w:tc>
          <w:tcPr>
            <w:tcW w:w="6064" w:type="dxa"/>
          </w:tcPr>
          <w:p w:rsidR="00793D3C" w:rsidRPr="000D289E" w:rsidRDefault="00793D3C" w:rsidP="002717FA">
            <w:pPr>
              <w:pStyle w:val="s1"/>
              <w:spacing w:before="0" w:beforeAutospacing="0" w:after="0" w:afterAutospacing="0" w:line="276" w:lineRule="auto"/>
              <w:jc w:val="both"/>
              <w:rPr>
                <w:color w:val="000000"/>
              </w:rPr>
            </w:pPr>
          </w:p>
        </w:tc>
        <w:tc>
          <w:tcPr>
            <w:tcW w:w="3300" w:type="dxa"/>
          </w:tcPr>
          <w:p w:rsidR="00793D3C" w:rsidRPr="000D289E" w:rsidRDefault="00793D3C" w:rsidP="002717FA">
            <w:pPr>
              <w:pStyle w:val="s1"/>
              <w:spacing w:before="0" w:beforeAutospacing="0" w:after="0" w:afterAutospacing="0" w:line="276" w:lineRule="auto"/>
              <w:jc w:val="both"/>
              <w:rPr>
                <w:color w:val="000000"/>
              </w:rPr>
            </w:pPr>
          </w:p>
        </w:tc>
      </w:tr>
      <w:tr w:rsidR="00793D3C" w:rsidRPr="000D289E" w:rsidTr="002717FA">
        <w:tc>
          <w:tcPr>
            <w:tcW w:w="540" w:type="dxa"/>
          </w:tcPr>
          <w:p w:rsidR="00793D3C" w:rsidRPr="000D289E" w:rsidRDefault="00793D3C" w:rsidP="002717FA">
            <w:pPr>
              <w:pStyle w:val="s1"/>
              <w:spacing w:before="0" w:beforeAutospacing="0" w:after="0" w:afterAutospacing="0" w:line="276" w:lineRule="auto"/>
              <w:jc w:val="both"/>
              <w:rPr>
                <w:color w:val="000000"/>
              </w:rPr>
            </w:pPr>
          </w:p>
        </w:tc>
        <w:tc>
          <w:tcPr>
            <w:tcW w:w="6064" w:type="dxa"/>
          </w:tcPr>
          <w:p w:rsidR="00793D3C" w:rsidRPr="000D289E" w:rsidRDefault="00793D3C" w:rsidP="002717FA">
            <w:pPr>
              <w:pStyle w:val="s1"/>
              <w:spacing w:before="0" w:beforeAutospacing="0" w:after="0" w:afterAutospacing="0" w:line="276" w:lineRule="auto"/>
              <w:jc w:val="both"/>
              <w:rPr>
                <w:color w:val="000000"/>
              </w:rPr>
            </w:pPr>
          </w:p>
        </w:tc>
        <w:tc>
          <w:tcPr>
            <w:tcW w:w="3300" w:type="dxa"/>
          </w:tcPr>
          <w:p w:rsidR="00793D3C" w:rsidRPr="000D289E" w:rsidRDefault="00793D3C" w:rsidP="002717FA">
            <w:pPr>
              <w:pStyle w:val="s1"/>
              <w:spacing w:before="0" w:beforeAutospacing="0" w:after="0" w:afterAutospacing="0" w:line="276" w:lineRule="auto"/>
              <w:jc w:val="both"/>
              <w:rPr>
                <w:color w:val="000000"/>
              </w:rPr>
            </w:pPr>
          </w:p>
        </w:tc>
      </w:tr>
      <w:tr w:rsidR="00793D3C" w:rsidRPr="000D289E" w:rsidTr="002717FA">
        <w:tc>
          <w:tcPr>
            <w:tcW w:w="540" w:type="dxa"/>
          </w:tcPr>
          <w:p w:rsidR="00793D3C" w:rsidRPr="000D289E" w:rsidRDefault="00793D3C" w:rsidP="002717FA">
            <w:pPr>
              <w:pStyle w:val="s1"/>
              <w:spacing w:before="0" w:beforeAutospacing="0" w:after="0" w:afterAutospacing="0" w:line="276" w:lineRule="auto"/>
              <w:jc w:val="both"/>
              <w:rPr>
                <w:color w:val="000000"/>
              </w:rPr>
            </w:pPr>
          </w:p>
        </w:tc>
        <w:tc>
          <w:tcPr>
            <w:tcW w:w="6064" w:type="dxa"/>
          </w:tcPr>
          <w:p w:rsidR="00793D3C" w:rsidRPr="000D289E" w:rsidRDefault="00793D3C" w:rsidP="002717FA">
            <w:pPr>
              <w:pStyle w:val="s1"/>
              <w:spacing w:before="0" w:beforeAutospacing="0" w:after="0" w:afterAutospacing="0" w:line="276" w:lineRule="auto"/>
              <w:jc w:val="both"/>
              <w:rPr>
                <w:color w:val="000000"/>
              </w:rPr>
            </w:pPr>
          </w:p>
        </w:tc>
        <w:tc>
          <w:tcPr>
            <w:tcW w:w="3300" w:type="dxa"/>
          </w:tcPr>
          <w:p w:rsidR="00793D3C" w:rsidRPr="000D289E" w:rsidRDefault="00793D3C" w:rsidP="002717FA">
            <w:pPr>
              <w:pStyle w:val="s1"/>
              <w:spacing w:before="0" w:beforeAutospacing="0" w:after="0" w:afterAutospacing="0" w:line="276" w:lineRule="auto"/>
              <w:jc w:val="both"/>
              <w:rPr>
                <w:color w:val="000000"/>
              </w:rPr>
            </w:pPr>
          </w:p>
        </w:tc>
      </w:tr>
      <w:tr w:rsidR="00793D3C" w:rsidRPr="000D289E" w:rsidTr="002717FA">
        <w:tc>
          <w:tcPr>
            <w:tcW w:w="540" w:type="dxa"/>
          </w:tcPr>
          <w:p w:rsidR="00793D3C" w:rsidRPr="000D289E" w:rsidRDefault="00793D3C" w:rsidP="002717FA">
            <w:pPr>
              <w:pStyle w:val="s1"/>
              <w:spacing w:before="0" w:beforeAutospacing="0" w:after="0" w:afterAutospacing="0" w:line="276" w:lineRule="auto"/>
              <w:jc w:val="both"/>
              <w:rPr>
                <w:color w:val="000000"/>
              </w:rPr>
            </w:pPr>
          </w:p>
        </w:tc>
        <w:tc>
          <w:tcPr>
            <w:tcW w:w="6064" w:type="dxa"/>
          </w:tcPr>
          <w:p w:rsidR="00793D3C" w:rsidRPr="000D289E" w:rsidRDefault="00793D3C" w:rsidP="002717FA">
            <w:pPr>
              <w:pStyle w:val="s1"/>
              <w:spacing w:before="0" w:beforeAutospacing="0" w:after="0" w:afterAutospacing="0" w:line="276" w:lineRule="auto"/>
              <w:jc w:val="both"/>
              <w:rPr>
                <w:color w:val="000000"/>
              </w:rPr>
            </w:pPr>
          </w:p>
        </w:tc>
        <w:tc>
          <w:tcPr>
            <w:tcW w:w="3300" w:type="dxa"/>
          </w:tcPr>
          <w:p w:rsidR="00793D3C" w:rsidRPr="000D289E" w:rsidRDefault="00793D3C" w:rsidP="002717FA">
            <w:pPr>
              <w:pStyle w:val="s1"/>
              <w:spacing w:before="0" w:beforeAutospacing="0" w:after="0" w:afterAutospacing="0" w:line="276" w:lineRule="auto"/>
              <w:jc w:val="both"/>
              <w:rPr>
                <w:color w:val="000000"/>
              </w:rPr>
            </w:pPr>
          </w:p>
        </w:tc>
      </w:tr>
      <w:tr w:rsidR="00793D3C" w:rsidRPr="000D289E" w:rsidTr="002717FA">
        <w:tc>
          <w:tcPr>
            <w:tcW w:w="540" w:type="dxa"/>
          </w:tcPr>
          <w:p w:rsidR="00793D3C" w:rsidRPr="000D289E" w:rsidRDefault="00793D3C" w:rsidP="002717FA">
            <w:pPr>
              <w:pStyle w:val="s1"/>
              <w:spacing w:before="0" w:beforeAutospacing="0" w:after="0" w:afterAutospacing="0" w:line="276" w:lineRule="auto"/>
              <w:jc w:val="both"/>
              <w:rPr>
                <w:color w:val="000000"/>
              </w:rPr>
            </w:pPr>
          </w:p>
        </w:tc>
        <w:tc>
          <w:tcPr>
            <w:tcW w:w="6064" w:type="dxa"/>
          </w:tcPr>
          <w:p w:rsidR="00793D3C" w:rsidRPr="000D289E" w:rsidRDefault="00793D3C" w:rsidP="002717FA">
            <w:pPr>
              <w:pStyle w:val="s1"/>
              <w:spacing w:before="0" w:beforeAutospacing="0" w:after="0" w:afterAutospacing="0" w:line="276" w:lineRule="auto"/>
              <w:jc w:val="both"/>
              <w:rPr>
                <w:color w:val="000000"/>
              </w:rPr>
            </w:pPr>
          </w:p>
        </w:tc>
        <w:tc>
          <w:tcPr>
            <w:tcW w:w="3300" w:type="dxa"/>
          </w:tcPr>
          <w:p w:rsidR="00793D3C" w:rsidRPr="000D289E" w:rsidRDefault="00793D3C" w:rsidP="002717FA">
            <w:pPr>
              <w:pStyle w:val="s1"/>
              <w:spacing w:before="0" w:beforeAutospacing="0" w:after="0" w:afterAutospacing="0" w:line="276" w:lineRule="auto"/>
              <w:jc w:val="both"/>
              <w:rPr>
                <w:color w:val="000000"/>
              </w:rPr>
            </w:pPr>
          </w:p>
        </w:tc>
      </w:tr>
      <w:tr w:rsidR="00793D3C" w:rsidRPr="000D289E" w:rsidTr="002717FA">
        <w:tc>
          <w:tcPr>
            <w:tcW w:w="540" w:type="dxa"/>
          </w:tcPr>
          <w:p w:rsidR="00793D3C" w:rsidRPr="000D289E" w:rsidRDefault="00793D3C" w:rsidP="002717FA">
            <w:pPr>
              <w:pStyle w:val="s1"/>
              <w:spacing w:before="0" w:beforeAutospacing="0" w:after="0" w:afterAutospacing="0" w:line="276" w:lineRule="auto"/>
              <w:jc w:val="both"/>
              <w:rPr>
                <w:color w:val="000000"/>
              </w:rPr>
            </w:pPr>
          </w:p>
        </w:tc>
        <w:tc>
          <w:tcPr>
            <w:tcW w:w="6064" w:type="dxa"/>
          </w:tcPr>
          <w:p w:rsidR="00793D3C" w:rsidRPr="000D289E" w:rsidRDefault="00793D3C" w:rsidP="002717FA">
            <w:pPr>
              <w:pStyle w:val="s1"/>
              <w:spacing w:before="0" w:beforeAutospacing="0" w:after="0" w:afterAutospacing="0" w:line="276" w:lineRule="auto"/>
              <w:jc w:val="both"/>
              <w:rPr>
                <w:color w:val="000000"/>
              </w:rPr>
            </w:pPr>
          </w:p>
        </w:tc>
        <w:tc>
          <w:tcPr>
            <w:tcW w:w="3300" w:type="dxa"/>
          </w:tcPr>
          <w:p w:rsidR="00793D3C" w:rsidRPr="000D289E" w:rsidRDefault="00793D3C" w:rsidP="002717FA">
            <w:pPr>
              <w:pStyle w:val="s1"/>
              <w:spacing w:before="0" w:beforeAutospacing="0" w:after="0" w:afterAutospacing="0" w:line="276" w:lineRule="auto"/>
              <w:jc w:val="both"/>
              <w:rPr>
                <w:color w:val="000000"/>
              </w:rPr>
            </w:pPr>
          </w:p>
        </w:tc>
      </w:tr>
    </w:tbl>
    <w:p w:rsidR="00793D3C" w:rsidRDefault="00793D3C" w:rsidP="000D289E">
      <w:pPr>
        <w:pStyle w:val="s1"/>
        <w:shd w:val="clear" w:color="auto" w:fill="FFFFFF"/>
        <w:spacing w:before="0" w:beforeAutospacing="0" w:after="0" w:afterAutospacing="0" w:line="276" w:lineRule="auto"/>
        <w:jc w:val="center"/>
        <w:rPr>
          <w:b/>
          <w:color w:val="000000"/>
          <w:sz w:val="28"/>
          <w:szCs w:val="28"/>
        </w:rPr>
      </w:pPr>
    </w:p>
    <w:p w:rsidR="009C2892" w:rsidRPr="000D289E" w:rsidRDefault="009C2892" w:rsidP="000D289E">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17.</w:t>
      </w:r>
      <w:r w:rsidR="0094142B">
        <w:rPr>
          <w:b/>
          <w:color w:val="000000"/>
          <w:sz w:val="28"/>
          <w:szCs w:val="28"/>
        </w:rPr>
        <w:t>3</w:t>
      </w:r>
      <w:r w:rsidR="001325E2" w:rsidRPr="000D289E">
        <w:rPr>
          <w:b/>
          <w:color w:val="000000"/>
          <w:sz w:val="28"/>
          <w:szCs w:val="28"/>
        </w:rPr>
        <w:t>.</w:t>
      </w:r>
      <w:r w:rsidRPr="000D289E">
        <w:rPr>
          <w:b/>
          <w:color w:val="000000"/>
          <w:sz w:val="28"/>
          <w:szCs w:val="28"/>
        </w:rPr>
        <w:t xml:space="preserve"> Перечень учтенных замечаний и предложений, а также реестр изменений, внесенных в разделы схемы теплоснабжения и главы обосновывающих ма</w:t>
      </w:r>
      <w:r w:rsidR="00F23980" w:rsidRPr="000D289E">
        <w:rPr>
          <w:b/>
          <w:color w:val="000000"/>
          <w:sz w:val="28"/>
          <w:szCs w:val="28"/>
        </w:rPr>
        <w:t>териалов к схеме теплоснабжения</w:t>
      </w:r>
    </w:p>
    <w:p w:rsidR="009C2892" w:rsidRPr="000D289E" w:rsidRDefault="009C2892" w:rsidP="000D289E">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 xml:space="preserve">Актуализация схемы теплоснабжения производилась на основании </w:t>
      </w:r>
      <w:r w:rsidRPr="000D289E">
        <w:rPr>
          <w:color w:val="000000"/>
          <w:sz w:val="28"/>
          <w:szCs w:val="28"/>
          <w:shd w:val="clear" w:color="auto" w:fill="FFFFFF"/>
        </w:rPr>
        <w:t>Постановлени</w:t>
      </w:r>
      <w:r w:rsidR="00820931" w:rsidRPr="000D289E">
        <w:rPr>
          <w:color w:val="000000"/>
          <w:sz w:val="28"/>
          <w:szCs w:val="28"/>
          <w:shd w:val="clear" w:color="auto" w:fill="FFFFFF"/>
        </w:rPr>
        <w:t>я</w:t>
      </w:r>
      <w:r w:rsidRPr="000D289E">
        <w:rPr>
          <w:color w:val="000000"/>
          <w:sz w:val="28"/>
          <w:szCs w:val="28"/>
          <w:shd w:val="clear" w:color="auto" w:fill="FFFFFF"/>
        </w:rPr>
        <w:t xml:space="preserve"> Правительства </w:t>
      </w:r>
      <w:r w:rsidR="00E718D7" w:rsidRPr="000D289E">
        <w:rPr>
          <w:sz w:val="28"/>
          <w:szCs w:val="28"/>
        </w:rPr>
        <w:t>Российской Федерации</w:t>
      </w:r>
      <w:r w:rsidRPr="000D289E">
        <w:rPr>
          <w:color w:val="000000"/>
          <w:sz w:val="28"/>
          <w:szCs w:val="28"/>
          <w:shd w:val="clear" w:color="auto" w:fill="FFFFFF"/>
        </w:rPr>
        <w:t xml:space="preserve"> от 22 февраля 2012</w:t>
      </w:r>
      <w:r w:rsidR="00164BFB" w:rsidRPr="000D289E">
        <w:rPr>
          <w:color w:val="000000"/>
          <w:sz w:val="28"/>
          <w:szCs w:val="28"/>
          <w:shd w:val="clear" w:color="auto" w:fill="FFFFFF"/>
        </w:rPr>
        <w:t xml:space="preserve"> </w:t>
      </w:r>
      <w:r w:rsidR="00E718D7" w:rsidRPr="000D289E">
        <w:rPr>
          <w:color w:val="000000"/>
          <w:sz w:val="28"/>
          <w:szCs w:val="28"/>
          <w:shd w:val="clear" w:color="auto" w:fill="FFFFFF"/>
        </w:rPr>
        <w:t xml:space="preserve">г. </w:t>
      </w:r>
      <w:r w:rsidR="00164BFB" w:rsidRPr="000D289E">
        <w:rPr>
          <w:color w:val="000000"/>
          <w:sz w:val="28"/>
          <w:szCs w:val="28"/>
          <w:shd w:val="clear" w:color="auto" w:fill="FFFFFF"/>
        </w:rPr>
        <w:t xml:space="preserve">№ </w:t>
      </w:r>
      <w:r w:rsidRPr="000D289E">
        <w:rPr>
          <w:color w:val="000000"/>
          <w:sz w:val="28"/>
          <w:szCs w:val="28"/>
          <w:shd w:val="clear" w:color="auto" w:fill="FFFFFF"/>
        </w:rPr>
        <w:t>154</w:t>
      </w:r>
      <w:r w:rsidR="00164BFB" w:rsidRPr="000D289E">
        <w:rPr>
          <w:color w:val="000000"/>
          <w:sz w:val="28"/>
          <w:szCs w:val="28"/>
          <w:shd w:val="clear" w:color="auto" w:fill="FFFFFF"/>
        </w:rPr>
        <w:t xml:space="preserve"> «</w:t>
      </w:r>
      <w:r w:rsidRPr="000D289E">
        <w:rPr>
          <w:color w:val="000000"/>
          <w:sz w:val="28"/>
          <w:szCs w:val="28"/>
          <w:shd w:val="clear" w:color="auto" w:fill="FFFFFF"/>
        </w:rPr>
        <w:t>О требованиях к схемам теплоснабжения, порядку их разработки и утверждения</w:t>
      </w:r>
      <w:r w:rsidR="00164BFB" w:rsidRPr="000D289E">
        <w:rPr>
          <w:color w:val="000000"/>
          <w:sz w:val="28"/>
          <w:szCs w:val="28"/>
          <w:shd w:val="clear" w:color="auto" w:fill="FFFFFF"/>
        </w:rPr>
        <w:t>»</w:t>
      </w:r>
      <w:r w:rsidR="00820931" w:rsidRPr="000D289E">
        <w:rPr>
          <w:color w:val="000000"/>
          <w:sz w:val="28"/>
          <w:szCs w:val="28"/>
          <w:shd w:val="clear" w:color="auto" w:fill="FFFFFF"/>
        </w:rPr>
        <w:t xml:space="preserve"> с изменениями от </w:t>
      </w:r>
      <w:r w:rsidR="00AB573D" w:rsidRPr="000D289E">
        <w:rPr>
          <w:color w:val="000000"/>
          <w:sz w:val="28"/>
          <w:szCs w:val="28"/>
          <w:shd w:val="clear" w:color="auto" w:fill="FFFFFF"/>
        </w:rPr>
        <w:t>10</w:t>
      </w:r>
      <w:r w:rsidR="00164BFB" w:rsidRPr="000D289E">
        <w:rPr>
          <w:color w:val="000000"/>
          <w:sz w:val="28"/>
          <w:szCs w:val="28"/>
          <w:shd w:val="clear" w:color="auto" w:fill="FFFFFF"/>
        </w:rPr>
        <w:t xml:space="preserve"> </w:t>
      </w:r>
      <w:r w:rsidR="00AB573D" w:rsidRPr="000D289E">
        <w:rPr>
          <w:color w:val="000000"/>
          <w:sz w:val="28"/>
          <w:szCs w:val="28"/>
          <w:shd w:val="clear" w:color="auto" w:fill="FFFFFF"/>
        </w:rPr>
        <w:t>января</w:t>
      </w:r>
      <w:r w:rsidR="00164BFB" w:rsidRPr="000D289E">
        <w:rPr>
          <w:color w:val="000000"/>
          <w:sz w:val="28"/>
          <w:szCs w:val="28"/>
          <w:shd w:val="clear" w:color="auto" w:fill="FFFFFF"/>
        </w:rPr>
        <w:t xml:space="preserve"> </w:t>
      </w:r>
      <w:r w:rsidR="00820931" w:rsidRPr="000D289E">
        <w:rPr>
          <w:color w:val="000000"/>
          <w:sz w:val="28"/>
          <w:szCs w:val="28"/>
          <w:shd w:val="clear" w:color="auto" w:fill="FFFFFF"/>
        </w:rPr>
        <w:t>20</w:t>
      </w:r>
      <w:r w:rsidR="00AB573D" w:rsidRPr="000D289E">
        <w:rPr>
          <w:color w:val="000000"/>
          <w:sz w:val="28"/>
          <w:szCs w:val="28"/>
          <w:shd w:val="clear" w:color="auto" w:fill="FFFFFF"/>
        </w:rPr>
        <w:t>23</w:t>
      </w:r>
      <w:r w:rsidR="00820931" w:rsidRPr="000D289E">
        <w:rPr>
          <w:color w:val="000000"/>
          <w:sz w:val="28"/>
          <w:szCs w:val="28"/>
          <w:shd w:val="clear" w:color="auto" w:fill="FFFFFF"/>
        </w:rPr>
        <w:t xml:space="preserve"> г.</w:t>
      </w:r>
    </w:p>
    <w:p w:rsidR="00820931" w:rsidRDefault="00820931" w:rsidP="000D289E">
      <w:pPr>
        <w:spacing w:line="276" w:lineRule="auto"/>
        <w:jc w:val="center"/>
        <w:rPr>
          <w:b/>
          <w:color w:val="000000"/>
          <w:sz w:val="28"/>
          <w:szCs w:val="28"/>
        </w:rPr>
      </w:pPr>
    </w:p>
    <w:p w:rsidR="007953D2" w:rsidRDefault="007953D2" w:rsidP="000D289E">
      <w:pPr>
        <w:spacing w:line="276" w:lineRule="auto"/>
        <w:jc w:val="center"/>
        <w:rPr>
          <w:b/>
          <w:color w:val="000000"/>
          <w:sz w:val="28"/>
          <w:szCs w:val="28"/>
        </w:rPr>
      </w:pPr>
    </w:p>
    <w:p w:rsidR="007953D2" w:rsidRDefault="007953D2" w:rsidP="000D289E">
      <w:pPr>
        <w:spacing w:line="276" w:lineRule="auto"/>
        <w:jc w:val="center"/>
        <w:rPr>
          <w:b/>
          <w:color w:val="000000"/>
          <w:sz w:val="28"/>
          <w:szCs w:val="28"/>
        </w:rPr>
      </w:pPr>
    </w:p>
    <w:p w:rsidR="007953D2" w:rsidRDefault="007953D2" w:rsidP="000D289E">
      <w:pPr>
        <w:spacing w:line="276" w:lineRule="auto"/>
        <w:jc w:val="center"/>
        <w:rPr>
          <w:b/>
          <w:color w:val="000000"/>
          <w:sz w:val="28"/>
          <w:szCs w:val="28"/>
        </w:rPr>
      </w:pPr>
    </w:p>
    <w:p w:rsidR="007953D2" w:rsidRDefault="007953D2" w:rsidP="000D289E">
      <w:pPr>
        <w:spacing w:line="276" w:lineRule="auto"/>
        <w:jc w:val="center"/>
        <w:rPr>
          <w:b/>
          <w:color w:val="000000"/>
          <w:sz w:val="28"/>
          <w:szCs w:val="28"/>
        </w:rPr>
      </w:pPr>
    </w:p>
    <w:p w:rsidR="007953D2" w:rsidRPr="000D289E" w:rsidRDefault="007953D2" w:rsidP="000D289E">
      <w:pPr>
        <w:spacing w:line="276" w:lineRule="auto"/>
        <w:jc w:val="center"/>
        <w:rPr>
          <w:b/>
          <w:color w:val="000000"/>
          <w:sz w:val="28"/>
          <w:szCs w:val="28"/>
        </w:rPr>
      </w:pPr>
    </w:p>
    <w:p w:rsidR="00820931" w:rsidRPr="000D289E" w:rsidRDefault="00820931" w:rsidP="000D289E">
      <w:pPr>
        <w:tabs>
          <w:tab w:val="left" w:pos="1785"/>
        </w:tabs>
        <w:spacing w:line="276" w:lineRule="auto"/>
        <w:jc w:val="center"/>
        <w:rPr>
          <w:b/>
          <w:color w:val="000000"/>
          <w:sz w:val="28"/>
          <w:szCs w:val="28"/>
          <w:shd w:val="clear" w:color="auto" w:fill="FFFFFF"/>
        </w:rPr>
      </w:pPr>
      <w:r w:rsidRPr="000D289E">
        <w:rPr>
          <w:b/>
          <w:color w:val="000000"/>
          <w:sz w:val="28"/>
          <w:szCs w:val="28"/>
          <w:shd w:val="clear" w:color="auto" w:fill="FFFFFF"/>
        </w:rPr>
        <w:lastRenderedPageBreak/>
        <w:t>ГЛАВА 18. СВОДНЫЙ ТОМ ИЗМЕНЕНИ</w:t>
      </w:r>
      <w:r w:rsidR="00E718D7" w:rsidRPr="000D289E">
        <w:rPr>
          <w:b/>
          <w:color w:val="000000"/>
          <w:sz w:val="28"/>
          <w:szCs w:val="28"/>
          <w:shd w:val="clear" w:color="auto" w:fill="FFFFFF"/>
        </w:rPr>
        <w:t xml:space="preserve">Й, ВЫПОЛНЕННЫХ В ДОРАБОТАННОЙ И </w:t>
      </w:r>
      <w:r w:rsidRPr="000D289E">
        <w:rPr>
          <w:b/>
          <w:color w:val="000000"/>
          <w:sz w:val="28"/>
          <w:szCs w:val="28"/>
          <w:shd w:val="clear" w:color="auto" w:fill="FFFFFF"/>
        </w:rPr>
        <w:t>(ИЛИ) АКТУАЛИ</w:t>
      </w:r>
      <w:r w:rsidR="00E040E8" w:rsidRPr="000D289E">
        <w:rPr>
          <w:b/>
          <w:color w:val="000000"/>
          <w:sz w:val="28"/>
          <w:szCs w:val="28"/>
          <w:shd w:val="clear" w:color="auto" w:fill="FFFFFF"/>
        </w:rPr>
        <w:t>ЗИРОВАННОЙ СХЕМЕ ТЕПЛОСНАБЖЕНИЯ</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151"/>
        <w:gridCol w:w="5703"/>
      </w:tblGrid>
      <w:tr w:rsidR="00455AE2" w:rsidRPr="000D289E" w:rsidTr="00AB573D">
        <w:tc>
          <w:tcPr>
            <w:tcW w:w="4219" w:type="dxa"/>
            <w:vAlign w:val="center"/>
          </w:tcPr>
          <w:p w:rsidR="00455AE2" w:rsidRPr="000D289E" w:rsidRDefault="00455AE2" w:rsidP="000D289E">
            <w:pPr>
              <w:tabs>
                <w:tab w:val="left" w:pos="1785"/>
              </w:tabs>
              <w:spacing w:line="276" w:lineRule="auto"/>
              <w:jc w:val="center"/>
              <w:rPr>
                <w:b/>
                <w:color w:val="000000"/>
                <w:shd w:val="clear" w:color="auto" w:fill="FFFFFF"/>
              </w:rPr>
            </w:pPr>
            <w:r w:rsidRPr="000D289E">
              <w:rPr>
                <w:b/>
                <w:color w:val="000000"/>
                <w:shd w:val="clear" w:color="auto" w:fill="FFFFFF"/>
              </w:rPr>
              <w:t>Реестр измененных мероприятий</w:t>
            </w:r>
          </w:p>
        </w:tc>
        <w:tc>
          <w:tcPr>
            <w:tcW w:w="5812" w:type="dxa"/>
            <w:vAlign w:val="center"/>
          </w:tcPr>
          <w:p w:rsidR="00455AE2" w:rsidRPr="000D289E" w:rsidRDefault="00455AE2" w:rsidP="000D289E">
            <w:pPr>
              <w:tabs>
                <w:tab w:val="left" w:pos="1785"/>
              </w:tabs>
              <w:spacing w:line="276" w:lineRule="auto"/>
              <w:jc w:val="center"/>
              <w:rPr>
                <w:b/>
                <w:color w:val="000000"/>
                <w:shd w:val="clear" w:color="auto" w:fill="FFFFFF"/>
              </w:rPr>
            </w:pPr>
            <w:r w:rsidRPr="000D289E">
              <w:rPr>
                <w:b/>
                <w:color w:val="000000"/>
                <w:shd w:val="clear" w:color="auto" w:fill="FFFFFF"/>
              </w:rPr>
              <w:t>Мероприятия выполненные утвержденной схемой</w:t>
            </w:r>
          </w:p>
        </w:tc>
      </w:tr>
      <w:tr w:rsidR="00EB7DA3" w:rsidRPr="000D289E" w:rsidTr="00AB573D">
        <w:tc>
          <w:tcPr>
            <w:tcW w:w="4219" w:type="dxa"/>
            <w:vAlign w:val="center"/>
          </w:tcPr>
          <w:p w:rsidR="00EB7DA3" w:rsidRPr="000D289E" w:rsidRDefault="00EB7DA3" w:rsidP="000D289E">
            <w:pPr>
              <w:spacing w:line="276" w:lineRule="auto"/>
            </w:pPr>
          </w:p>
        </w:tc>
        <w:tc>
          <w:tcPr>
            <w:tcW w:w="5812" w:type="dxa"/>
          </w:tcPr>
          <w:p w:rsidR="00EB7DA3" w:rsidRPr="000D289E" w:rsidRDefault="00EB7DA3" w:rsidP="000D289E">
            <w:pPr>
              <w:tabs>
                <w:tab w:val="left" w:pos="1785"/>
              </w:tabs>
              <w:spacing w:line="276" w:lineRule="auto"/>
              <w:rPr>
                <w:color w:val="464C55"/>
                <w:shd w:val="clear" w:color="auto" w:fill="FFFFFF"/>
              </w:rPr>
            </w:pPr>
          </w:p>
        </w:tc>
      </w:tr>
      <w:tr w:rsidR="00540D8E" w:rsidRPr="000D289E" w:rsidTr="00AB573D">
        <w:tc>
          <w:tcPr>
            <w:tcW w:w="4219" w:type="dxa"/>
            <w:vAlign w:val="center"/>
          </w:tcPr>
          <w:p w:rsidR="00540D8E" w:rsidRPr="000D289E" w:rsidRDefault="00540D8E" w:rsidP="000D289E">
            <w:pPr>
              <w:spacing w:line="276" w:lineRule="auto"/>
            </w:pPr>
          </w:p>
        </w:tc>
        <w:tc>
          <w:tcPr>
            <w:tcW w:w="5812" w:type="dxa"/>
          </w:tcPr>
          <w:p w:rsidR="00540D8E" w:rsidRPr="000D289E" w:rsidRDefault="00540D8E" w:rsidP="000D289E">
            <w:pPr>
              <w:tabs>
                <w:tab w:val="left" w:pos="1785"/>
              </w:tabs>
              <w:spacing w:line="276" w:lineRule="auto"/>
              <w:rPr>
                <w:color w:val="464C55"/>
                <w:shd w:val="clear" w:color="auto" w:fill="FFFFFF"/>
              </w:rPr>
            </w:pPr>
          </w:p>
        </w:tc>
      </w:tr>
      <w:tr w:rsidR="00540D8E" w:rsidRPr="000D289E" w:rsidTr="00AB573D">
        <w:tc>
          <w:tcPr>
            <w:tcW w:w="4219" w:type="dxa"/>
            <w:vAlign w:val="center"/>
          </w:tcPr>
          <w:p w:rsidR="00540D8E" w:rsidRPr="000D289E" w:rsidRDefault="00540D8E" w:rsidP="000D289E">
            <w:pPr>
              <w:spacing w:line="276" w:lineRule="auto"/>
            </w:pPr>
          </w:p>
        </w:tc>
        <w:tc>
          <w:tcPr>
            <w:tcW w:w="5812" w:type="dxa"/>
          </w:tcPr>
          <w:p w:rsidR="00540D8E" w:rsidRPr="000D289E" w:rsidRDefault="00540D8E" w:rsidP="000D289E">
            <w:pPr>
              <w:tabs>
                <w:tab w:val="left" w:pos="1785"/>
              </w:tabs>
              <w:spacing w:line="276" w:lineRule="auto"/>
              <w:rPr>
                <w:color w:val="464C55"/>
                <w:shd w:val="clear" w:color="auto" w:fill="FFFFFF"/>
              </w:rPr>
            </w:pPr>
          </w:p>
        </w:tc>
      </w:tr>
      <w:tr w:rsidR="00540D8E" w:rsidRPr="000D289E" w:rsidTr="00AB573D">
        <w:tc>
          <w:tcPr>
            <w:tcW w:w="4219" w:type="dxa"/>
            <w:vAlign w:val="center"/>
          </w:tcPr>
          <w:p w:rsidR="00540D8E" w:rsidRPr="000D289E" w:rsidRDefault="00540D8E" w:rsidP="000D289E">
            <w:pPr>
              <w:spacing w:line="276" w:lineRule="auto"/>
            </w:pPr>
          </w:p>
        </w:tc>
        <w:tc>
          <w:tcPr>
            <w:tcW w:w="5812" w:type="dxa"/>
          </w:tcPr>
          <w:p w:rsidR="00540D8E" w:rsidRPr="000D289E" w:rsidRDefault="00540D8E" w:rsidP="000D289E">
            <w:pPr>
              <w:tabs>
                <w:tab w:val="left" w:pos="1785"/>
              </w:tabs>
              <w:spacing w:line="276" w:lineRule="auto"/>
              <w:rPr>
                <w:color w:val="464C55"/>
                <w:shd w:val="clear" w:color="auto" w:fill="FFFFFF"/>
              </w:rPr>
            </w:pPr>
          </w:p>
        </w:tc>
      </w:tr>
    </w:tbl>
    <w:p w:rsidR="008E7642" w:rsidRDefault="008E7642" w:rsidP="000D289E">
      <w:pPr>
        <w:tabs>
          <w:tab w:val="left" w:pos="1785"/>
        </w:tabs>
        <w:spacing w:line="276" w:lineRule="auto"/>
        <w:rPr>
          <w:sz w:val="28"/>
          <w:szCs w:val="28"/>
        </w:rPr>
      </w:pPr>
    </w:p>
    <w:p w:rsidR="00E57885" w:rsidRDefault="00E57885" w:rsidP="000D289E">
      <w:pPr>
        <w:tabs>
          <w:tab w:val="left" w:pos="1785"/>
        </w:tabs>
        <w:spacing w:line="276" w:lineRule="auto"/>
        <w:rPr>
          <w:sz w:val="28"/>
          <w:szCs w:val="28"/>
        </w:rPr>
      </w:pPr>
    </w:p>
    <w:p w:rsidR="00E57885" w:rsidRDefault="00E57885" w:rsidP="000D289E">
      <w:pPr>
        <w:tabs>
          <w:tab w:val="left" w:pos="1785"/>
        </w:tabs>
        <w:spacing w:line="276" w:lineRule="auto"/>
        <w:rPr>
          <w:sz w:val="28"/>
          <w:szCs w:val="28"/>
        </w:rPr>
      </w:pPr>
    </w:p>
    <w:p w:rsidR="00E57885" w:rsidRDefault="00E57885" w:rsidP="000D289E">
      <w:pPr>
        <w:tabs>
          <w:tab w:val="left" w:pos="1785"/>
        </w:tabs>
        <w:spacing w:line="276" w:lineRule="auto"/>
        <w:rPr>
          <w:sz w:val="28"/>
          <w:szCs w:val="28"/>
        </w:rPr>
      </w:pPr>
    </w:p>
    <w:p w:rsidR="00E57885" w:rsidRDefault="00E57885" w:rsidP="000D289E">
      <w:pPr>
        <w:tabs>
          <w:tab w:val="left" w:pos="1785"/>
        </w:tabs>
        <w:spacing w:line="276" w:lineRule="auto"/>
        <w:rPr>
          <w:sz w:val="28"/>
          <w:szCs w:val="28"/>
        </w:rPr>
      </w:pPr>
    </w:p>
    <w:p w:rsidR="00E57885" w:rsidRDefault="00E57885" w:rsidP="000D289E">
      <w:pPr>
        <w:tabs>
          <w:tab w:val="left" w:pos="1785"/>
        </w:tabs>
        <w:spacing w:line="276" w:lineRule="auto"/>
        <w:rPr>
          <w:sz w:val="28"/>
          <w:szCs w:val="28"/>
        </w:rPr>
      </w:pPr>
    </w:p>
    <w:p w:rsidR="00E57885" w:rsidRDefault="00E57885" w:rsidP="000D289E">
      <w:pPr>
        <w:tabs>
          <w:tab w:val="left" w:pos="1785"/>
        </w:tabs>
        <w:spacing w:line="276" w:lineRule="auto"/>
        <w:rPr>
          <w:sz w:val="28"/>
          <w:szCs w:val="28"/>
        </w:rPr>
      </w:pPr>
    </w:p>
    <w:p w:rsidR="00E57885" w:rsidRDefault="00E57885" w:rsidP="000D289E">
      <w:pPr>
        <w:tabs>
          <w:tab w:val="left" w:pos="1785"/>
        </w:tabs>
        <w:spacing w:line="276" w:lineRule="auto"/>
        <w:rPr>
          <w:sz w:val="28"/>
          <w:szCs w:val="28"/>
        </w:rPr>
      </w:pPr>
    </w:p>
    <w:p w:rsidR="00E57885" w:rsidRDefault="00E57885" w:rsidP="000D289E">
      <w:pPr>
        <w:tabs>
          <w:tab w:val="left" w:pos="1785"/>
        </w:tabs>
        <w:spacing w:line="276" w:lineRule="auto"/>
        <w:rPr>
          <w:sz w:val="28"/>
          <w:szCs w:val="28"/>
        </w:rPr>
      </w:pPr>
    </w:p>
    <w:p w:rsidR="00E57885" w:rsidRDefault="00E57885" w:rsidP="000D289E">
      <w:pPr>
        <w:tabs>
          <w:tab w:val="left" w:pos="1785"/>
        </w:tabs>
        <w:spacing w:line="276" w:lineRule="auto"/>
        <w:rPr>
          <w:sz w:val="28"/>
          <w:szCs w:val="28"/>
        </w:rPr>
      </w:pPr>
    </w:p>
    <w:p w:rsidR="00E57885" w:rsidRDefault="00E57885" w:rsidP="000D289E">
      <w:pPr>
        <w:tabs>
          <w:tab w:val="left" w:pos="1785"/>
        </w:tabs>
        <w:spacing w:line="276" w:lineRule="auto"/>
        <w:rPr>
          <w:sz w:val="28"/>
          <w:szCs w:val="28"/>
        </w:rPr>
      </w:pPr>
    </w:p>
    <w:p w:rsidR="00E57885" w:rsidRPr="000D289E" w:rsidRDefault="00E57885" w:rsidP="000D289E">
      <w:pPr>
        <w:tabs>
          <w:tab w:val="left" w:pos="1785"/>
        </w:tabs>
        <w:spacing w:line="276" w:lineRule="auto"/>
        <w:rPr>
          <w:sz w:val="28"/>
          <w:szCs w:val="28"/>
        </w:rPr>
      </w:pPr>
    </w:p>
    <w:sectPr w:rsidR="00E57885" w:rsidRPr="000D289E" w:rsidSect="008B41BE">
      <w:pgSz w:w="11906" w:h="16838"/>
      <w:pgMar w:top="851" w:right="567" w:bottom="85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B2A" w:rsidRDefault="00AA3B2A" w:rsidP="00A04725">
      <w:r>
        <w:separator/>
      </w:r>
    </w:p>
  </w:endnote>
  <w:endnote w:type="continuationSeparator" w:id="1">
    <w:p w:rsidR="00AA3B2A" w:rsidRDefault="00AA3B2A" w:rsidP="00A047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entury Schoolbook">
    <w:panose1 w:val="020406040505050203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8C" w:rsidRPr="00720891" w:rsidRDefault="007A658C">
    <w:pPr>
      <w:pStyle w:val="ad"/>
      <w:jc w:val="center"/>
      <w:rPr>
        <w:rFonts w:ascii="Times New Roman" w:hAnsi="Times New Roman"/>
      </w:rPr>
    </w:pPr>
    <w:r w:rsidRPr="00720891">
      <w:rPr>
        <w:rFonts w:ascii="Times New Roman" w:hAnsi="Times New Roman"/>
      </w:rPr>
      <w:fldChar w:fldCharType="begin"/>
    </w:r>
    <w:r w:rsidRPr="00720891">
      <w:rPr>
        <w:rFonts w:ascii="Times New Roman" w:hAnsi="Times New Roman"/>
      </w:rPr>
      <w:instrText xml:space="preserve"> PAGE   \* MERGEFORMAT </w:instrText>
    </w:r>
    <w:r w:rsidRPr="00720891">
      <w:rPr>
        <w:rFonts w:ascii="Times New Roman" w:hAnsi="Times New Roman"/>
      </w:rPr>
      <w:fldChar w:fldCharType="separate"/>
    </w:r>
    <w:r w:rsidR="008F143E">
      <w:rPr>
        <w:rFonts w:ascii="Times New Roman" w:hAnsi="Times New Roman"/>
        <w:noProof/>
      </w:rPr>
      <w:t>102</w:t>
    </w:r>
    <w:r w:rsidRPr="00720891">
      <w:rPr>
        <w:rFonts w:ascii="Times New Roman" w:hAnsi="Times New Roman"/>
      </w:rPr>
      <w:fldChar w:fldCharType="end"/>
    </w:r>
  </w:p>
  <w:p w:rsidR="007A658C" w:rsidRDefault="007A658C">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8C" w:rsidRDefault="007A658C">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8C" w:rsidRDefault="007A658C">
    <w:pPr>
      <w:pStyle w:val="ad"/>
      <w:jc w:val="center"/>
    </w:pPr>
    <w:fldSimple w:instr="PAGE   \* MERGEFORMAT">
      <w:r w:rsidRPr="00EF07FA">
        <w:rPr>
          <w:noProof/>
        </w:rPr>
        <w:t>108</w:t>
      </w:r>
    </w:fldSimple>
  </w:p>
  <w:p w:rsidR="007A658C" w:rsidRPr="00093A31" w:rsidRDefault="007A658C" w:rsidP="008D7F48">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8C" w:rsidRDefault="007A658C">
    <w:pPr>
      <w:pStyle w:val="ad"/>
      <w:jc w:val="center"/>
    </w:pPr>
    <w:fldSimple w:instr="PAGE   \* MERGEFORMAT">
      <w:r w:rsidR="008F143E">
        <w:rPr>
          <w:noProof/>
        </w:rPr>
        <w:t>104</w:t>
      </w:r>
    </w:fldSimple>
  </w:p>
  <w:p w:rsidR="007A658C" w:rsidRPr="007953D2" w:rsidRDefault="007A658C" w:rsidP="007953D2">
    <w:pPr>
      <w:pStyle w:val="ad"/>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8C" w:rsidRDefault="007A658C">
    <w:pPr>
      <w:pStyle w:val="ad"/>
      <w:jc w:val="center"/>
    </w:pPr>
    <w:fldSimple w:instr="PAGE   \* MERGEFORMAT">
      <w:r w:rsidR="006C270D">
        <w:rPr>
          <w:noProof/>
        </w:rPr>
        <w:t>109</w:t>
      </w:r>
    </w:fldSimple>
  </w:p>
  <w:p w:rsidR="007A658C" w:rsidRPr="007953D2" w:rsidRDefault="007A658C" w:rsidP="007953D2">
    <w:pPr>
      <w:pStyle w:val="ad"/>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8C" w:rsidRPr="00513AF2" w:rsidRDefault="007A658C" w:rsidP="00A244BF">
    <w:pPr>
      <w:pStyle w:val="ad"/>
      <w:pBdr>
        <w:top w:val="thinThickSmallGap" w:sz="24" w:space="1" w:color="auto"/>
      </w:pBdr>
      <w:tabs>
        <w:tab w:val="clear" w:pos="4677"/>
        <w:tab w:val="clear" w:pos="9355"/>
        <w:tab w:val="right" w:pos="9496"/>
      </w:tabs>
      <w:rPr>
        <w:rFonts w:eastAsia="Times New Roman" w:cs="Arial"/>
      </w:rPr>
    </w:pPr>
    <w:r>
      <w:rPr>
        <w:rFonts w:eastAsia="Times New Roman" w:cs="Arial"/>
      </w:rPr>
      <w:t xml:space="preserve">                                                                </w:t>
    </w:r>
    <w:r w:rsidRPr="00513AF2">
      <w:rPr>
        <w:rFonts w:eastAsia="Times New Roman" w:cs="Arial"/>
      </w:rPr>
      <w:t>ПСТ.ОМ.</w:t>
    </w:r>
    <w:r>
      <w:rPr>
        <w:rFonts w:eastAsia="Times New Roman" w:cs="Arial"/>
      </w:rPr>
      <w:t>69-40</w:t>
    </w:r>
    <w:r w:rsidRPr="00513AF2">
      <w:rPr>
        <w:rFonts w:eastAsia="Times New Roman" w:cs="Arial"/>
      </w:rPr>
      <w:t>.015.000</w:t>
    </w:r>
    <w:r w:rsidRPr="00AD63A7">
      <w:rPr>
        <w:rFonts w:eastAsia="Times New Roman" w:cs="Arial"/>
      </w:rPr>
      <w:tab/>
    </w:r>
    <w:r w:rsidRPr="00513AF2">
      <w:rPr>
        <w:rFonts w:eastAsia="Times New Roman" w:cs="Arial"/>
      </w:rPr>
      <w:fldChar w:fldCharType="begin"/>
    </w:r>
    <w:r w:rsidRPr="001F1F4A">
      <w:rPr>
        <w:rFonts w:cs="Arial"/>
      </w:rPr>
      <w:instrText>PAGE   \* MERGEFORMAT</w:instrText>
    </w:r>
    <w:r w:rsidRPr="00513AF2">
      <w:rPr>
        <w:rFonts w:eastAsia="Times New Roman" w:cs="Arial"/>
      </w:rPr>
      <w:fldChar w:fldCharType="separate"/>
    </w:r>
    <w:r w:rsidRPr="00547B49">
      <w:rPr>
        <w:rFonts w:eastAsia="Times New Roman" w:cs="Arial"/>
        <w:noProof/>
      </w:rPr>
      <w:t>12</w:t>
    </w:r>
    <w:r w:rsidRPr="00513AF2">
      <w:rPr>
        <w:rFonts w:eastAsia="Times New Roman"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B2A" w:rsidRDefault="00AA3B2A" w:rsidP="00A04725">
      <w:r>
        <w:separator/>
      </w:r>
    </w:p>
  </w:footnote>
  <w:footnote w:type="continuationSeparator" w:id="1">
    <w:p w:rsidR="00AA3B2A" w:rsidRDefault="00AA3B2A" w:rsidP="00A047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8C" w:rsidRDefault="007A658C">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8C" w:rsidRPr="00BE1FF2" w:rsidRDefault="007A658C" w:rsidP="00A244BF">
    <w:pPr>
      <w:pStyle w:val="ab"/>
      <w:jc w:val="center"/>
      <w:rPr>
        <w:rFonts w:cs="Arial"/>
        <w:sz w:val="14"/>
        <w:szCs w:val="1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8C" w:rsidRPr="007953D2" w:rsidRDefault="007A658C" w:rsidP="007953D2">
    <w:pPr>
      <w:pStyle w:val="a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8C" w:rsidRPr="00BE1FF2" w:rsidRDefault="007A658C" w:rsidP="00A244BF">
    <w:pPr>
      <w:pStyle w:val="ab"/>
      <w:jc w:val="center"/>
      <w:rPr>
        <w:rFonts w:cs="Arial"/>
        <w:sz w:val="14"/>
        <w:szCs w:val="1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58C" w:rsidRPr="00BE1FF2" w:rsidRDefault="007A658C" w:rsidP="00A244BF">
    <w:pPr>
      <w:pStyle w:val="ab"/>
      <w:spacing w:line="276" w:lineRule="auto"/>
      <w:jc w:val="center"/>
      <w:rPr>
        <w:rFonts w:cs="Arial"/>
        <w:sz w:val="14"/>
        <w:szCs w:val="14"/>
      </w:rPr>
    </w:pPr>
    <w:r w:rsidRPr="00BE1FF2">
      <w:rPr>
        <w:rFonts w:cs="Arial"/>
        <w:sz w:val="14"/>
        <w:szCs w:val="14"/>
      </w:rPr>
      <w:t xml:space="preserve">ОБОСНОВЫВАЮЩИЕ МАТЕРИАЛЫ К СХЕМЕ ТЕПЛОСНАБЖЕНИЯ Г. </w:t>
    </w:r>
    <w:r>
      <w:rPr>
        <w:rFonts w:cs="Arial"/>
        <w:sz w:val="14"/>
        <w:szCs w:val="14"/>
      </w:rPr>
      <w:t>ТВЕРИ</w:t>
    </w:r>
    <w:r w:rsidRPr="00BE1FF2">
      <w:rPr>
        <w:rFonts w:cs="Arial"/>
        <w:sz w:val="14"/>
        <w:szCs w:val="14"/>
      </w:rPr>
      <w:t xml:space="preserve"> ДО 203</w:t>
    </w:r>
    <w:r>
      <w:rPr>
        <w:rFonts w:cs="Arial"/>
        <w:sz w:val="14"/>
        <w:szCs w:val="14"/>
      </w:rPr>
      <w:t>5</w:t>
    </w:r>
    <w:r w:rsidRPr="00BE1FF2">
      <w:rPr>
        <w:rFonts w:cs="Arial"/>
        <w:sz w:val="14"/>
        <w:szCs w:val="14"/>
      </w:rPr>
      <w:t xml:space="preserve"> Г. (АКТУАЛИЗАЦИЯ НА 202</w:t>
    </w:r>
    <w:r>
      <w:rPr>
        <w:rFonts w:cs="Arial"/>
        <w:sz w:val="14"/>
        <w:szCs w:val="14"/>
      </w:rPr>
      <w:t>1</w:t>
    </w:r>
    <w:r w:rsidRPr="00BE1FF2">
      <w:rPr>
        <w:rFonts w:cs="Arial"/>
        <w:sz w:val="14"/>
        <w:szCs w:val="14"/>
      </w:rPr>
      <w:t xml:space="preserve"> ГОД)</w:t>
    </w:r>
  </w:p>
  <w:p w:rsidR="007A658C" w:rsidRPr="00BE1FF2" w:rsidRDefault="007A658C" w:rsidP="00A244BF">
    <w:pPr>
      <w:pStyle w:val="ab"/>
      <w:spacing w:line="276" w:lineRule="auto"/>
      <w:jc w:val="center"/>
      <w:rPr>
        <w:rFonts w:cs="Arial"/>
        <w:sz w:val="14"/>
        <w:szCs w:val="14"/>
      </w:rPr>
    </w:pPr>
    <w:r w:rsidRPr="00BE1FF2">
      <w:rPr>
        <w:rFonts w:cs="Arial"/>
        <w:sz w:val="14"/>
        <w:szCs w:val="14"/>
      </w:rPr>
      <w:t>КНИГА 15. РЕЕСТР ЕДИНЫХ ТЕПЛОСНАБЖАЮЩИХ ОРГАНИЗАЦИЙ</w:t>
    </w:r>
  </w:p>
  <w:p w:rsidR="007A658C" w:rsidRPr="00BE1FF2" w:rsidRDefault="007A658C" w:rsidP="00A244BF">
    <w:pPr>
      <w:pStyle w:val="ab"/>
      <w:spacing w:line="276" w:lineRule="auto"/>
      <w:jc w:val="center"/>
      <w:rPr>
        <w:rFonts w:cs="Arial"/>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nsid w:val="00000003"/>
    <w:multiLevelType w:val="singleLevel"/>
    <w:tmpl w:val="00000003"/>
    <w:name w:val="WW8Num3"/>
    <w:lvl w:ilvl="0">
      <w:start w:val="1"/>
      <w:numFmt w:val="bullet"/>
      <w:lvlText w:val=""/>
      <w:lvlJc w:val="left"/>
      <w:pPr>
        <w:tabs>
          <w:tab w:val="num" w:pos="0"/>
        </w:tabs>
        <w:ind w:left="1428" w:hanging="360"/>
      </w:pPr>
      <w:rPr>
        <w:rFonts w:ascii="Symbol" w:hAnsi="Symbol"/>
      </w:rPr>
    </w:lvl>
  </w:abstractNum>
  <w:abstractNum w:abstractNumId="3">
    <w:nsid w:val="00000006"/>
    <w:multiLevelType w:val="singleLevel"/>
    <w:tmpl w:val="00000006"/>
    <w:name w:val="WW8Num6"/>
    <w:lvl w:ilvl="0">
      <w:start w:val="1"/>
      <w:numFmt w:val="bullet"/>
      <w:lvlText w:val=""/>
      <w:lvlJc w:val="left"/>
      <w:pPr>
        <w:tabs>
          <w:tab w:val="num" w:pos="360"/>
        </w:tabs>
        <w:ind w:left="360" w:hanging="360"/>
      </w:pPr>
      <w:rPr>
        <w:rFonts w:ascii="Wingdings" w:hAnsi="Wingdings"/>
      </w:rPr>
    </w:lvl>
  </w:abstractNum>
  <w:abstractNum w:abstractNumId="4">
    <w:nsid w:val="00000028"/>
    <w:multiLevelType w:val="singleLevel"/>
    <w:tmpl w:val="00000028"/>
    <w:name w:val="WW8Num44"/>
    <w:lvl w:ilvl="0">
      <w:start w:val="1"/>
      <w:numFmt w:val="bullet"/>
      <w:lvlText w:val=""/>
      <w:lvlJc w:val="left"/>
      <w:pPr>
        <w:tabs>
          <w:tab w:val="num" w:pos="0"/>
        </w:tabs>
        <w:ind w:left="1429" w:hanging="360"/>
      </w:pPr>
      <w:rPr>
        <w:rFonts w:ascii="Symbol" w:hAnsi="Symbol"/>
        <w:caps w:val="0"/>
        <w:smallCaps w:val="0"/>
        <w:strike w:val="0"/>
        <w:dstrike w:val="0"/>
        <w:shadow w:val="0"/>
        <w:vanish w:val="0"/>
        <w:position w:val="0"/>
        <w:sz w:val="24"/>
        <w:vertAlign w:val="baseline"/>
      </w:rPr>
    </w:lvl>
  </w:abstractNum>
  <w:abstractNum w:abstractNumId="5">
    <w:nsid w:val="00D926B3"/>
    <w:multiLevelType w:val="hybridMultilevel"/>
    <w:tmpl w:val="CEFC5990"/>
    <w:lvl w:ilvl="0" w:tplc="68D8B1C2">
      <w:start w:val="1"/>
      <w:numFmt w:val="bullet"/>
      <w:lvlText w:val=""/>
      <w:lvlJc w:val="left"/>
      <w:pPr>
        <w:ind w:left="140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353CA9"/>
    <w:multiLevelType w:val="hybridMultilevel"/>
    <w:tmpl w:val="E4C85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176825"/>
    <w:multiLevelType w:val="multilevel"/>
    <w:tmpl w:val="9EA81F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101D622F"/>
    <w:multiLevelType w:val="hybridMultilevel"/>
    <w:tmpl w:val="F738C5D8"/>
    <w:lvl w:ilvl="0" w:tplc="98D822E6">
      <w:start w:val="1"/>
      <w:numFmt w:val="bullet"/>
      <w:lvlText w:val=""/>
      <w:lvlJc w:val="left"/>
      <w:pPr>
        <w:ind w:left="1287" w:hanging="360"/>
      </w:pPr>
      <w:rPr>
        <w:rFonts w:ascii="Symbol" w:hAnsi="Symbol" w:hint="default"/>
      </w:rPr>
    </w:lvl>
    <w:lvl w:ilvl="1" w:tplc="5CCEACFA">
      <w:start w:val="1"/>
      <w:numFmt w:val="bullet"/>
      <w:lvlText w:val="o"/>
      <w:lvlJc w:val="left"/>
      <w:pPr>
        <w:ind w:left="2007" w:hanging="360"/>
      </w:pPr>
      <w:rPr>
        <w:rFonts w:ascii="Courier New" w:hAnsi="Courier New" w:cs="Courier New" w:hint="default"/>
      </w:rPr>
    </w:lvl>
    <w:lvl w:ilvl="2" w:tplc="88C0A8A0">
      <w:start w:val="1"/>
      <w:numFmt w:val="bullet"/>
      <w:lvlText w:val=""/>
      <w:lvlJc w:val="left"/>
      <w:pPr>
        <w:ind w:left="2727" w:hanging="360"/>
      </w:pPr>
      <w:rPr>
        <w:rFonts w:ascii="Wingdings" w:hAnsi="Wingdings" w:hint="default"/>
      </w:rPr>
    </w:lvl>
    <w:lvl w:ilvl="3" w:tplc="857E940E">
      <w:start w:val="1"/>
      <w:numFmt w:val="bullet"/>
      <w:lvlText w:val=""/>
      <w:lvlJc w:val="left"/>
      <w:pPr>
        <w:ind w:left="3447" w:hanging="360"/>
      </w:pPr>
      <w:rPr>
        <w:rFonts w:ascii="Symbol" w:hAnsi="Symbol" w:hint="default"/>
      </w:rPr>
    </w:lvl>
    <w:lvl w:ilvl="4" w:tplc="76BEE70A">
      <w:start w:val="1"/>
      <w:numFmt w:val="bullet"/>
      <w:lvlText w:val="o"/>
      <w:lvlJc w:val="left"/>
      <w:pPr>
        <w:ind w:left="4167" w:hanging="360"/>
      </w:pPr>
      <w:rPr>
        <w:rFonts w:ascii="Courier New" w:hAnsi="Courier New" w:cs="Courier New" w:hint="default"/>
      </w:rPr>
    </w:lvl>
    <w:lvl w:ilvl="5" w:tplc="259882F4">
      <w:start w:val="1"/>
      <w:numFmt w:val="bullet"/>
      <w:lvlText w:val=""/>
      <w:lvlJc w:val="left"/>
      <w:pPr>
        <w:ind w:left="4887" w:hanging="360"/>
      </w:pPr>
      <w:rPr>
        <w:rFonts w:ascii="Wingdings" w:hAnsi="Wingdings" w:hint="default"/>
      </w:rPr>
    </w:lvl>
    <w:lvl w:ilvl="6" w:tplc="56DCBE40">
      <w:start w:val="1"/>
      <w:numFmt w:val="bullet"/>
      <w:lvlText w:val=""/>
      <w:lvlJc w:val="left"/>
      <w:pPr>
        <w:ind w:left="5607" w:hanging="360"/>
      </w:pPr>
      <w:rPr>
        <w:rFonts w:ascii="Symbol" w:hAnsi="Symbol" w:hint="default"/>
      </w:rPr>
    </w:lvl>
    <w:lvl w:ilvl="7" w:tplc="45CAAE10">
      <w:start w:val="1"/>
      <w:numFmt w:val="bullet"/>
      <w:lvlText w:val="o"/>
      <w:lvlJc w:val="left"/>
      <w:pPr>
        <w:ind w:left="6327" w:hanging="360"/>
      </w:pPr>
      <w:rPr>
        <w:rFonts w:ascii="Courier New" w:hAnsi="Courier New" w:cs="Courier New" w:hint="default"/>
      </w:rPr>
    </w:lvl>
    <w:lvl w:ilvl="8" w:tplc="4CE437E4">
      <w:start w:val="1"/>
      <w:numFmt w:val="bullet"/>
      <w:lvlText w:val=""/>
      <w:lvlJc w:val="left"/>
      <w:pPr>
        <w:ind w:left="7047" w:hanging="360"/>
      </w:pPr>
      <w:rPr>
        <w:rFonts w:ascii="Wingdings" w:hAnsi="Wingdings" w:hint="default"/>
      </w:rPr>
    </w:lvl>
  </w:abstractNum>
  <w:abstractNum w:abstractNumId="9">
    <w:nsid w:val="10536911"/>
    <w:multiLevelType w:val="hybridMultilevel"/>
    <w:tmpl w:val="1E96B648"/>
    <w:lvl w:ilvl="0" w:tplc="04190001">
      <w:start w:val="1"/>
      <w:numFmt w:val="bullet"/>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0">
    <w:nsid w:val="18C31377"/>
    <w:multiLevelType w:val="hybridMultilevel"/>
    <w:tmpl w:val="9ACAD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9433E7"/>
    <w:multiLevelType w:val="multilevel"/>
    <w:tmpl w:val="500E9974"/>
    <w:lvl w:ilvl="0">
      <w:start w:val="3"/>
      <w:numFmt w:val="decimal"/>
      <w:lvlText w:val="%1"/>
      <w:lvlJc w:val="left"/>
      <w:pPr>
        <w:ind w:left="375" w:hanging="375"/>
      </w:pPr>
      <w:rPr>
        <w:rFonts w:hint="default"/>
      </w:rPr>
    </w:lvl>
    <w:lvl w:ilvl="1">
      <w:start w:val="7"/>
      <w:numFmt w:val="decimal"/>
      <w:lvlText w:val="%1.%2"/>
      <w:lvlJc w:val="left"/>
      <w:pPr>
        <w:ind w:left="1443" w:hanging="375"/>
      </w:pPr>
      <w:rPr>
        <w:rFonts w:hint="default"/>
        <w:b/>
        <w:i/>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2">
    <w:nsid w:val="1ECE0243"/>
    <w:multiLevelType w:val="multilevel"/>
    <w:tmpl w:val="AC2A7032"/>
    <w:lvl w:ilvl="0">
      <w:start w:val="3"/>
      <w:numFmt w:val="decimal"/>
      <w:lvlText w:val="%1"/>
      <w:lvlJc w:val="left"/>
      <w:pPr>
        <w:ind w:left="375" w:hanging="375"/>
      </w:pPr>
      <w:rPr>
        <w:rFonts w:eastAsia="Calibri" w:hint="default"/>
      </w:rPr>
    </w:lvl>
    <w:lvl w:ilvl="1">
      <w:start w:val="4"/>
      <w:numFmt w:val="decimal"/>
      <w:lvlText w:val="%1.%2"/>
      <w:lvlJc w:val="left"/>
      <w:pPr>
        <w:ind w:left="1455" w:hanging="375"/>
      </w:pPr>
      <w:rPr>
        <w:rFonts w:eastAsia="Calibri" w:hint="default"/>
      </w:rPr>
    </w:lvl>
    <w:lvl w:ilvl="2">
      <w:start w:val="1"/>
      <w:numFmt w:val="decimal"/>
      <w:lvlText w:val="%1.%2.%3"/>
      <w:lvlJc w:val="left"/>
      <w:pPr>
        <w:ind w:left="2880" w:hanging="720"/>
      </w:pPr>
      <w:rPr>
        <w:rFonts w:eastAsia="Calibri" w:hint="default"/>
      </w:rPr>
    </w:lvl>
    <w:lvl w:ilvl="3">
      <w:start w:val="1"/>
      <w:numFmt w:val="decimal"/>
      <w:lvlText w:val="%1.%2.%3.%4"/>
      <w:lvlJc w:val="left"/>
      <w:pPr>
        <w:ind w:left="4320" w:hanging="1080"/>
      </w:pPr>
      <w:rPr>
        <w:rFonts w:eastAsia="Calibri" w:hint="default"/>
      </w:rPr>
    </w:lvl>
    <w:lvl w:ilvl="4">
      <w:start w:val="1"/>
      <w:numFmt w:val="decimal"/>
      <w:lvlText w:val="%1.%2.%3.%4.%5"/>
      <w:lvlJc w:val="left"/>
      <w:pPr>
        <w:ind w:left="5400" w:hanging="1080"/>
      </w:pPr>
      <w:rPr>
        <w:rFonts w:eastAsia="Calibri" w:hint="default"/>
      </w:rPr>
    </w:lvl>
    <w:lvl w:ilvl="5">
      <w:start w:val="1"/>
      <w:numFmt w:val="decimal"/>
      <w:lvlText w:val="%1.%2.%3.%4.%5.%6"/>
      <w:lvlJc w:val="left"/>
      <w:pPr>
        <w:ind w:left="6840" w:hanging="1440"/>
      </w:pPr>
      <w:rPr>
        <w:rFonts w:eastAsia="Calibri" w:hint="default"/>
      </w:rPr>
    </w:lvl>
    <w:lvl w:ilvl="6">
      <w:start w:val="1"/>
      <w:numFmt w:val="decimal"/>
      <w:lvlText w:val="%1.%2.%3.%4.%5.%6.%7"/>
      <w:lvlJc w:val="left"/>
      <w:pPr>
        <w:ind w:left="7920" w:hanging="1440"/>
      </w:pPr>
      <w:rPr>
        <w:rFonts w:eastAsia="Calibri" w:hint="default"/>
      </w:rPr>
    </w:lvl>
    <w:lvl w:ilvl="7">
      <w:start w:val="1"/>
      <w:numFmt w:val="decimal"/>
      <w:lvlText w:val="%1.%2.%3.%4.%5.%6.%7.%8"/>
      <w:lvlJc w:val="left"/>
      <w:pPr>
        <w:ind w:left="9360" w:hanging="1800"/>
      </w:pPr>
      <w:rPr>
        <w:rFonts w:eastAsia="Calibri" w:hint="default"/>
      </w:rPr>
    </w:lvl>
    <w:lvl w:ilvl="8">
      <w:start w:val="1"/>
      <w:numFmt w:val="decimal"/>
      <w:lvlText w:val="%1.%2.%3.%4.%5.%6.%7.%8.%9"/>
      <w:lvlJc w:val="left"/>
      <w:pPr>
        <w:ind w:left="10800" w:hanging="2160"/>
      </w:pPr>
      <w:rPr>
        <w:rFonts w:eastAsia="Calibri" w:hint="default"/>
      </w:rPr>
    </w:lvl>
  </w:abstractNum>
  <w:abstractNum w:abstractNumId="13">
    <w:nsid w:val="1FDB5CCE"/>
    <w:multiLevelType w:val="hybridMultilevel"/>
    <w:tmpl w:val="6AF0140A"/>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4">
    <w:nsid w:val="21770E4A"/>
    <w:multiLevelType w:val="multilevel"/>
    <w:tmpl w:val="A894BDA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5">
    <w:nsid w:val="21BE3E6E"/>
    <w:multiLevelType w:val="hybridMultilevel"/>
    <w:tmpl w:val="3408918E"/>
    <w:lvl w:ilvl="0" w:tplc="55F62D58">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6">
    <w:nsid w:val="2D2A6E3F"/>
    <w:multiLevelType w:val="hybridMultilevel"/>
    <w:tmpl w:val="4CDAB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FD82257"/>
    <w:multiLevelType w:val="multilevel"/>
    <w:tmpl w:val="243A3AA8"/>
    <w:lvl w:ilvl="0">
      <w:start w:val="1"/>
      <w:numFmt w:val="decimal"/>
      <w:lvlText w:val="%1."/>
      <w:lvlJc w:val="left"/>
      <w:pPr>
        <w:ind w:left="1005" w:hanging="1005"/>
      </w:pPr>
      <w:rPr>
        <w:rFonts w:hint="default"/>
      </w:rPr>
    </w:lvl>
    <w:lvl w:ilvl="1">
      <w:start w:val="1"/>
      <w:numFmt w:val="decimal"/>
      <w:lvlText w:val="%1.%2."/>
      <w:lvlJc w:val="left"/>
      <w:pPr>
        <w:ind w:left="1005" w:hanging="1005"/>
      </w:pPr>
      <w:rPr>
        <w:rFonts w:hint="default"/>
      </w:rPr>
    </w:lvl>
    <w:lvl w:ilvl="2">
      <w:start w:val="1"/>
      <w:numFmt w:val="decimal"/>
      <w:lvlText w:val="%1.%2.%3."/>
      <w:lvlJc w:val="left"/>
      <w:pPr>
        <w:ind w:left="1005" w:hanging="1005"/>
      </w:pPr>
      <w:rPr>
        <w:rFonts w:hint="default"/>
      </w:rPr>
    </w:lvl>
    <w:lvl w:ilvl="3">
      <w:start w:val="1"/>
      <w:numFmt w:val="decimal"/>
      <w:lvlText w:val="%1.%2.%3.%4."/>
      <w:lvlJc w:val="left"/>
      <w:pPr>
        <w:ind w:left="1005" w:hanging="100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0FF69D4"/>
    <w:multiLevelType w:val="hybridMultilevel"/>
    <w:tmpl w:val="28768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8622AE"/>
    <w:multiLevelType w:val="hybridMultilevel"/>
    <w:tmpl w:val="454039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B2E1149"/>
    <w:multiLevelType w:val="hybridMultilevel"/>
    <w:tmpl w:val="B2E81D3E"/>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1">
    <w:nsid w:val="415172C7"/>
    <w:multiLevelType w:val="hybridMultilevel"/>
    <w:tmpl w:val="38F6B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806D80"/>
    <w:multiLevelType w:val="hybridMultilevel"/>
    <w:tmpl w:val="948E8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5B2B1B"/>
    <w:multiLevelType w:val="hybridMultilevel"/>
    <w:tmpl w:val="31AE6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C97B03"/>
    <w:multiLevelType w:val="hybridMultilevel"/>
    <w:tmpl w:val="CFCC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653EE1"/>
    <w:multiLevelType w:val="hybridMultilevel"/>
    <w:tmpl w:val="F006D650"/>
    <w:lvl w:ilvl="0" w:tplc="F4BED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E50A88"/>
    <w:multiLevelType w:val="hybridMultilevel"/>
    <w:tmpl w:val="7FDEEF2E"/>
    <w:lvl w:ilvl="0" w:tplc="7DBC3120">
      <w:start w:val="1"/>
      <w:numFmt w:val="bullet"/>
      <w:lvlText w:val=""/>
      <w:lvlJc w:val="left"/>
      <w:pPr>
        <w:ind w:left="1287" w:hanging="360"/>
      </w:pPr>
      <w:rPr>
        <w:rFonts w:ascii="Symbol" w:hAnsi="Symbol" w:hint="default"/>
      </w:rPr>
    </w:lvl>
    <w:lvl w:ilvl="1" w:tplc="01B02EFC">
      <w:start w:val="1"/>
      <w:numFmt w:val="bullet"/>
      <w:lvlText w:val="o"/>
      <w:lvlJc w:val="left"/>
      <w:pPr>
        <w:ind w:left="2007" w:hanging="360"/>
      </w:pPr>
      <w:rPr>
        <w:rFonts w:ascii="Courier New" w:hAnsi="Courier New" w:cs="Courier New" w:hint="default"/>
      </w:rPr>
    </w:lvl>
    <w:lvl w:ilvl="2" w:tplc="E7065838">
      <w:start w:val="1"/>
      <w:numFmt w:val="bullet"/>
      <w:lvlText w:val=""/>
      <w:lvlJc w:val="left"/>
      <w:pPr>
        <w:ind w:left="2727" w:hanging="360"/>
      </w:pPr>
      <w:rPr>
        <w:rFonts w:ascii="Wingdings" w:hAnsi="Wingdings" w:hint="default"/>
      </w:rPr>
    </w:lvl>
    <w:lvl w:ilvl="3" w:tplc="D4345C10">
      <w:start w:val="1"/>
      <w:numFmt w:val="bullet"/>
      <w:lvlText w:val=""/>
      <w:lvlJc w:val="left"/>
      <w:pPr>
        <w:ind w:left="3447" w:hanging="360"/>
      </w:pPr>
      <w:rPr>
        <w:rFonts w:ascii="Symbol" w:hAnsi="Symbol" w:hint="default"/>
      </w:rPr>
    </w:lvl>
    <w:lvl w:ilvl="4" w:tplc="50EA7418">
      <w:start w:val="1"/>
      <w:numFmt w:val="bullet"/>
      <w:lvlText w:val="o"/>
      <w:lvlJc w:val="left"/>
      <w:pPr>
        <w:ind w:left="4167" w:hanging="360"/>
      </w:pPr>
      <w:rPr>
        <w:rFonts w:ascii="Courier New" w:hAnsi="Courier New" w:cs="Courier New" w:hint="default"/>
      </w:rPr>
    </w:lvl>
    <w:lvl w:ilvl="5" w:tplc="4058E388">
      <w:start w:val="1"/>
      <w:numFmt w:val="bullet"/>
      <w:lvlText w:val=""/>
      <w:lvlJc w:val="left"/>
      <w:pPr>
        <w:ind w:left="4887" w:hanging="360"/>
      </w:pPr>
      <w:rPr>
        <w:rFonts w:ascii="Wingdings" w:hAnsi="Wingdings" w:hint="default"/>
      </w:rPr>
    </w:lvl>
    <w:lvl w:ilvl="6" w:tplc="8F486168">
      <w:start w:val="1"/>
      <w:numFmt w:val="bullet"/>
      <w:lvlText w:val=""/>
      <w:lvlJc w:val="left"/>
      <w:pPr>
        <w:ind w:left="5607" w:hanging="360"/>
      </w:pPr>
      <w:rPr>
        <w:rFonts w:ascii="Symbol" w:hAnsi="Symbol" w:hint="default"/>
      </w:rPr>
    </w:lvl>
    <w:lvl w:ilvl="7" w:tplc="4698C4D0">
      <w:start w:val="1"/>
      <w:numFmt w:val="bullet"/>
      <w:lvlText w:val="o"/>
      <w:lvlJc w:val="left"/>
      <w:pPr>
        <w:ind w:left="6327" w:hanging="360"/>
      </w:pPr>
      <w:rPr>
        <w:rFonts w:ascii="Courier New" w:hAnsi="Courier New" w:cs="Courier New" w:hint="default"/>
      </w:rPr>
    </w:lvl>
    <w:lvl w:ilvl="8" w:tplc="FC46B4C4">
      <w:start w:val="1"/>
      <w:numFmt w:val="bullet"/>
      <w:lvlText w:val=""/>
      <w:lvlJc w:val="left"/>
      <w:pPr>
        <w:ind w:left="7047" w:hanging="360"/>
      </w:pPr>
      <w:rPr>
        <w:rFonts w:ascii="Wingdings" w:hAnsi="Wingdings" w:hint="default"/>
      </w:rPr>
    </w:lvl>
  </w:abstractNum>
  <w:abstractNum w:abstractNumId="27">
    <w:nsid w:val="4ECB044E"/>
    <w:multiLevelType w:val="hybridMultilevel"/>
    <w:tmpl w:val="5BB6E0EA"/>
    <w:lvl w:ilvl="0" w:tplc="CF00ABF4">
      <w:start w:val="1"/>
      <w:numFmt w:val="decimal"/>
      <w:lvlText w:val="%1."/>
      <w:lvlJc w:val="left"/>
      <w:pPr>
        <w:ind w:left="1185" w:hanging="360"/>
      </w:pPr>
      <w:rPr>
        <w:rFonts w:cs="Times New Roman" w:hint="default"/>
      </w:rPr>
    </w:lvl>
    <w:lvl w:ilvl="1" w:tplc="04190019">
      <w:start w:val="1"/>
      <w:numFmt w:val="lowerLetter"/>
      <w:lvlText w:val="%2."/>
      <w:lvlJc w:val="left"/>
      <w:pPr>
        <w:ind w:left="1905" w:hanging="360"/>
      </w:pPr>
      <w:rPr>
        <w:rFonts w:cs="Times New Roman"/>
      </w:rPr>
    </w:lvl>
    <w:lvl w:ilvl="2" w:tplc="0419001B" w:tentative="1">
      <w:start w:val="1"/>
      <w:numFmt w:val="lowerRoman"/>
      <w:lvlText w:val="%3."/>
      <w:lvlJc w:val="right"/>
      <w:pPr>
        <w:ind w:left="2625" w:hanging="180"/>
      </w:pPr>
      <w:rPr>
        <w:rFonts w:cs="Times New Roman"/>
      </w:rPr>
    </w:lvl>
    <w:lvl w:ilvl="3" w:tplc="0419000F" w:tentative="1">
      <w:start w:val="1"/>
      <w:numFmt w:val="decimal"/>
      <w:lvlText w:val="%4."/>
      <w:lvlJc w:val="left"/>
      <w:pPr>
        <w:ind w:left="3345" w:hanging="360"/>
      </w:pPr>
      <w:rPr>
        <w:rFonts w:cs="Times New Roman"/>
      </w:rPr>
    </w:lvl>
    <w:lvl w:ilvl="4" w:tplc="04190019" w:tentative="1">
      <w:start w:val="1"/>
      <w:numFmt w:val="lowerLetter"/>
      <w:lvlText w:val="%5."/>
      <w:lvlJc w:val="left"/>
      <w:pPr>
        <w:ind w:left="4065" w:hanging="360"/>
      </w:pPr>
      <w:rPr>
        <w:rFonts w:cs="Times New Roman"/>
      </w:rPr>
    </w:lvl>
    <w:lvl w:ilvl="5" w:tplc="0419001B" w:tentative="1">
      <w:start w:val="1"/>
      <w:numFmt w:val="lowerRoman"/>
      <w:lvlText w:val="%6."/>
      <w:lvlJc w:val="right"/>
      <w:pPr>
        <w:ind w:left="4785" w:hanging="180"/>
      </w:pPr>
      <w:rPr>
        <w:rFonts w:cs="Times New Roman"/>
      </w:rPr>
    </w:lvl>
    <w:lvl w:ilvl="6" w:tplc="0419000F" w:tentative="1">
      <w:start w:val="1"/>
      <w:numFmt w:val="decimal"/>
      <w:lvlText w:val="%7."/>
      <w:lvlJc w:val="left"/>
      <w:pPr>
        <w:ind w:left="5505" w:hanging="360"/>
      </w:pPr>
      <w:rPr>
        <w:rFonts w:cs="Times New Roman"/>
      </w:rPr>
    </w:lvl>
    <w:lvl w:ilvl="7" w:tplc="04190019" w:tentative="1">
      <w:start w:val="1"/>
      <w:numFmt w:val="lowerLetter"/>
      <w:lvlText w:val="%8."/>
      <w:lvlJc w:val="left"/>
      <w:pPr>
        <w:ind w:left="6225" w:hanging="360"/>
      </w:pPr>
      <w:rPr>
        <w:rFonts w:cs="Times New Roman"/>
      </w:rPr>
    </w:lvl>
    <w:lvl w:ilvl="8" w:tplc="0419001B" w:tentative="1">
      <w:start w:val="1"/>
      <w:numFmt w:val="lowerRoman"/>
      <w:lvlText w:val="%9."/>
      <w:lvlJc w:val="right"/>
      <w:pPr>
        <w:ind w:left="6945" w:hanging="180"/>
      </w:pPr>
      <w:rPr>
        <w:rFonts w:cs="Times New Roman"/>
      </w:rPr>
    </w:lvl>
  </w:abstractNum>
  <w:abstractNum w:abstractNumId="28">
    <w:nsid w:val="539C5BC4"/>
    <w:multiLevelType w:val="hybridMultilevel"/>
    <w:tmpl w:val="5BE85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580754"/>
    <w:multiLevelType w:val="hybridMultilevel"/>
    <w:tmpl w:val="6088B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1304E0"/>
    <w:multiLevelType w:val="hybridMultilevel"/>
    <w:tmpl w:val="3B046BCC"/>
    <w:lvl w:ilvl="0" w:tplc="BE44EED0">
      <w:start w:val="1"/>
      <w:numFmt w:val="decimal"/>
      <w:lvlText w:val="%1."/>
      <w:lvlJc w:val="left"/>
      <w:pPr>
        <w:ind w:left="1485" w:hanging="360"/>
      </w:pPr>
      <w:rPr>
        <w:rFonts w:cs="Times New Roman" w:hint="default"/>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31">
    <w:nsid w:val="570D6852"/>
    <w:multiLevelType w:val="multilevel"/>
    <w:tmpl w:val="9E78EF18"/>
    <w:lvl w:ilvl="0">
      <w:start w:val="1"/>
      <w:numFmt w:val="decimal"/>
      <w:lvlText w:val="%1."/>
      <w:lvlJc w:val="left"/>
      <w:pPr>
        <w:ind w:left="927" w:hanging="360"/>
      </w:pPr>
      <w:rPr>
        <w:rFonts w:hint="default"/>
        <w:b w:val="0"/>
      </w:rPr>
    </w:lvl>
    <w:lvl w:ilvl="1">
      <w:start w:val="5"/>
      <w:numFmt w:val="decimal"/>
      <w:isLgl/>
      <w:lvlText w:val="%1.%2"/>
      <w:lvlJc w:val="left"/>
      <w:pPr>
        <w:ind w:left="2118" w:hanging="1125"/>
      </w:pPr>
      <w:rPr>
        <w:rFonts w:hint="default"/>
      </w:rPr>
    </w:lvl>
    <w:lvl w:ilvl="2">
      <w:start w:val="1"/>
      <w:numFmt w:val="decimal"/>
      <w:isLgl/>
      <w:lvlText w:val="%1.%2.%3"/>
      <w:lvlJc w:val="left"/>
      <w:pPr>
        <w:ind w:left="1974" w:hanging="1125"/>
      </w:pPr>
      <w:rPr>
        <w:rFonts w:hint="default"/>
      </w:rPr>
    </w:lvl>
    <w:lvl w:ilvl="3">
      <w:start w:val="1"/>
      <w:numFmt w:val="decimal"/>
      <w:isLgl/>
      <w:lvlText w:val="%1.%2.%3.%4"/>
      <w:lvlJc w:val="left"/>
      <w:pPr>
        <w:ind w:left="2115" w:hanging="1125"/>
      </w:pPr>
      <w:rPr>
        <w:rFonts w:hint="default"/>
      </w:rPr>
    </w:lvl>
    <w:lvl w:ilvl="4">
      <w:start w:val="1"/>
      <w:numFmt w:val="decimal"/>
      <w:isLgl/>
      <w:lvlText w:val="%1.%2.%3.%4.%5"/>
      <w:lvlJc w:val="left"/>
      <w:pPr>
        <w:ind w:left="2256" w:hanging="1125"/>
      </w:pPr>
      <w:rPr>
        <w:rFonts w:hint="default"/>
      </w:rPr>
    </w:lvl>
    <w:lvl w:ilvl="5">
      <w:start w:val="1"/>
      <w:numFmt w:val="decimal"/>
      <w:isLgl/>
      <w:lvlText w:val="%1.%2.%3.%4.%5.%6"/>
      <w:lvlJc w:val="left"/>
      <w:pPr>
        <w:ind w:left="2712" w:hanging="144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3354" w:hanging="1800"/>
      </w:pPr>
      <w:rPr>
        <w:rFonts w:hint="default"/>
      </w:rPr>
    </w:lvl>
    <w:lvl w:ilvl="8">
      <w:start w:val="1"/>
      <w:numFmt w:val="decimal"/>
      <w:isLgl/>
      <w:lvlText w:val="%1.%2.%3.%4.%5.%6.%7.%8.%9"/>
      <w:lvlJc w:val="left"/>
      <w:pPr>
        <w:ind w:left="3855" w:hanging="2160"/>
      </w:pPr>
      <w:rPr>
        <w:rFonts w:hint="default"/>
      </w:rPr>
    </w:lvl>
  </w:abstractNum>
  <w:abstractNum w:abstractNumId="32">
    <w:nsid w:val="579370C7"/>
    <w:multiLevelType w:val="hybridMultilevel"/>
    <w:tmpl w:val="ADCE6E1A"/>
    <w:lvl w:ilvl="0" w:tplc="3C722C58">
      <w:start w:val="1"/>
      <w:numFmt w:val="bullet"/>
      <w:lvlText w:val="­"/>
      <w:lvlJc w:val="left"/>
      <w:pPr>
        <w:ind w:left="1353" w:hanging="360"/>
      </w:pPr>
      <w:rPr>
        <w:rFonts w:ascii="Courier New" w:hAnsi="Courier New" w:cs="Times New Roman" w:hint="default"/>
        <w:color w:val="auto"/>
      </w:rPr>
    </w:lvl>
    <w:lvl w:ilvl="1" w:tplc="04190019">
      <w:start w:val="1"/>
      <w:numFmt w:val="bullet"/>
      <w:lvlText w:val="o"/>
      <w:lvlJc w:val="left"/>
      <w:pPr>
        <w:ind w:left="2160" w:hanging="360"/>
      </w:pPr>
      <w:rPr>
        <w:rFonts w:ascii="Courier New" w:hAnsi="Courier New" w:cs="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33">
    <w:nsid w:val="59415695"/>
    <w:multiLevelType w:val="hybridMultilevel"/>
    <w:tmpl w:val="F3BAC9F8"/>
    <w:lvl w:ilvl="0" w:tplc="558ADF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5A1341C6"/>
    <w:multiLevelType w:val="hybridMultilevel"/>
    <w:tmpl w:val="221A82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5AD55671"/>
    <w:multiLevelType w:val="multilevel"/>
    <w:tmpl w:val="03B8283A"/>
    <w:lvl w:ilvl="0">
      <w:start w:val="1"/>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5E0701EA"/>
    <w:multiLevelType w:val="hybridMultilevel"/>
    <w:tmpl w:val="A5C4FF40"/>
    <w:lvl w:ilvl="0" w:tplc="7DA0FD36">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37">
    <w:nsid w:val="621637B5"/>
    <w:multiLevelType w:val="multilevel"/>
    <w:tmpl w:val="D2045B32"/>
    <w:lvl w:ilvl="0">
      <w:start w:val="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8">
    <w:nsid w:val="6493394D"/>
    <w:multiLevelType w:val="hybridMultilevel"/>
    <w:tmpl w:val="9DAC6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004D37"/>
    <w:multiLevelType w:val="hybridMultilevel"/>
    <w:tmpl w:val="1DE0A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8E4418A"/>
    <w:multiLevelType w:val="hybridMultilevel"/>
    <w:tmpl w:val="A428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71509B"/>
    <w:multiLevelType w:val="hybridMultilevel"/>
    <w:tmpl w:val="2F821962"/>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A63B34"/>
    <w:multiLevelType w:val="hybridMultilevel"/>
    <w:tmpl w:val="2CD8CFB6"/>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43">
    <w:nsid w:val="73374D09"/>
    <w:multiLevelType w:val="hybridMultilevel"/>
    <w:tmpl w:val="1C0EA748"/>
    <w:lvl w:ilvl="0" w:tplc="7554B8DE">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4">
    <w:nsid w:val="73DD4193"/>
    <w:multiLevelType w:val="hybridMultilevel"/>
    <w:tmpl w:val="CA84BB52"/>
    <w:lvl w:ilvl="0" w:tplc="D8864BA8">
      <w:start w:val="1"/>
      <w:numFmt w:val="bullet"/>
      <w:lvlText w:val=""/>
      <w:lvlJc w:val="left"/>
      <w:pPr>
        <w:ind w:left="1530" w:hanging="360"/>
      </w:pPr>
      <w:rPr>
        <w:rFonts w:ascii="Symbol" w:hAnsi="Symbol" w:hint="default"/>
      </w:rPr>
    </w:lvl>
    <w:lvl w:ilvl="1" w:tplc="F698D9E2">
      <w:start w:val="1"/>
      <w:numFmt w:val="bullet"/>
      <w:lvlText w:val="o"/>
      <w:lvlJc w:val="left"/>
      <w:pPr>
        <w:ind w:left="2250" w:hanging="360"/>
      </w:pPr>
      <w:rPr>
        <w:rFonts w:ascii="Courier New" w:hAnsi="Courier New" w:cs="Courier New" w:hint="default"/>
      </w:rPr>
    </w:lvl>
    <w:lvl w:ilvl="2" w:tplc="5E9ABAB6">
      <w:start w:val="1"/>
      <w:numFmt w:val="bullet"/>
      <w:lvlText w:val=""/>
      <w:lvlJc w:val="left"/>
      <w:pPr>
        <w:ind w:left="2970" w:hanging="360"/>
      </w:pPr>
      <w:rPr>
        <w:rFonts w:ascii="Wingdings" w:hAnsi="Wingdings" w:hint="default"/>
      </w:rPr>
    </w:lvl>
    <w:lvl w:ilvl="3" w:tplc="79C2A5A2">
      <w:start w:val="1"/>
      <w:numFmt w:val="bullet"/>
      <w:lvlText w:val=""/>
      <w:lvlJc w:val="left"/>
      <w:pPr>
        <w:ind w:left="3690" w:hanging="360"/>
      </w:pPr>
      <w:rPr>
        <w:rFonts w:ascii="Symbol" w:hAnsi="Symbol" w:hint="default"/>
      </w:rPr>
    </w:lvl>
    <w:lvl w:ilvl="4" w:tplc="C026199C">
      <w:start w:val="1"/>
      <w:numFmt w:val="bullet"/>
      <w:lvlText w:val="o"/>
      <w:lvlJc w:val="left"/>
      <w:pPr>
        <w:ind w:left="4410" w:hanging="360"/>
      </w:pPr>
      <w:rPr>
        <w:rFonts w:ascii="Courier New" w:hAnsi="Courier New" w:cs="Courier New" w:hint="default"/>
      </w:rPr>
    </w:lvl>
    <w:lvl w:ilvl="5" w:tplc="E4064D3A">
      <w:start w:val="1"/>
      <w:numFmt w:val="bullet"/>
      <w:lvlText w:val=""/>
      <w:lvlJc w:val="left"/>
      <w:pPr>
        <w:ind w:left="5130" w:hanging="360"/>
      </w:pPr>
      <w:rPr>
        <w:rFonts w:ascii="Wingdings" w:hAnsi="Wingdings" w:hint="default"/>
      </w:rPr>
    </w:lvl>
    <w:lvl w:ilvl="6" w:tplc="2B689194">
      <w:start w:val="1"/>
      <w:numFmt w:val="bullet"/>
      <w:lvlText w:val=""/>
      <w:lvlJc w:val="left"/>
      <w:pPr>
        <w:ind w:left="5850" w:hanging="360"/>
      </w:pPr>
      <w:rPr>
        <w:rFonts w:ascii="Symbol" w:hAnsi="Symbol" w:hint="default"/>
      </w:rPr>
    </w:lvl>
    <w:lvl w:ilvl="7" w:tplc="434E63AC">
      <w:start w:val="1"/>
      <w:numFmt w:val="bullet"/>
      <w:lvlText w:val="o"/>
      <w:lvlJc w:val="left"/>
      <w:pPr>
        <w:ind w:left="6570" w:hanging="360"/>
      </w:pPr>
      <w:rPr>
        <w:rFonts w:ascii="Courier New" w:hAnsi="Courier New" w:cs="Courier New" w:hint="default"/>
      </w:rPr>
    </w:lvl>
    <w:lvl w:ilvl="8" w:tplc="2B5A9B9C">
      <w:start w:val="1"/>
      <w:numFmt w:val="bullet"/>
      <w:lvlText w:val=""/>
      <w:lvlJc w:val="left"/>
      <w:pPr>
        <w:ind w:left="7290" w:hanging="360"/>
      </w:pPr>
      <w:rPr>
        <w:rFonts w:ascii="Wingdings" w:hAnsi="Wingdings" w:hint="default"/>
      </w:rPr>
    </w:lvl>
  </w:abstractNum>
  <w:abstractNum w:abstractNumId="45">
    <w:nsid w:val="74384BB2"/>
    <w:multiLevelType w:val="multilevel"/>
    <w:tmpl w:val="727A2B3E"/>
    <w:lvl w:ilvl="0">
      <w:start w:val="2"/>
      <w:numFmt w:val="decimal"/>
      <w:lvlText w:val="%1"/>
      <w:lvlJc w:val="left"/>
      <w:pPr>
        <w:ind w:left="375" w:hanging="375"/>
      </w:pPr>
      <w:rPr>
        <w:rFonts w:eastAsia="Calibri" w:hint="default"/>
        <w:color w:val="000000"/>
      </w:rPr>
    </w:lvl>
    <w:lvl w:ilvl="1">
      <w:start w:val="9"/>
      <w:numFmt w:val="decimal"/>
      <w:lvlText w:val="%1.%2"/>
      <w:lvlJc w:val="left"/>
      <w:pPr>
        <w:ind w:left="1575" w:hanging="375"/>
      </w:pPr>
      <w:rPr>
        <w:rFonts w:eastAsia="Calibri" w:hint="default"/>
        <w:color w:val="000000"/>
      </w:rPr>
    </w:lvl>
    <w:lvl w:ilvl="2">
      <w:start w:val="1"/>
      <w:numFmt w:val="decimal"/>
      <w:lvlText w:val="%1.%2.%3"/>
      <w:lvlJc w:val="left"/>
      <w:pPr>
        <w:ind w:left="3120" w:hanging="720"/>
      </w:pPr>
      <w:rPr>
        <w:rFonts w:eastAsia="Calibri" w:hint="default"/>
        <w:color w:val="000000"/>
      </w:rPr>
    </w:lvl>
    <w:lvl w:ilvl="3">
      <w:start w:val="1"/>
      <w:numFmt w:val="decimal"/>
      <w:lvlText w:val="%1.%2.%3.%4"/>
      <w:lvlJc w:val="left"/>
      <w:pPr>
        <w:ind w:left="4680" w:hanging="1080"/>
      </w:pPr>
      <w:rPr>
        <w:rFonts w:eastAsia="Calibri" w:hint="default"/>
        <w:color w:val="000000"/>
      </w:rPr>
    </w:lvl>
    <w:lvl w:ilvl="4">
      <w:start w:val="1"/>
      <w:numFmt w:val="decimal"/>
      <w:lvlText w:val="%1.%2.%3.%4.%5"/>
      <w:lvlJc w:val="left"/>
      <w:pPr>
        <w:ind w:left="5880" w:hanging="1080"/>
      </w:pPr>
      <w:rPr>
        <w:rFonts w:eastAsia="Calibri" w:hint="default"/>
        <w:color w:val="000000"/>
      </w:rPr>
    </w:lvl>
    <w:lvl w:ilvl="5">
      <w:start w:val="1"/>
      <w:numFmt w:val="decimal"/>
      <w:lvlText w:val="%1.%2.%3.%4.%5.%6"/>
      <w:lvlJc w:val="left"/>
      <w:pPr>
        <w:ind w:left="7440" w:hanging="1440"/>
      </w:pPr>
      <w:rPr>
        <w:rFonts w:eastAsia="Calibri" w:hint="default"/>
        <w:color w:val="000000"/>
      </w:rPr>
    </w:lvl>
    <w:lvl w:ilvl="6">
      <w:start w:val="1"/>
      <w:numFmt w:val="decimal"/>
      <w:lvlText w:val="%1.%2.%3.%4.%5.%6.%7"/>
      <w:lvlJc w:val="left"/>
      <w:pPr>
        <w:ind w:left="8640" w:hanging="1440"/>
      </w:pPr>
      <w:rPr>
        <w:rFonts w:eastAsia="Calibri" w:hint="default"/>
        <w:color w:val="000000"/>
      </w:rPr>
    </w:lvl>
    <w:lvl w:ilvl="7">
      <w:start w:val="1"/>
      <w:numFmt w:val="decimal"/>
      <w:lvlText w:val="%1.%2.%3.%4.%5.%6.%7.%8"/>
      <w:lvlJc w:val="left"/>
      <w:pPr>
        <w:ind w:left="10200" w:hanging="1800"/>
      </w:pPr>
      <w:rPr>
        <w:rFonts w:eastAsia="Calibri" w:hint="default"/>
        <w:color w:val="000000"/>
      </w:rPr>
    </w:lvl>
    <w:lvl w:ilvl="8">
      <w:start w:val="1"/>
      <w:numFmt w:val="decimal"/>
      <w:lvlText w:val="%1.%2.%3.%4.%5.%6.%7.%8.%9"/>
      <w:lvlJc w:val="left"/>
      <w:pPr>
        <w:ind w:left="11760" w:hanging="2160"/>
      </w:pPr>
      <w:rPr>
        <w:rFonts w:eastAsia="Calibri" w:hint="default"/>
        <w:color w:val="000000"/>
      </w:rPr>
    </w:lvl>
  </w:abstractNum>
  <w:abstractNum w:abstractNumId="46">
    <w:nsid w:val="7A1B3C22"/>
    <w:multiLevelType w:val="hybridMultilevel"/>
    <w:tmpl w:val="653C2F20"/>
    <w:lvl w:ilvl="0" w:tplc="7554B8DE">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7">
    <w:nsid w:val="7DA4619F"/>
    <w:multiLevelType w:val="hybridMultilevel"/>
    <w:tmpl w:val="887682B8"/>
    <w:lvl w:ilvl="0" w:tplc="9DBA5048">
      <w:numFmt w:val="bullet"/>
      <w:lvlText w:val="•"/>
      <w:lvlJc w:val="left"/>
      <w:pPr>
        <w:ind w:left="2453" w:hanging="103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30"/>
  </w:num>
  <w:num w:numId="3">
    <w:abstractNumId w:val="21"/>
  </w:num>
  <w:num w:numId="4">
    <w:abstractNumId w:val="10"/>
  </w:num>
  <w:num w:numId="5">
    <w:abstractNumId w:val="9"/>
  </w:num>
  <w:num w:numId="6">
    <w:abstractNumId w:val="28"/>
  </w:num>
  <w:num w:numId="7">
    <w:abstractNumId w:val="39"/>
  </w:num>
  <w:num w:numId="8">
    <w:abstractNumId w:val="6"/>
  </w:num>
  <w:num w:numId="9">
    <w:abstractNumId w:val="4"/>
  </w:num>
  <w:num w:numId="10">
    <w:abstractNumId w:val="31"/>
  </w:num>
  <w:num w:numId="11">
    <w:abstractNumId w:val="18"/>
  </w:num>
  <w:num w:numId="12">
    <w:abstractNumId w:val="36"/>
  </w:num>
  <w:num w:numId="13">
    <w:abstractNumId w:val="35"/>
  </w:num>
  <w:num w:numId="14">
    <w:abstractNumId w:val="45"/>
  </w:num>
  <w:num w:numId="15">
    <w:abstractNumId w:val="23"/>
  </w:num>
  <w:num w:numId="16">
    <w:abstractNumId w:val="11"/>
  </w:num>
  <w:num w:numId="17">
    <w:abstractNumId w:val="12"/>
  </w:num>
  <w:num w:numId="18">
    <w:abstractNumId w:val="37"/>
  </w:num>
  <w:num w:numId="19">
    <w:abstractNumId w:val="32"/>
  </w:num>
  <w:num w:numId="20">
    <w:abstractNumId w:val="4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num>
  <w:num w:numId="23">
    <w:abstractNumId w:val="7"/>
  </w:num>
  <w:num w:numId="24">
    <w:abstractNumId w:val="19"/>
  </w:num>
  <w:num w:numId="25">
    <w:abstractNumId w:val="14"/>
  </w:num>
  <w:num w:numId="26">
    <w:abstractNumId w:val="0"/>
  </w:num>
  <w:num w:numId="27">
    <w:abstractNumId w:val="1"/>
  </w:num>
  <w:num w:numId="28">
    <w:abstractNumId w:val="2"/>
  </w:num>
  <w:num w:numId="29">
    <w:abstractNumId w:val="25"/>
  </w:num>
  <w:num w:numId="30">
    <w:abstractNumId w:val="38"/>
  </w:num>
  <w:num w:numId="31">
    <w:abstractNumId w:val="17"/>
  </w:num>
  <w:num w:numId="32">
    <w:abstractNumId w:val="29"/>
  </w:num>
  <w:num w:numId="33">
    <w:abstractNumId w:val="24"/>
  </w:num>
  <w:num w:numId="34">
    <w:abstractNumId w:val="22"/>
  </w:num>
  <w:num w:numId="35">
    <w:abstractNumId w:val="16"/>
  </w:num>
  <w:num w:numId="36">
    <w:abstractNumId w:val="5"/>
  </w:num>
  <w:num w:numId="37">
    <w:abstractNumId w:val="34"/>
  </w:num>
  <w:num w:numId="38">
    <w:abstractNumId w:val="40"/>
  </w:num>
  <w:num w:numId="39">
    <w:abstractNumId w:val="20"/>
  </w:num>
  <w:num w:numId="40">
    <w:abstractNumId w:val="47"/>
  </w:num>
  <w:num w:numId="41">
    <w:abstractNumId w:val="42"/>
  </w:num>
  <w:num w:numId="42">
    <w:abstractNumId w:val="13"/>
  </w:num>
  <w:num w:numId="43">
    <w:abstractNumId w:val="33"/>
  </w:num>
  <w:num w:numId="44">
    <w:abstractNumId w:val="44"/>
  </w:num>
  <w:num w:numId="45">
    <w:abstractNumId w:val="8"/>
  </w:num>
  <w:num w:numId="46">
    <w:abstractNumId w:val="26"/>
  </w:num>
  <w:num w:numId="47">
    <w:abstractNumId w:val="4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741743"/>
    <w:rsid w:val="00000124"/>
    <w:rsid w:val="00000252"/>
    <w:rsid w:val="00000256"/>
    <w:rsid w:val="00000382"/>
    <w:rsid w:val="000010D0"/>
    <w:rsid w:val="000013C8"/>
    <w:rsid w:val="00001560"/>
    <w:rsid w:val="0000156C"/>
    <w:rsid w:val="00001596"/>
    <w:rsid w:val="00001983"/>
    <w:rsid w:val="00001AC9"/>
    <w:rsid w:val="00002130"/>
    <w:rsid w:val="00002236"/>
    <w:rsid w:val="0000295C"/>
    <w:rsid w:val="00002B0F"/>
    <w:rsid w:val="00003475"/>
    <w:rsid w:val="0000347C"/>
    <w:rsid w:val="00003B0F"/>
    <w:rsid w:val="000045D1"/>
    <w:rsid w:val="00005122"/>
    <w:rsid w:val="000051B8"/>
    <w:rsid w:val="000054FD"/>
    <w:rsid w:val="000056F8"/>
    <w:rsid w:val="00005B1B"/>
    <w:rsid w:val="00006225"/>
    <w:rsid w:val="0000652A"/>
    <w:rsid w:val="000073CD"/>
    <w:rsid w:val="0001016B"/>
    <w:rsid w:val="00010257"/>
    <w:rsid w:val="0001030A"/>
    <w:rsid w:val="000103A4"/>
    <w:rsid w:val="000104EC"/>
    <w:rsid w:val="00010510"/>
    <w:rsid w:val="000109DF"/>
    <w:rsid w:val="000112B5"/>
    <w:rsid w:val="000112D1"/>
    <w:rsid w:val="00011701"/>
    <w:rsid w:val="00011BFA"/>
    <w:rsid w:val="00012773"/>
    <w:rsid w:val="00013335"/>
    <w:rsid w:val="00013546"/>
    <w:rsid w:val="00013946"/>
    <w:rsid w:val="00013D30"/>
    <w:rsid w:val="00013FC0"/>
    <w:rsid w:val="00013FF4"/>
    <w:rsid w:val="00014BB6"/>
    <w:rsid w:val="00015523"/>
    <w:rsid w:val="00017102"/>
    <w:rsid w:val="000173A8"/>
    <w:rsid w:val="00017AB2"/>
    <w:rsid w:val="00020424"/>
    <w:rsid w:val="000204EA"/>
    <w:rsid w:val="00020AF4"/>
    <w:rsid w:val="00021036"/>
    <w:rsid w:val="000215EB"/>
    <w:rsid w:val="00021AC8"/>
    <w:rsid w:val="00021E4E"/>
    <w:rsid w:val="0002237B"/>
    <w:rsid w:val="0002244A"/>
    <w:rsid w:val="000225FA"/>
    <w:rsid w:val="00022610"/>
    <w:rsid w:val="00022F08"/>
    <w:rsid w:val="000232D2"/>
    <w:rsid w:val="0002377F"/>
    <w:rsid w:val="00023BE9"/>
    <w:rsid w:val="0002457A"/>
    <w:rsid w:val="000249BE"/>
    <w:rsid w:val="00024B2A"/>
    <w:rsid w:val="0002510C"/>
    <w:rsid w:val="00025184"/>
    <w:rsid w:val="00025DE0"/>
    <w:rsid w:val="00026474"/>
    <w:rsid w:val="000266BC"/>
    <w:rsid w:val="00026C23"/>
    <w:rsid w:val="00030228"/>
    <w:rsid w:val="00030321"/>
    <w:rsid w:val="00030401"/>
    <w:rsid w:val="0003054B"/>
    <w:rsid w:val="00030795"/>
    <w:rsid w:val="00030A09"/>
    <w:rsid w:val="00030E20"/>
    <w:rsid w:val="00030E9A"/>
    <w:rsid w:val="00030F2F"/>
    <w:rsid w:val="0003177D"/>
    <w:rsid w:val="00031AE1"/>
    <w:rsid w:val="0003214C"/>
    <w:rsid w:val="00032723"/>
    <w:rsid w:val="00032860"/>
    <w:rsid w:val="00032B2F"/>
    <w:rsid w:val="00032F0D"/>
    <w:rsid w:val="00033896"/>
    <w:rsid w:val="000349C5"/>
    <w:rsid w:val="0003546F"/>
    <w:rsid w:val="00035606"/>
    <w:rsid w:val="00035608"/>
    <w:rsid w:val="0003596C"/>
    <w:rsid w:val="00035A0B"/>
    <w:rsid w:val="0003640A"/>
    <w:rsid w:val="00036BA7"/>
    <w:rsid w:val="00037540"/>
    <w:rsid w:val="00040AE4"/>
    <w:rsid w:val="000415EF"/>
    <w:rsid w:val="000419D9"/>
    <w:rsid w:val="00041F71"/>
    <w:rsid w:val="0004205A"/>
    <w:rsid w:val="00042190"/>
    <w:rsid w:val="0004262D"/>
    <w:rsid w:val="00043661"/>
    <w:rsid w:val="00043675"/>
    <w:rsid w:val="00043789"/>
    <w:rsid w:val="0004396B"/>
    <w:rsid w:val="00043C60"/>
    <w:rsid w:val="000445D1"/>
    <w:rsid w:val="00044ED9"/>
    <w:rsid w:val="00045004"/>
    <w:rsid w:val="0004505F"/>
    <w:rsid w:val="000453A6"/>
    <w:rsid w:val="000456C0"/>
    <w:rsid w:val="000457C2"/>
    <w:rsid w:val="0004587E"/>
    <w:rsid w:val="00045BF1"/>
    <w:rsid w:val="00045DEB"/>
    <w:rsid w:val="00046868"/>
    <w:rsid w:val="000472D5"/>
    <w:rsid w:val="00047410"/>
    <w:rsid w:val="00047DC1"/>
    <w:rsid w:val="00050A05"/>
    <w:rsid w:val="00050B72"/>
    <w:rsid w:val="00050BDA"/>
    <w:rsid w:val="00051A50"/>
    <w:rsid w:val="00051BCE"/>
    <w:rsid w:val="00051CBF"/>
    <w:rsid w:val="00052026"/>
    <w:rsid w:val="00052A2C"/>
    <w:rsid w:val="00052D47"/>
    <w:rsid w:val="00053653"/>
    <w:rsid w:val="00053781"/>
    <w:rsid w:val="00053D94"/>
    <w:rsid w:val="000544D8"/>
    <w:rsid w:val="000545DF"/>
    <w:rsid w:val="00054A14"/>
    <w:rsid w:val="000562F0"/>
    <w:rsid w:val="00056F36"/>
    <w:rsid w:val="0005700E"/>
    <w:rsid w:val="00057671"/>
    <w:rsid w:val="00057A99"/>
    <w:rsid w:val="00057CE2"/>
    <w:rsid w:val="00057F80"/>
    <w:rsid w:val="00060072"/>
    <w:rsid w:val="00060094"/>
    <w:rsid w:val="000600D1"/>
    <w:rsid w:val="00060141"/>
    <w:rsid w:val="00060418"/>
    <w:rsid w:val="00060602"/>
    <w:rsid w:val="000607F6"/>
    <w:rsid w:val="0006146E"/>
    <w:rsid w:val="000616F1"/>
    <w:rsid w:val="000620D6"/>
    <w:rsid w:val="000621D8"/>
    <w:rsid w:val="00062312"/>
    <w:rsid w:val="00062A1F"/>
    <w:rsid w:val="00062C65"/>
    <w:rsid w:val="000635DA"/>
    <w:rsid w:val="00063A03"/>
    <w:rsid w:val="0006460B"/>
    <w:rsid w:val="000646FF"/>
    <w:rsid w:val="00064FC4"/>
    <w:rsid w:val="00064FD5"/>
    <w:rsid w:val="000650BB"/>
    <w:rsid w:val="0006544E"/>
    <w:rsid w:val="00065616"/>
    <w:rsid w:val="00065D27"/>
    <w:rsid w:val="0006646D"/>
    <w:rsid w:val="000664BD"/>
    <w:rsid w:val="00066973"/>
    <w:rsid w:val="00066A11"/>
    <w:rsid w:val="00066C85"/>
    <w:rsid w:val="00067508"/>
    <w:rsid w:val="00067595"/>
    <w:rsid w:val="00067824"/>
    <w:rsid w:val="00067E91"/>
    <w:rsid w:val="000701A3"/>
    <w:rsid w:val="00070256"/>
    <w:rsid w:val="00070587"/>
    <w:rsid w:val="000708BE"/>
    <w:rsid w:val="00070B60"/>
    <w:rsid w:val="0007236B"/>
    <w:rsid w:val="000727B1"/>
    <w:rsid w:val="00072E9F"/>
    <w:rsid w:val="00073B45"/>
    <w:rsid w:val="00073FA7"/>
    <w:rsid w:val="00074848"/>
    <w:rsid w:val="000748B2"/>
    <w:rsid w:val="00074974"/>
    <w:rsid w:val="00074EF8"/>
    <w:rsid w:val="00074F97"/>
    <w:rsid w:val="000750B1"/>
    <w:rsid w:val="00075656"/>
    <w:rsid w:val="00075757"/>
    <w:rsid w:val="0007580C"/>
    <w:rsid w:val="000759E5"/>
    <w:rsid w:val="000759EA"/>
    <w:rsid w:val="00075A26"/>
    <w:rsid w:val="00075D99"/>
    <w:rsid w:val="00076486"/>
    <w:rsid w:val="0007687A"/>
    <w:rsid w:val="00076C8A"/>
    <w:rsid w:val="0007739B"/>
    <w:rsid w:val="00077496"/>
    <w:rsid w:val="00077574"/>
    <w:rsid w:val="0007762D"/>
    <w:rsid w:val="00080056"/>
    <w:rsid w:val="00080473"/>
    <w:rsid w:val="0008063B"/>
    <w:rsid w:val="000808F1"/>
    <w:rsid w:val="00080B6C"/>
    <w:rsid w:val="00081C24"/>
    <w:rsid w:val="0008274C"/>
    <w:rsid w:val="00082A05"/>
    <w:rsid w:val="0008394B"/>
    <w:rsid w:val="00083E99"/>
    <w:rsid w:val="00084021"/>
    <w:rsid w:val="00084C3F"/>
    <w:rsid w:val="00084D19"/>
    <w:rsid w:val="00085088"/>
    <w:rsid w:val="0008515D"/>
    <w:rsid w:val="000864F2"/>
    <w:rsid w:val="000867DE"/>
    <w:rsid w:val="0008688D"/>
    <w:rsid w:val="00086B25"/>
    <w:rsid w:val="00086B5A"/>
    <w:rsid w:val="00086C97"/>
    <w:rsid w:val="00086E15"/>
    <w:rsid w:val="00087667"/>
    <w:rsid w:val="00090CFB"/>
    <w:rsid w:val="00090E10"/>
    <w:rsid w:val="00090FFF"/>
    <w:rsid w:val="000912EA"/>
    <w:rsid w:val="000914C6"/>
    <w:rsid w:val="000924DC"/>
    <w:rsid w:val="0009253E"/>
    <w:rsid w:val="000926F4"/>
    <w:rsid w:val="00092806"/>
    <w:rsid w:val="00092834"/>
    <w:rsid w:val="00092B19"/>
    <w:rsid w:val="00092D4B"/>
    <w:rsid w:val="00093631"/>
    <w:rsid w:val="0009370C"/>
    <w:rsid w:val="000938FE"/>
    <w:rsid w:val="00093A31"/>
    <w:rsid w:val="00093A64"/>
    <w:rsid w:val="0009404D"/>
    <w:rsid w:val="000945D4"/>
    <w:rsid w:val="00094A8F"/>
    <w:rsid w:val="00094E28"/>
    <w:rsid w:val="00094F88"/>
    <w:rsid w:val="00095930"/>
    <w:rsid w:val="00095BD1"/>
    <w:rsid w:val="00096B31"/>
    <w:rsid w:val="00096F52"/>
    <w:rsid w:val="0009716F"/>
    <w:rsid w:val="0009721A"/>
    <w:rsid w:val="00097388"/>
    <w:rsid w:val="00097BA3"/>
    <w:rsid w:val="00097C79"/>
    <w:rsid w:val="00097CDA"/>
    <w:rsid w:val="000A1595"/>
    <w:rsid w:val="000A16AF"/>
    <w:rsid w:val="000A1FBA"/>
    <w:rsid w:val="000A2021"/>
    <w:rsid w:val="000A2312"/>
    <w:rsid w:val="000A2487"/>
    <w:rsid w:val="000A2949"/>
    <w:rsid w:val="000A47D0"/>
    <w:rsid w:val="000A4923"/>
    <w:rsid w:val="000A4DB1"/>
    <w:rsid w:val="000A4E61"/>
    <w:rsid w:val="000A5474"/>
    <w:rsid w:val="000A54E6"/>
    <w:rsid w:val="000A5560"/>
    <w:rsid w:val="000A564E"/>
    <w:rsid w:val="000A567A"/>
    <w:rsid w:val="000A5A72"/>
    <w:rsid w:val="000A5CD5"/>
    <w:rsid w:val="000A64BD"/>
    <w:rsid w:val="000A6AAC"/>
    <w:rsid w:val="000A6BF5"/>
    <w:rsid w:val="000A6E60"/>
    <w:rsid w:val="000A6F09"/>
    <w:rsid w:val="000A70D0"/>
    <w:rsid w:val="000A72AC"/>
    <w:rsid w:val="000A7713"/>
    <w:rsid w:val="000B0373"/>
    <w:rsid w:val="000B08A9"/>
    <w:rsid w:val="000B0B7D"/>
    <w:rsid w:val="000B0DC9"/>
    <w:rsid w:val="000B0E1E"/>
    <w:rsid w:val="000B0F9A"/>
    <w:rsid w:val="000B1407"/>
    <w:rsid w:val="000B1E04"/>
    <w:rsid w:val="000B210D"/>
    <w:rsid w:val="000B31CC"/>
    <w:rsid w:val="000B3437"/>
    <w:rsid w:val="000B39CF"/>
    <w:rsid w:val="000B39D2"/>
    <w:rsid w:val="000B3A12"/>
    <w:rsid w:val="000B3A24"/>
    <w:rsid w:val="000B469A"/>
    <w:rsid w:val="000B52D6"/>
    <w:rsid w:val="000B5344"/>
    <w:rsid w:val="000B586B"/>
    <w:rsid w:val="000B5A53"/>
    <w:rsid w:val="000B6606"/>
    <w:rsid w:val="000B6F16"/>
    <w:rsid w:val="000B7105"/>
    <w:rsid w:val="000B7588"/>
    <w:rsid w:val="000B7648"/>
    <w:rsid w:val="000B77A7"/>
    <w:rsid w:val="000B7F1D"/>
    <w:rsid w:val="000C0572"/>
    <w:rsid w:val="000C0892"/>
    <w:rsid w:val="000C0DFB"/>
    <w:rsid w:val="000C0DFE"/>
    <w:rsid w:val="000C2064"/>
    <w:rsid w:val="000C2797"/>
    <w:rsid w:val="000C303E"/>
    <w:rsid w:val="000C41B7"/>
    <w:rsid w:val="000C492B"/>
    <w:rsid w:val="000C4A39"/>
    <w:rsid w:val="000C54CB"/>
    <w:rsid w:val="000C57D0"/>
    <w:rsid w:val="000C5848"/>
    <w:rsid w:val="000C5A2A"/>
    <w:rsid w:val="000C5A7B"/>
    <w:rsid w:val="000C5C4E"/>
    <w:rsid w:val="000C610F"/>
    <w:rsid w:val="000C6436"/>
    <w:rsid w:val="000C7171"/>
    <w:rsid w:val="000C718D"/>
    <w:rsid w:val="000C71FB"/>
    <w:rsid w:val="000C748F"/>
    <w:rsid w:val="000C7690"/>
    <w:rsid w:val="000C779D"/>
    <w:rsid w:val="000C78CD"/>
    <w:rsid w:val="000C7AFA"/>
    <w:rsid w:val="000C7FC0"/>
    <w:rsid w:val="000D0143"/>
    <w:rsid w:val="000D039E"/>
    <w:rsid w:val="000D0869"/>
    <w:rsid w:val="000D162E"/>
    <w:rsid w:val="000D16F1"/>
    <w:rsid w:val="000D25D3"/>
    <w:rsid w:val="000D287E"/>
    <w:rsid w:val="000D289E"/>
    <w:rsid w:val="000D294D"/>
    <w:rsid w:val="000D2D4F"/>
    <w:rsid w:val="000D2FE9"/>
    <w:rsid w:val="000D392C"/>
    <w:rsid w:val="000D3C2F"/>
    <w:rsid w:val="000D3E34"/>
    <w:rsid w:val="000D4D3F"/>
    <w:rsid w:val="000D4E1F"/>
    <w:rsid w:val="000D5240"/>
    <w:rsid w:val="000D572C"/>
    <w:rsid w:val="000D59BA"/>
    <w:rsid w:val="000D5FAD"/>
    <w:rsid w:val="000D692F"/>
    <w:rsid w:val="000D6A78"/>
    <w:rsid w:val="000D7354"/>
    <w:rsid w:val="000D736C"/>
    <w:rsid w:val="000D764E"/>
    <w:rsid w:val="000D7D62"/>
    <w:rsid w:val="000E11E9"/>
    <w:rsid w:val="000E1A6A"/>
    <w:rsid w:val="000E1EF8"/>
    <w:rsid w:val="000E2205"/>
    <w:rsid w:val="000E23F5"/>
    <w:rsid w:val="000E2666"/>
    <w:rsid w:val="000E270A"/>
    <w:rsid w:val="000E2C31"/>
    <w:rsid w:val="000E2EAF"/>
    <w:rsid w:val="000E3104"/>
    <w:rsid w:val="000E3AD2"/>
    <w:rsid w:val="000E3EB3"/>
    <w:rsid w:val="000E3F0B"/>
    <w:rsid w:val="000E40D2"/>
    <w:rsid w:val="000E45B3"/>
    <w:rsid w:val="000E4AE0"/>
    <w:rsid w:val="000E5BE4"/>
    <w:rsid w:val="000E6241"/>
    <w:rsid w:val="000E64CB"/>
    <w:rsid w:val="000E64EA"/>
    <w:rsid w:val="000E6750"/>
    <w:rsid w:val="000E7728"/>
    <w:rsid w:val="000E785F"/>
    <w:rsid w:val="000E7EA6"/>
    <w:rsid w:val="000E7F98"/>
    <w:rsid w:val="000F1357"/>
    <w:rsid w:val="000F1B70"/>
    <w:rsid w:val="000F2D0F"/>
    <w:rsid w:val="000F33C3"/>
    <w:rsid w:val="000F373F"/>
    <w:rsid w:val="000F3E7A"/>
    <w:rsid w:val="000F3FE5"/>
    <w:rsid w:val="000F4F4A"/>
    <w:rsid w:val="000F5EFA"/>
    <w:rsid w:val="000F621E"/>
    <w:rsid w:val="000F65ED"/>
    <w:rsid w:val="000F722D"/>
    <w:rsid w:val="000F778D"/>
    <w:rsid w:val="000F7C1D"/>
    <w:rsid w:val="000F7D69"/>
    <w:rsid w:val="000F7E5F"/>
    <w:rsid w:val="001006FF"/>
    <w:rsid w:val="00100701"/>
    <w:rsid w:val="00100A0C"/>
    <w:rsid w:val="00100B91"/>
    <w:rsid w:val="00100F45"/>
    <w:rsid w:val="001012A9"/>
    <w:rsid w:val="00101B34"/>
    <w:rsid w:val="00101B45"/>
    <w:rsid w:val="001021DE"/>
    <w:rsid w:val="00102284"/>
    <w:rsid w:val="0010235B"/>
    <w:rsid w:val="00102567"/>
    <w:rsid w:val="00102D9E"/>
    <w:rsid w:val="00103E7F"/>
    <w:rsid w:val="001042B7"/>
    <w:rsid w:val="0010455F"/>
    <w:rsid w:val="001046CD"/>
    <w:rsid w:val="00105147"/>
    <w:rsid w:val="00105232"/>
    <w:rsid w:val="00105358"/>
    <w:rsid w:val="00105A98"/>
    <w:rsid w:val="0010704C"/>
    <w:rsid w:val="00107B98"/>
    <w:rsid w:val="00107E0D"/>
    <w:rsid w:val="0011064A"/>
    <w:rsid w:val="00110CBC"/>
    <w:rsid w:val="00111138"/>
    <w:rsid w:val="001112E7"/>
    <w:rsid w:val="00111584"/>
    <w:rsid w:val="001115B6"/>
    <w:rsid w:val="00111C7A"/>
    <w:rsid w:val="00111C81"/>
    <w:rsid w:val="00112A8A"/>
    <w:rsid w:val="001133D7"/>
    <w:rsid w:val="0011413C"/>
    <w:rsid w:val="001145CF"/>
    <w:rsid w:val="00114D32"/>
    <w:rsid w:val="00115CEE"/>
    <w:rsid w:val="00115ECB"/>
    <w:rsid w:val="00116EC4"/>
    <w:rsid w:val="00117144"/>
    <w:rsid w:val="00117255"/>
    <w:rsid w:val="001172AC"/>
    <w:rsid w:val="00117354"/>
    <w:rsid w:val="00117527"/>
    <w:rsid w:val="00117C18"/>
    <w:rsid w:val="001208B4"/>
    <w:rsid w:val="001219C8"/>
    <w:rsid w:val="00121C64"/>
    <w:rsid w:val="0012227E"/>
    <w:rsid w:val="001229A6"/>
    <w:rsid w:val="00122DDE"/>
    <w:rsid w:val="00122F30"/>
    <w:rsid w:val="00123BFB"/>
    <w:rsid w:val="001251AD"/>
    <w:rsid w:val="0012551D"/>
    <w:rsid w:val="001255D4"/>
    <w:rsid w:val="00125909"/>
    <w:rsid w:val="00126819"/>
    <w:rsid w:val="00126C37"/>
    <w:rsid w:val="00126E2E"/>
    <w:rsid w:val="0012751F"/>
    <w:rsid w:val="00127E85"/>
    <w:rsid w:val="00127F0E"/>
    <w:rsid w:val="00127F6C"/>
    <w:rsid w:val="00127FE8"/>
    <w:rsid w:val="00130365"/>
    <w:rsid w:val="0013089E"/>
    <w:rsid w:val="00130BCA"/>
    <w:rsid w:val="00130FDD"/>
    <w:rsid w:val="001315FB"/>
    <w:rsid w:val="0013176B"/>
    <w:rsid w:val="001317CA"/>
    <w:rsid w:val="00131959"/>
    <w:rsid w:val="00131DF2"/>
    <w:rsid w:val="001325E2"/>
    <w:rsid w:val="00132E30"/>
    <w:rsid w:val="0013338F"/>
    <w:rsid w:val="00133647"/>
    <w:rsid w:val="00133B8D"/>
    <w:rsid w:val="00134D1C"/>
    <w:rsid w:val="00135007"/>
    <w:rsid w:val="00135094"/>
    <w:rsid w:val="00135B1D"/>
    <w:rsid w:val="001366D3"/>
    <w:rsid w:val="00136CB2"/>
    <w:rsid w:val="00136F0D"/>
    <w:rsid w:val="00136FE6"/>
    <w:rsid w:val="00137470"/>
    <w:rsid w:val="00137898"/>
    <w:rsid w:val="00137D85"/>
    <w:rsid w:val="00137FC1"/>
    <w:rsid w:val="00140112"/>
    <w:rsid w:val="00141241"/>
    <w:rsid w:val="001415F7"/>
    <w:rsid w:val="001416BA"/>
    <w:rsid w:val="00141C6E"/>
    <w:rsid w:val="00141D6D"/>
    <w:rsid w:val="0014291B"/>
    <w:rsid w:val="00142EAC"/>
    <w:rsid w:val="00143004"/>
    <w:rsid w:val="001434BE"/>
    <w:rsid w:val="0014359C"/>
    <w:rsid w:val="00143732"/>
    <w:rsid w:val="00143A94"/>
    <w:rsid w:val="001445EB"/>
    <w:rsid w:val="00145578"/>
    <w:rsid w:val="001464AE"/>
    <w:rsid w:val="00146795"/>
    <w:rsid w:val="001469CF"/>
    <w:rsid w:val="00146B03"/>
    <w:rsid w:val="001472F7"/>
    <w:rsid w:val="001474FA"/>
    <w:rsid w:val="001477D6"/>
    <w:rsid w:val="00150383"/>
    <w:rsid w:val="001505CD"/>
    <w:rsid w:val="00150971"/>
    <w:rsid w:val="00150A02"/>
    <w:rsid w:val="00150E78"/>
    <w:rsid w:val="001510E0"/>
    <w:rsid w:val="001517DB"/>
    <w:rsid w:val="00151B77"/>
    <w:rsid w:val="00151D69"/>
    <w:rsid w:val="00152EAA"/>
    <w:rsid w:val="00152FED"/>
    <w:rsid w:val="00153946"/>
    <w:rsid w:val="00154078"/>
    <w:rsid w:val="0015436A"/>
    <w:rsid w:val="0015505E"/>
    <w:rsid w:val="00155437"/>
    <w:rsid w:val="00155C64"/>
    <w:rsid w:val="00155DAE"/>
    <w:rsid w:val="001573A4"/>
    <w:rsid w:val="00157B21"/>
    <w:rsid w:val="00157C03"/>
    <w:rsid w:val="001603B4"/>
    <w:rsid w:val="0016105F"/>
    <w:rsid w:val="0016111F"/>
    <w:rsid w:val="0016166F"/>
    <w:rsid w:val="0016182A"/>
    <w:rsid w:val="00161ACA"/>
    <w:rsid w:val="0016267F"/>
    <w:rsid w:val="001635B7"/>
    <w:rsid w:val="001638B1"/>
    <w:rsid w:val="001642BE"/>
    <w:rsid w:val="00164324"/>
    <w:rsid w:val="0016493F"/>
    <w:rsid w:val="00164BFB"/>
    <w:rsid w:val="00164EFB"/>
    <w:rsid w:val="0016548B"/>
    <w:rsid w:val="00165B70"/>
    <w:rsid w:val="0016601B"/>
    <w:rsid w:val="00166227"/>
    <w:rsid w:val="00166285"/>
    <w:rsid w:val="001701B1"/>
    <w:rsid w:val="001702CD"/>
    <w:rsid w:val="00170742"/>
    <w:rsid w:val="00170914"/>
    <w:rsid w:val="00171B3E"/>
    <w:rsid w:val="00171DBF"/>
    <w:rsid w:val="00172ACE"/>
    <w:rsid w:val="00172B18"/>
    <w:rsid w:val="00172F4E"/>
    <w:rsid w:val="001730E9"/>
    <w:rsid w:val="001733CC"/>
    <w:rsid w:val="00173621"/>
    <w:rsid w:val="00173A97"/>
    <w:rsid w:val="001742C9"/>
    <w:rsid w:val="0017509B"/>
    <w:rsid w:val="001756B0"/>
    <w:rsid w:val="0017677E"/>
    <w:rsid w:val="00176918"/>
    <w:rsid w:val="00176971"/>
    <w:rsid w:val="00176B63"/>
    <w:rsid w:val="00176FEB"/>
    <w:rsid w:val="00177BB4"/>
    <w:rsid w:val="00177CAE"/>
    <w:rsid w:val="00180152"/>
    <w:rsid w:val="00180E09"/>
    <w:rsid w:val="00181033"/>
    <w:rsid w:val="00181250"/>
    <w:rsid w:val="00181A78"/>
    <w:rsid w:val="00181BF8"/>
    <w:rsid w:val="00181FD8"/>
    <w:rsid w:val="00182E09"/>
    <w:rsid w:val="00183262"/>
    <w:rsid w:val="001836BC"/>
    <w:rsid w:val="00183723"/>
    <w:rsid w:val="00183789"/>
    <w:rsid w:val="00183BB0"/>
    <w:rsid w:val="00184096"/>
    <w:rsid w:val="001842A2"/>
    <w:rsid w:val="0018485A"/>
    <w:rsid w:val="00184CE5"/>
    <w:rsid w:val="00184E0F"/>
    <w:rsid w:val="001850AD"/>
    <w:rsid w:val="00185470"/>
    <w:rsid w:val="00185490"/>
    <w:rsid w:val="001857DC"/>
    <w:rsid w:val="001858A2"/>
    <w:rsid w:val="00185C74"/>
    <w:rsid w:val="00185FF5"/>
    <w:rsid w:val="001863E6"/>
    <w:rsid w:val="00186D3E"/>
    <w:rsid w:val="001876D9"/>
    <w:rsid w:val="00187833"/>
    <w:rsid w:val="00187850"/>
    <w:rsid w:val="00187B2E"/>
    <w:rsid w:val="00187F04"/>
    <w:rsid w:val="001908F8"/>
    <w:rsid w:val="00190982"/>
    <w:rsid w:val="00191500"/>
    <w:rsid w:val="00191A41"/>
    <w:rsid w:val="00191EA7"/>
    <w:rsid w:val="001929BB"/>
    <w:rsid w:val="00192B2F"/>
    <w:rsid w:val="00192BCB"/>
    <w:rsid w:val="00192ECE"/>
    <w:rsid w:val="00193B5F"/>
    <w:rsid w:val="00194254"/>
    <w:rsid w:val="0019455E"/>
    <w:rsid w:val="00194876"/>
    <w:rsid w:val="00194C2E"/>
    <w:rsid w:val="00196024"/>
    <w:rsid w:val="001966F2"/>
    <w:rsid w:val="00196E90"/>
    <w:rsid w:val="00196F90"/>
    <w:rsid w:val="0019753A"/>
    <w:rsid w:val="00197FC2"/>
    <w:rsid w:val="001A0892"/>
    <w:rsid w:val="001A0B6D"/>
    <w:rsid w:val="001A0D3A"/>
    <w:rsid w:val="001A0D7A"/>
    <w:rsid w:val="001A0DC5"/>
    <w:rsid w:val="001A1130"/>
    <w:rsid w:val="001A1A8F"/>
    <w:rsid w:val="001A1C26"/>
    <w:rsid w:val="001A2188"/>
    <w:rsid w:val="001A25F3"/>
    <w:rsid w:val="001A260A"/>
    <w:rsid w:val="001A2FDE"/>
    <w:rsid w:val="001A3334"/>
    <w:rsid w:val="001A36E1"/>
    <w:rsid w:val="001A3D30"/>
    <w:rsid w:val="001A4650"/>
    <w:rsid w:val="001A4E81"/>
    <w:rsid w:val="001A5967"/>
    <w:rsid w:val="001A5BDB"/>
    <w:rsid w:val="001A604F"/>
    <w:rsid w:val="001A65CE"/>
    <w:rsid w:val="001A71C2"/>
    <w:rsid w:val="001A7942"/>
    <w:rsid w:val="001A7BE5"/>
    <w:rsid w:val="001A7CE5"/>
    <w:rsid w:val="001B086D"/>
    <w:rsid w:val="001B0E6D"/>
    <w:rsid w:val="001B0F03"/>
    <w:rsid w:val="001B18DB"/>
    <w:rsid w:val="001B1AE6"/>
    <w:rsid w:val="001B20C8"/>
    <w:rsid w:val="001B219F"/>
    <w:rsid w:val="001B26BD"/>
    <w:rsid w:val="001B2960"/>
    <w:rsid w:val="001B38BD"/>
    <w:rsid w:val="001B3A56"/>
    <w:rsid w:val="001B3F29"/>
    <w:rsid w:val="001B4163"/>
    <w:rsid w:val="001B4B15"/>
    <w:rsid w:val="001B4D88"/>
    <w:rsid w:val="001B54D6"/>
    <w:rsid w:val="001B5905"/>
    <w:rsid w:val="001B6375"/>
    <w:rsid w:val="001B6B64"/>
    <w:rsid w:val="001B7197"/>
    <w:rsid w:val="001B738D"/>
    <w:rsid w:val="001B767A"/>
    <w:rsid w:val="001B769F"/>
    <w:rsid w:val="001B7879"/>
    <w:rsid w:val="001B7BFF"/>
    <w:rsid w:val="001C0807"/>
    <w:rsid w:val="001C0830"/>
    <w:rsid w:val="001C0C65"/>
    <w:rsid w:val="001C1B6F"/>
    <w:rsid w:val="001C1DBC"/>
    <w:rsid w:val="001C1E96"/>
    <w:rsid w:val="001C245B"/>
    <w:rsid w:val="001C2678"/>
    <w:rsid w:val="001C289C"/>
    <w:rsid w:val="001C2B6F"/>
    <w:rsid w:val="001C2BBA"/>
    <w:rsid w:val="001C32FF"/>
    <w:rsid w:val="001C369D"/>
    <w:rsid w:val="001C3813"/>
    <w:rsid w:val="001C381A"/>
    <w:rsid w:val="001C472F"/>
    <w:rsid w:val="001C48E3"/>
    <w:rsid w:val="001C4B4E"/>
    <w:rsid w:val="001C5798"/>
    <w:rsid w:val="001C582D"/>
    <w:rsid w:val="001C60B2"/>
    <w:rsid w:val="001C6CD4"/>
    <w:rsid w:val="001C71FF"/>
    <w:rsid w:val="001C72D0"/>
    <w:rsid w:val="001C747C"/>
    <w:rsid w:val="001C74D5"/>
    <w:rsid w:val="001C7841"/>
    <w:rsid w:val="001C79FF"/>
    <w:rsid w:val="001C7AA4"/>
    <w:rsid w:val="001C7E72"/>
    <w:rsid w:val="001C7EDC"/>
    <w:rsid w:val="001C7F82"/>
    <w:rsid w:val="001D0BFF"/>
    <w:rsid w:val="001D0F54"/>
    <w:rsid w:val="001D13D4"/>
    <w:rsid w:val="001D1F10"/>
    <w:rsid w:val="001D23A4"/>
    <w:rsid w:val="001D253B"/>
    <w:rsid w:val="001D26C7"/>
    <w:rsid w:val="001D296D"/>
    <w:rsid w:val="001D2D58"/>
    <w:rsid w:val="001D2E6D"/>
    <w:rsid w:val="001D2FDD"/>
    <w:rsid w:val="001D330F"/>
    <w:rsid w:val="001D362B"/>
    <w:rsid w:val="001D3756"/>
    <w:rsid w:val="001D40B9"/>
    <w:rsid w:val="001D4642"/>
    <w:rsid w:val="001D48FB"/>
    <w:rsid w:val="001D49B7"/>
    <w:rsid w:val="001D4B91"/>
    <w:rsid w:val="001D4C06"/>
    <w:rsid w:val="001D5001"/>
    <w:rsid w:val="001D7257"/>
    <w:rsid w:val="001D7382"/>
    <w:rsid w:val="001D74EB"/>
    <w:rsid w:val="001D752C"/>
    <w:rsid w:val="001D7669"/>
    <w:rsid w:val="001D7C3B"/>
    <w:rsid w:val="001D7E4D"/>
    <w:rsid w:val="001D7F57"/>
    <w:rsid w:val="001E043E"/>
    <w:rsid w:val="001E0638"/>
    <w:rsid w:val="001E0BFF"/>
    <w:rsid w:val="001E1498"/>
    <w:rsid w:val="001E16C7"/>
    <w:rsid w:val="001E19A7"/>
    <w:rsid w:val="001E1F0A"/>
    <w:rsid w:val="001E2B67"/>
    <w:rsid w:val="001E3236"/>
    <w:rsid w:val="001E32A5"/>
    <w:rsid w:val="001E34A6"/>
    <w:rsid w:val="001E378A"/>
    <w:rsid w:val="001E415E"/>
    <w:rsid w:val="001E464B"/>
    <w:rsid w:val="001E5136"/>
    <w:rsid w:val="001E56D1"/>
    <w:rsid w:val="001E63B1"/>
    <w:rsid w:val="001E67EA"/>
    <w:rsid w:val="001E6B4F"/>
    <w:rsid w:val="001E7E9A"/>
    <w:rsid w:val="001E7EB1"/>
    <w:rsid w:val="001F0396"/>
    <w:rsid w:val="001F08A5"/>
    <w:rsid w:val="001F0BEC"/>
    <w:rsid w:val="001F10A6"/>
    <w:rsid w:val="001F167D"/>
    <w:rsid w:val="001F240B"/>
    <w:rsid w:val="001F320E"/>
    <w:rsid w:val="001F3F9B"/>
    <w:rsid w:val="001F41B7"/>
    <w:rsid w:val="001F4415"/>
    <w:rsid w:val="001F4B29"/>
    <w:rsid w:val="001F5055"/>
    <w:rsid w:val="001F5221"/>
    <w:rsid w:val="001F5225"/>
    <w:rsid w:val="001F540F"/>
    <w:rsid w:val="001F5790"/>
    <w:rsid w:val="001F60A9"/>
    <w:rsid w:val="001F60B0"/>
    <w:rsid w:val="001F6108"/>
    <w:rsid w:val="001F634C"/>
    <w:rsid w:val="001F6661"/>
    <w:rsid w:val="001F6A0A"/>
    <w:rsid w:val="001F6E7B"/>
    <w:rsid w:val="001F71CD"/>
    <w:rsid w:val="001F7624"/>
    <w:rsid w:val="001F7EAE"/>
    <w:rsid w:val="00200FD4"/>
    <w:rsid w:val="00201220"/>
    <w:rsid w:val="00201470"/>
    <w:rsid w:val="00201BEC"/>
    <w:rsid w:val="00201D0E"/>
    <w:rsid w:val="00202331"/>
    <w:rsid w:val="0020261A"/>
    <w:rsid w:val="00202942"/>
    <w:rsid w:val="002031D6"/>
    <w:rsid w:val="0020398D"/>
    <w:rsid w:val="00203F06"/>
    <w:rsid w:val="00205530"/>
    <w:rsid w:val="0020599B"/>
    <w:rsid w:val="00205BC2"/>
    <w:rsid w:val="002065F8"/>
    <w:rsid w:val="002069A3"/>
    <w:rsid w:val="00207A8E"/>
    <w:rsid w:val="0021000A"/>
    <w:rsid w:val="00210259"/>
    <w:rsid w:val="002103C5"/>
    <w:rsid w:val="002108E1"/>
    <w:rsid w:val="002110A0"/>
    <w:rsid w:val="002110C0"/>
    <w:rsid w:val="00211997"/>
    <w:rsid w:val="00211A80"/>
    <w:rsid w:val="0021236A"/>
    <w:rsid w:val="00212D38"/>
    <w:rsid w:val="002134A3"/>
    <w:rsid w:val="002136B2"/>
    <w:rsid w:val="00213C2D"/>
    <w:rsid w:val="00213ED4"/>
    <w:rsid w:val="002141C8"/>
    <w:rsid w:val="002152DF"/>
    <w:rsid w:val="002158BF"/>
    <w:rsid w:val="002159F5"/>
    <w:rsid w:val="0021681C"/>
    <w:rsid w:val="002174D4"/>
    <w:rsid w:val="00217ABA"/>
    <w:rsid w:val="00217B1E"/>
    <w:rsid w:val="002210B1"/>
    <w:rsid w:val="00221165"/>
    <w:rsid w:val="0022134C"/>
    <w:rsid w:val="002218D1"/>
    <w:rsid w:val="00221BF9"/>
    <w:rsid w:val="00221C74"/>
    <w:rsid w:val="0022215C"/>
    <w:rsid w:val="002221DF"/>
    <w:rsid w:val="00223013"/>
    <w:rsid w:val="00225B92"/>
    <w:rsid w:val="00225ED7"/>
    <w:rsid w:val="002268D0"/>
    <w:rsid w:val="00226BE3"/>
    <w:rsid w:val="00226C99"/>
    <w:rsid w:val="00227162"/>
    <w:rsid w:val="00227237"/>
    <w:rsid w:val="0022787E"/>
    <w:rsid w:val="0022792D"/>
    <w:rsid w:val="00227ED4"/>
    <w:rsid w:val="002303C1"/>
    <w:rsid w:val="002304FD"/>
    <w:rsid w:val="002307FE"/>
    <w:rsid w:val="00230DFD"/>
    <w:rsid w:val="00231040"/>
    <w:rsid w:val="0023130D"/>
    <w:rsid w:val="002317CF"/>
    <w:rsid w:val="00231EF2"/>
    <w:rsid w:val="002324A8"/>
    <w:rsid w:val="00232E17"/>
    <w:rsid w:val="00232F58"/>
    <w:rsid w:val="00233446"/>
    <w:rsid w:val="0023423F"/>
    <w:rsid w:val="00234A45"/>
    <w:rsid w:val="002353F3"/>
    <w:rsid w:val="00235806"/>
    <w:rsid w:val="00235807"/>
    <w:rsid w:val="00235BE4"/>
    <w:rsid w:val="0023602B"/>
    <w:rsid w:val="00236164"/>
    <w:rsid w:val="002361CA"/>
    <w:rsid w:val="002365EF"/>
    <w:rsid w:val="00236AAC"/>
    <w:rsid w:val="0023730F"/>
    <w:rsid w:val="00237748"/>
    <w:rsid w:val="00237A14"/>
    <w:rsid w:val="00237D34"/>
    <w:rsid w:val="00237F40"/>
    <w:rsid w:val="0024118E"/>
    <w:rsid w:val="002421E3"/>
    <w:rsid w:val="00243A9D"/>
    <w:rsid w:val="0024406D"/>
    <w:rsid w:val="002449FF"/>
    <w:rsid w:val="00245899"/>
    <w:rsid w:val="0024684C"/>
    <w:rsid w:val="00246AB7"/>
    <w:rsid w:val="00246ABD"/>
    <w:rsid w:val="00247064"/>
    <w:rsid w:val="0024710D"/>
    <w:rsid w:val="0024712F"/>
    <w:rsid w:val="002478C7"/>
    <w:rsid w:val="00247C01"/>
    <w:rsid w:val="0025004F"/>
    <w:rsid w:val="0025105C"/>
    <w:rsid w:val="002511ED"/>
    <w:rsid w:val="00251386"/>
    <w:rsid w:val="00252608"/>
    <w:rsid w:val="00252B7D"/>
    <w:rsid w:val="00253166"/>
    <w:rsid w:val="00253367"/>
    <w:rsid w:val="00253A4D"/>
    <w:rsid w:val="00253E17"/>
    <w:rsid w:val="00253E5A"/>
    <w:rsid w:val="00254097"/>
    <w:rsid w:val="0025494E"/>
    <w:rsid w:val="00255861"/>
    <w:rsid w:val="002560C0"/>
    <w:rsid w:val="00257854"/>
    <w:rsid w:val="00260802"/>
    <w:rsid w:val="00260C4D"/>
    <w:rsid w:val="002613C2"/>
    <w:rsid w:val="00262182"/>
    <w:rsid w:val="002625BC"/>
    <w:rsid w:val="002629B7"/>
    <w:rsid w:val="00263B5F"/>
    <w:rsid w:val="00263B9E"/>
    <w:rsid w:val="00263BD7"/>
    <w:rsid w:val="00264504"/>
    <w:rsid w:val="00264723"/>
    <w:rsid w:val="002649B5"/>
    <w:rsid w:val="002653A0"/>
    <w:rsid w:val="00265624"/>
    <w:rsid w:val="0026592D"/>
    <w:rsid w:val="00265C1D"/>
    <w:rsid w:val="00265C90"/>
    <w:rsid w:val="00265E3B"/>
    <w:rsid w:val="0026664A"/>
    <w:rsid w:val="002669B0"/>
    <w:rsid w:val="00266DB4"/>
    <w:rsid w:val="0026711E"/>
    <w:rsid w:val="00267904"/>
    <w:rsid w:val="00267CA9"/>
    <w:rsid w:val="00270479"/>
    <w:rsid w:val="00270BC0"/>
    <w:rsid w:val="00270C6B"/>
    <w:rsid w:val="00270D13"/>
    <w:rsid w:val="002714E8"/>
    <w:rsid w:val="00271643"/>
    <w:rsid w:val="002717FA"/>
    <w:rsid w:val="00271CA4"/>
    <w:rsid w:val="0027238E"/>
    <w:rsid w:val="00272A46"/>
    <w:rsid w:val="00273B93"/>
    <w:rsid w:val="00273C29"/>
    <w:rsid w:val="00273CFA"/>
    <w:rsid w:val="00273E5B"/>
    <w:rsid w:val="00274BB8"/>
    <w:rsid w:val="00274FA4"/>
    <w:rsid w:val="0027518B"/>
    <w:rsid w:val="002759BA"/>
    <w:rsid w:val="002761D9"/>
    <w:rsid w:val="0027669A"/>
    <w:rsid w:val="00276A0F"/>
    <w:rsid w:val="00276D7F"/>
    <w:rsid w:val="00276FCB"/>
    <w:rsid w:val="00276FF9"/>
    <w:rsid w:val="002770F8"/>
    <w:rsid w:val="0027727B"/>
    <w:rsid w:val="0027772A"/>
    <w:rsid w:val="002779FD"/>
    <w:rsid w:val="00277A14"/>
    <w:rsid w:val="0028059D"/>
    <w:rsid w:val="00280ABF"/>
    <w:rsid w:val="00280C97"/>
    <w:rsid w:val="00280D75"/>
    <w:rsid w:val="00280DF4"/>
    <w:rsid w:val="002818EF"/>
    <w:rsid w:val="00281DA8"/>
    <w:rsid w:val="002823E4"/>
    <w:rsid w:val="0028252D"/>
    <w:rsid w:val="0028258C"/>
    <w:rsid w:val="00282621"/>
    <w:rsid w:val="002827A3"/>
    <w:rsid w:val="002829A5"/>
    <w:rsid w:val="00282A8A"/>
    <w:rsid w:val="00283315"/>
    <w:rsid w:val="00283AFB"/>
    <w:rsid w:val="00284691"/>
    <w:rsid w:val="002847CC"/>
    <w:rsid w:val="00284DC1"/>
    <w:rsid w:val="00284F0D"/>
    <w:rsid w:val="0028504C"/>
    <w:rsid w:val="0028520B"/>
    <w:rsid w:val="00285293"/>
    <w:rsid w:val="0028592D"/>
    <w:rsid w:val="00285B6E"/>
    <w:rsid w:val="00286233"/>
    <w:rsid w:val="002864CA"/>
    <w:rsid w:val="00286623"/>
    <w:rsid w:val="002868F0"/>
    <w:rsid w:val="00286AD4"/>
    <w:rsid w:val="00287976"/>
    <w:rsid w:val="0029065B"/>
    <w:rsid w:val="00290EFD"/>
    <w:rsid w:val="002912A5"/>
    <w:rsid w:val="002919C9"/>
    <w:rsid w:val="00291D18"/>
    <w:rsid w:val="0029223B"/>
    <w:rsid w:val="00292DD5"/>
    <w:rsid w:val="002932CE"/>
    <w:rsid w:val="0029397C"/>
    <w:rsid w:val="0029483A"/>
    <w:rsid w:val="00295EE1"/>
    <w:rsid w:val="00296311"/>
    <w:rsid w:val="002966D5"/>
    <w:rsid w:val="00296C54"/>
    <w:rsid w:val="002973DF"/>
    <w:rsid w:val="002A049E"/>
    <w:rsid w:val="002A09B8"/>
    <w:rsid w:val="002A0CFF"/>
    <w:rsid w:val="002A0F41"/>
    <w:rsid w:val="002A12DB"/>
    <w:rsid w:val="002A154E"/>
    <w:rsid w:val="002A18D0"/>
    <w:rsid w:val="002A190C"/>
    <w:rsid w:val="002A1AC4"/>
    <w:rsid w:val="002A1C2A"/>
    <w:rsid w:val="002A214D"/>
    <w:rsid w:val="002A2AC7"/>
    <w:rsid w:val="002A3C73"/>
    <w:rsid w:val="002A433F"/>
    <w:rsid w:val="002A469D"/>
    <w:rsid w:val="002A511B"/>
    <w:rsid w:val="002A53B3"/>
    <w:rsid w:val="002A5BEC"/>
    <w:rsid w:val="002A5D39"/>
    <w:rsid w:val="002A5DD1"/>
    <w:rsid w:val="002A60C5"/>
    <w:rsid w:val="002A636B"/>
    <w:rsid w:val="002A6AF4"/>
    <w:rsid w:val="002A6DCA"/>
    <w:rsid w:val="002A7158"/>
    <w:rsid w:val="002A738A"/>
    <w:rsid w:val="002A793D"/>
    <w:rsid w:val="002B1494"/>
    <w:rsid w:val="002B1B0A"/>
    <w:rsid w:val="002B1BE5"/>
    <w:rsid w:val="002B286F"/>
    <w:rsid w:val="002B2C1D"/>
    <w:rsid w:val="002B2C7E"/>
    <w:rsid w:val="002B4429"/>
    <w:rsid w:val="002B442B"/>
    <w:rsid w:val="002B4E2A"/>
    <w:rsid w:val="002B57A8"/>
    <w:rsid w:val="002B6420"/>
    <w:rsid w:val="002B66AA"/>
    <w:rsid w:val="002B6780"/>
    <w:rsid w:val="002B6B4D"/>
    <w:rsid w:val="002B6BA7"/>
    <w:rsid w:val="002B6C9E"/>
    <w:rsid w:val="002B6FD4"/>
    <w:rsid w:val="002B7891"/>
    <w:rsid w:val="002C02CD"/>
    <w:rsid w:val="002C0826"/>
    <w:rsid w:val="002C0DED"/>
    <w:rsid w:val="002C1656"/>
    <w:rsid w:val="002C1943"/>
    <w:rsid w:val="002C22AE"/>
    <w:rsid w:val="002C2305"/>
    <w:rsid w:val="002C24DA"/>
    <w:rsid w:val="002C250C"/>
    <w:rsid w:val="002C2C50"/>
    <w:rsid w:val="002C2C7C"/>
    <w:rsid w:val="002C331B"/>
    <w:rsid w:val="002C3FAD"/>
    <w:rsid w:val="002C4586"/>
    <w:rsid w:val="002C4597"/>
    <w:rsid w:val="002C4854"/>
    <w:rsid w:val="002C5EF8"/>
    <w:rsid w:val="002C5F16"/>
    <w:rsid w:val="002C64AC"/>
    <w:rsid w:val="002C64D8"/>
    <w:rsid w:val="002C6E97"/>
    <w:rsid w:val="002C72FA"/>
    <w:rsid w:val="002C7718"/>
    <w:rsid w:val="002C7B11"/>
    <w:rsid w:val="002D000F"/>
    <w:rsid w:val="002D0614"/>
    <w:rsid w:val="002D062F"/>
    <w:rsid w:val="002D08F8"/>
    <w:rsid w:val="002D123B"/>
    <w:rsid w:val="002D176B"/>
    <w:rsid w:val="002D1777"/>
    <w:rsid w:val="002D1903"/>
    <w:rsid w:val="002D1A33"/>
    <w:rsid w:val="002D1ACD"/>
    <w:rsid w:val="002D1DD8"/>
    <w:rsid w:val="002D2195"/>
    <w:rsid w:val="002D2995"/>
    <w:rsid w:val="002D2A0B"/>
    <w:rsid w:val="002D2BD1"/>
    <w:rsid w:val="002D439C"/>
    <w:rsid w:val="002D46D5"/>
    <w:rsid w:val="002D47A6"/>
    <w:rsid w:val="002D4A4B"/>
    <w:rsid w:val="002D4D56"/>
    <w:rsid w:val="002D56ED"/>
    <w:rsid w:val="002D5B05"/>
    <w:rsid w:val="002D5E35"/>
    <w:rsid w:val="002D5E94"/>
    <w:rsid w:val="002D6B55"/>
    <w:rsid w:val="002D7AA0"/>
    <w:rsid w:val="002D7D1C"/>
    <w:rsid w:val="002E0047"/>
    <w:rsid w:val="002E01AC"/>
    <w:rsid w:val="002E0201"/>
    <w:rsid w:val="002E02AE"/>
    <w:rsid w:val="002E0F6E"/>
    <w:rsid w:val="002E1527"/>
    <w:rsid w:val="002E23DC"/>
    <w:rsid w:val="002E25D9"/>
    <w:rsid w:val="002E2619"/>
    <w:rsid w:val="002E2CD3"/>
    <w:rsid w:val="002E2DC6"/>
    <w:rsid w:val="002E2E1B"/>
    <w:rsid w:val="002E3044"/>
    <w:rsid w:val="002E345E"/>
    <w:rsid w:val="002E3469"/>
    <w:rsid w:val="002E3A06"/>
    <w:rsid w:val="002E43D0"/>
    <w:rsid w:val="002E523E"/>
    <w:rsid w:val="002E5348"/>
    <w:rsid w:val="002E5357"/>
    <w:rsid w:val="002E53D1"/>
    <w:rsid w:val="002E57A4"/>
    <w:rsid w:val="002E5A89"/>
    <w:rsid w:val="002E60DB"/>
    <w:rsid w:val="002E6290"/>
    <w:rsid w:val="002E63F4"/>
    <w:rsid w:val="002E6756"/>
    <w:rsid w:val="002E6CCD"/>
    <w:rsid w:val="002E7DA5"/>
    <w:rsid w:val="002E7E4E"/>
    <w:rsid w:val="002F0090"/>
    <w:rsid w:val="002F041D"/>
    <w:rsid w:val="002F0888"/>
    <w:rsid w:val="002F0D57"/>
    <w:rsid w:val="002F13DF"/>
    <w:rsid w:val="002F18E3"/>
    <w:rsid w:val="002F1A72"/>
    <w:rsid w:val="002F1E75"/>
    <w:rsid w:val="002F20F1"/>
    <w:rsid w:val="002F21E3"/>
    <w:rsid w:val="002F2267"/>
    <w:rsid w:val="002F239B"/>
    <w:rsid w:val="002F24F7"/>
    <w:rsid w:val="002F2A34"/>
    <w:rsid w:val="002F37AD"/>
    <w:rsid w:val="002F4301"/>
    <w:rsid w:val="002F43A6"/>
    <w:rsid w:val="002F4828"/>
    <w:rsid w:val="002F4B34"/>
    <w:rsid w:val="002F4E0D"/>
    <w:rsid w:val="002F53ED"/>
    <w:rsid w:val="002F5993"/>
    <w:rsid w:val="002F5D70"/>
    <w:rsid w:val="002F5D95"/>
    <w:rsid w:val="002F6278"/>
    <w:rsid w:val="002F6344"/>
    <w:rsid w:val="002F647D"/>
    <w:rsid w:val="002F672D"/>
    <w:rsid w:val="002F67FE"/>
    <w:rsid w:val="002F74F8"/>
    <w:rsid w:val="002F78A1"/>
    <w:rsid w:val="002F7F6C"/>
    <w:rsid w:val="003002B1"/>
    <w:rsid w:val="00300B56"/>
    <w:rsid w:val="00300C6D"/>
    <w:rsid w:val="00300D25"/>
    <w:rsid w:val="003016E7"/>
    <w:rsid w:val="00301714"/>
    <w:rsid w:val="0030188F"/>
    <w:rsid w:val="003018E2"/>
    <w:rsid w:val="00301A54"/>
    <w:rsid w:val="00301F4D"/>
    <w:rsid w:val="00301FA4"/>
    <w:rsid w:val="0030252B"/>
    <w:rsid w:val="0030273A"/>
    <w:rsid w:val="00302C58"/>
    <w:rsid w:val="00304656"/>
    <w:rsid w:val="0030498F"/>
    <w:rsid w:val="0030530B"/>
    <w:rsid w:val="00305427"/>
    <w:rsid w:val="003056CD"/>
    <w:rsid w:val="003060DF"/>
    <w:rsid w:val="00306263"/>
    <w:rsid w:val="0030627D"/>
    <w:rsid w:val="003064D8"/>
    <w:rsid w:val="0030667A"/>
    <w:rsid w:val="00306C27"/>
    <w:rsid w:val="00307255"/>
    <w:rsid w:val="00307945"/>
    <w:rsid w:val="00310761"/>
    <w:rsid w:val="0031094E"/>
    <w:rsid w:val="00310CF4"/>
    <w:rsid w:val="00310E3A"/>
    <w:rsid w:val="00311189"/>
    <w:rsid w:val="0031194F"/>
    <w:rsid w:val="00311A4F"/>
    <w:rsid w:val="00312334"/>
    <w:rsid w:val="0031239E"/>
    <w:rsid w:val="003124CC"/>
    <w:rsid w:val="00312717"/>
    <w:rsid w:val="00312F32"/>
    <w:rsid w:val="00313525"/>
    <w:rsid w:val="00313EE1"/>
    <w:rsid w:val="00314043"/>
    <w:rsid w:val="00314424"/>
    <w:rsid w:val="00314FC6"/>
    <w:rsid w:val="00315A69"/>
    <w:rsid w:val="00316E6A"/>
    <w:rsid w:val="0031736E"/>
    <w:rsid w:val="00317673"/>
    <w:rsid w:val="003200F0"/>
    <w:rsid w:val="0032012B"/>
    <w:rsid w:val="00320A0F"/>
    <w:rsid w:val="00320E0B"/>
    <w:rsid w:val="003214D4"/>
    <w:rsid w:val="0032168A"/>
    <w:rsid w:val="00322226"/>
    <w:rsid w:val="00322FAB"/>
    <w:rsid w:val="00323941"/>
    <w:rsid w:val="00323D90"/>
    <w:rsid w:val="00323E3D"/>
    <w:rsid w:val="00324FE6"/>
    <w:rsid w:val="00325EE8"/>
    <w:rsid w:val="003262DC"/>
    <w:rsid w:val="00326AF5"/>
    <w:rsid w:val="0032726B"/>
    <w:rsid w:val="00327B7E"/>
    <w:rsid w:val="00327F93"/>
    <w:rsid w:val="00330597"/>
    <w:rsid w:val="003305E3"/>
    <w:rsid w:val="003306C7"/>
    <w:rsid w:val="0033133D"/>
    <w:rsid w:val="003313E4"/>
    <w:rsid w:val="00331671"/>
    <w:rsid w:val="00331873"/>
    <w:rsid w:val="00331BD8"/>
    <w:rsid w:val="00332D7C"/>
    <w:rsid w:val="00333080"/>
    <w:rsid w:val="0033432D"/>
    <w:rsid w:val="003350FF"/>
    <w:rsid w:val="003352B6"/>
    <w:rsid w:val="003359F2"/>
    <w:rsid w:val="00335A86"/>
    <w:rsid w:val="0033611B"/>
    <w:rsid w:val="00336143"/>
    <w:rsid w:val="003363A0"/>
    <w:rsid w:val="003371A0"/>
    <w:rsid w:val="003375CD"/>
    <w:rsid w:val="00337AF9"/>
    <w:rsid w:val="00340F1E"/>
    <w:rsid w:val="00341547"/>
    <w:rsid w:val="003422D3"/>
    <w:rsid w:val="00342C6A"/>
    <w:rsid w:val="00342D49"/>
    <w:rsid w:val="003435E0"/>
    <w:rsid w:val="00343945"/>
    <w:rsid w:val="003439B5"/>
    <w:rsid w:val="00343C8F"/>
    <w:rsid w:val="00343CDE"/>
    <w:rsid w:val="00343D14"/>
    <w:rsid w:val="00344F91"/>
    <w:rsid w:val="0034514C"/>
    <w:rsid w:val="00345C78"/>
    <w:rsid w:val="00346333"/>
    <w:rsid w:val="00346911"/>
    <w:rsid w:val="00347B1E"/>
    <w:rsid w:val="00347D94"/>
    <w:rsid w:val="00350030"/>
    <w:rsid w:val="003501E5"/>
    <w:rsid w:val="00350339"/>
    <w:rsid w:val="003509C5"/>
    <w:rsid w:val="00351117"/>
    <w:rsid w:val="00351142"/>
    <w:rsid w:val="00351463"/>
    <w:rsid w:val="00351498"/>
    <w:rsid w:val="0035189B"/>
    <w:rsid w:val="00352154"/>
    <w:rsid w:val="00352D6F"/>
    <w:rsid w:val="0035319F"/>
    <w:rsid w:val="00353355"/>
    <w:rsid w:val="003535A2"/>
    <w:rsid w:val="00353796"/>
    <w:rsid w:val="00353868"/>
    <w:rsid w:val="00353964"/>
    <w:rsid w:val="0035454A"/>
    <w:rsid w:val="00354884"/>
    <w:rsid w:val="00354CCE"/>
    <w:rsid w:val="00355130"/>
    <w:rsid w:val="00355214"/>
    <w:rsid w:val="00355796"/>
    <w:rsid w:val="00355820"/>
    <w:rsid w:val="0035596B"/>
    <w:rsid w:val="00355DE2"/>
    <w:rsid w:val="00355E0B"/>
    <w:rsid w:val="0035626E"/>
    <w:rsid w:val="0035636C"/>
    <w:rsid w:val="0035640D"/>
    <w:rsid w:val="003577E0"/>
    <w:rsid w:val="00360313"/>
    <w:rsid w:val="0036035D"/>
    <w:rsid w:val="003607E8"/>
    <w:rsid w:val="00360907"/>
    <w:rsid w:val="003609E4"/>
    <w:rsid w:val="00360ADA"/>
    <w:rsid w:val="0036210A"/>
    <w:rsid w:val="0036226C"/>
    <w:rsid w:val="00362BA6"/>
    <w:rsid w:val="00362C3C"/>
    <w:rsid w:val="00363321"/>
    <w:rsid w:val="0036352A"/>
    <w:rsid w:val="0036358C"/>
    <w:rsid w:val="00363603"/>
    <w:rsid w:val="00363C32"/>
    <w:rsid w:val="00363D92"/>
    <w:rsid w:val="00364582"/>
    <w:rsid w:val="00364F3C"/>
    <w:rsid w:val="003650C5"/>
    <w:rsid w:val="003651E8"/>
    <w:rsid w:val="003657AE"/>
    <w:rsid w:val="003659F4"/>
    <w:rsid w:val="003660A5"/>
    <w:rsid w:val="003661CD"/>
    <w:rsid w:val="003662CF"/>
    <w:rsid w:val="00366E65"/>
    <w:rsid w:val="003675DC"/>
    <w:rsid w:val="00367853"/>
    <w:rsid w:val="00367884"/>
    <w:rsid w:val="003703BF"/>
    <w:rsid w:val="00370B54"/>
    <w:rsid w:val="00370EF6"/>
    <w:rsid w:val="003713A2"/>
    <w:rsid w:val="00371757"/>
    <w:rsid w:val="0037181D"/>
    <w:rsid w:val="00372152"/>
    <w:rsid w:val="0037231D"/>
    <w:rsid w:val="00372649"/>
    <w:rsid w:val="003726FE"/>
    <w:rsid w:val="00372A5B"/>
    <w:rsid w:val="00372E6C"/>
    <w:rsid w:val="0037312F"/>
    <w:rsid w:val="003733B0"/>
    <w:rsid w:val="00373C6D"/>
    <w:rsid w:val="00374BA2"/>
    <w:rsid w:val="00374E76"/>
    <w:rsid w:val="0037599D"/>
    <w:rsid w:val="00375D35"/>
    <w:rsid w:val="0037607C"/>
    <w:rsid w:val="00376D0C"/>
    <w:rsid w:val="00377512"/>
    <w:rsid w:val="00377BF7"/>
    <w:rsid w:val="00377C53"/>
    <w:rsid w:val="0038034F"/>
    <w:rsid w:val="00380515"/>
    <w:rsid w:val="00380C96"/>
    <w:rsid w:val="00380D1B"/>
    <w:rsid w:val="00381118"/>
    <w:rsid w:val="0038196A"/>
    <w:rsid w:val="00381AC3"/>
    <w:rsid w:val="0038247A"/>
    <w:rsid w:val="003825F3"/>
    <w:rsid w:val="00382BBA"/>
    <w:rsid w:val="0038376C"/>
    <w:rsid w:val="003838EC"/>
    <w:rsid w:val="0038491B"/>
    <w:rsid w:val="00384BD9"/>
    <w:rsid w:val="003856F6"/>
    <w:rsid w:val="00386C3D"/>
    <w:rsid w:val="00387150"/>
    <w:rsid w:val="0038771B"/>
    <w:rsid w:val="00387D40"/>
    <w:rsid w:val="0039003C"/>
    <w:rsid w:val="00392AFF"/>
    <w:rsid w:val="00392B8B"/>
    <w:rsid w:val="0039402A"/>
    <w:rsid w:val="003942C8"/>
    <w:rsid w:val="00394866"/>
    <w:rsid w:val="00394DBF"/>
    <w:rsid w:val="00395348"/>
    <w:rsid w:val="003953E6"/>
    <w:rsid w:val="00395AFA"/>
    <w:rsid w:val="00395B97"/>
    <w:rsid w:val="003962A5"/>
    <w:rsid w:val="0039685A"/>
    <w:rsid w:val="00396BB7"/>
    <w:rsid w:val="00396C19"/>
    <w:rsid w:val="00397478"/>
    <w:rsid w:val="0039766B"/>
    <w:rsid w:val="00397E85"/>
    <w:rsid w:val="003A0801"/>
    <w:rsid w:val="003A098D"/>
    <w:rsid w:val="003A0B93"/>
    <w:rsid w:val="003A0CCE"/>
    <w:rsid w:val="003A0F48"/>
    <w:rsid w:val="003A1434"/>
    <w:rsid w:val="003A1649"/>
    <w:rsid w:val="003A19B5"/>
    <w:rsid w:val="003A1E23"/>
    <w:rsid w:val="003A1E3C"/>
    <w:rsid w:val="003A1E41"/>
    <w:rsid w:val="003A1F6C"/>
    <w:rsid w:val="003A3132"/>
    <w:rsid w:val="003A4317"/>
    <w:rsid w:val="003A4795"/>
    <w:rsid w:val="003A48B3"/>
    <w:rsid w:val="003A48E9"/>
    <w:rsid w:val="003A4980"/>
    <w:rsid w:val="003A4DA9"/>
    <w:rsid w:val="003A6189"/>
    <w:rsid w:val="003A66EC"/>
    <w:rsid w:val="003A685D"/>
    <w:rsid w:val="003A6ABA"/>
    <w:rsid w:val="003A6DEF"/>
    <w:rsid w:val="003A7330"/>
    <w:rsid w:val="003A735B"/>
    <w:rsid w:val="003A791A"/>
    <w:rsid w:val="003A7987"/>
    <w:rsid w:val="003B0077"/>
    <w:rsid w:val="003B0653"/>
    <w:rsid w:val="003B0746"/>
    <w:rsid w:val="003B0935"/>
    <w:rsid w:val="003B1482"/>
    <w:rsid w:val="003B15E0"/>
    <w:rsid w:val="003B18C1"/>
    <w:rsid w:val="003B1909"/>
    <w:rsid w:val="003B19E2"/>
    <w:rsid w:val="003B1CE7"/>
    <w:rsid w:val="003B223B"/>
    <w:rsid w:val="003B2619"/>
    <w:rsid w:val="003B2B6B"/>
    <w:rsid w:val="003B2C65"/>
    <w:rsid w:val="003B3021"/>
    <w:rsid w:val="003B39BE"/>
    <w:rsid w:val="003B3C61"/>
    <w:rsid w:val="003B3D55"/>
    <w:rsid w:val="003B3E67"/>
    <w:rsid w:val="003B40E1"/>
    <w:rsid w:val="003B4117"/>
    <w:rsid w:val="003B4C47"/>
    <w:rsid w:val="003B4E7A"/>
    <w:rsid w:val="003B57CA"/>
    <w:rsid w:val="003B62C0"/>
    <w:rsid w:val="003B6677"/>
    <w:rsid w:val="003B6EE5"/>
    <w:rsid w:val="003B6F50"/>
    <w:rsid w:val="003B7752"/>
    <w:rsid w:val="003C0034"/>
    <w:rsid w:val="003C05EF"/>
    <w:rsid w:val="003C0809"/>
    <w:rsid w:val="003C18FF"/>
    <w:rsid w:val="003C2B43"/>
    <w:rsid w:val="003C31D9"/>
    <w:rsid w:val="003C3700"/>
    <w:rsid w:val="003C3BA1"/>
    <w:rsid w:val="003C40A6"/>
    <w:rsid w:val="003C413B"/>
    <w:rsid w:val="003C4984"/>
    <w:rsid w:val="003C5183"/>
    <w:rsid w:val="003C5645"/>
    <w:rsid w:val="003C6878"/>
    <w:rsid w:val="003C6898"/>
    <w:rsid w:val="003C6BC1"/>
    <w:rsid w:val="003C6FE4"/>
    <w:rsid w:val="003C73AA"/>
    <w:rsid w:val="003C7805"/>
    <w:rsid w:val="003C7836"/>
    <w:rsid w:val="003C79D3"/>
    <w:rsid w:val="003C7C37"/>
    <w:rsid w:val="003C7C6A"/>
    <w:rsid w:val="003C7D9A"/>
    <w:rsid w:val="003C7F1E"/>
    <w:rsid w:val="003D063F"/>
    <w:rsid w:val="003D077E"/>
    <w:rsid w:val="003D0C92"/>
    <w:rsid w:val="003D24E9"/>
    <w:rsid w:val="003D2898"/>
    <w:rsid w:val="003D2D2B"/>
    <w:rsid w:val="003D2D8A"/>
    <w:rsid w:val="003D2E7A"/>
    <w:rsid w:val="003D32E3"/>
    <w:rsid w:val="003D3F4B"/>
    <w:rsid w:val="003D40C1"/>
    <w:rsid w:val="003D4598"/>
    <w:rsid w:val="003D4639"/>
    <w:rsid w:val="003D4869"/>
    <w:rsid w:val="003D496F"/>
    <w:rsid w:val="003D4BBD"/>
    <w:rsid w:val="003D5BD0"/>
    <w:rsid w:val="003D60D2"/>
    <w:rsid w:val="003D653A"/>
    <w:rsid w:val="003D66A0"/>
    <w:rsid w:val="003D7822"/>
    <w:rsid w:val="003D78DC"/>
    <w:rsid w:val="003D7990"/>
    <w:rsid w:val="003D7BEB"/>
    <w:rsid w:val="003E06D7"/>
    <w:rsid w:val="003E09DA"/>
    <w:rsid w:val="003E0E76"/>
    <w:rsid w:val="003E139E"/>
    <w:rsid w:val="003E17F5"/>
    <w:rsid w:val="003E2288"/>
    <w:rsid w:val="003E22E5"/>
    <w:rsid w:val="003E2324"/>
    <w:rsid w:val="003E32B9"/>
    <w:rsid w:val="003E370E"/>
    <w:rsid w:val="003E4640"/>
    <w:rsid w:val="003E4C38"/>
    <w:rsid w:val="003E55B3"/>
    <w:rsid w:val="003E5882"/>
    <w:rsid w:val="003E606C"/>
    <w:rsid w:val="003E6392"/>
    <w:rsid w:val="003E6BA1"/>
    <w:rsid w:val="003E6E19"/>
    <w:rsid w:val="003E7226"/>
    <w:rsid w:val="003E7253"/>
    <w:rsid w:val="003E7C4A"/>
    <w:rsid w:val="003F0031"/>
    <w:rsid w:val="003F0585"/>
    <w:rsid w:val="003F12CB"/>
    <w:rsid w:val="003F1BFE"/>
    <w:rsid w:val="003F1E1A"/>
    <w:rsid w:val="003F2416"/>
    <w:rsid w:val="003F24C8"/>
    <w:rsid w:val="003F294F"/>
    <w:rsid w:val="003F323C"/>
    <w:rsid w:val="003F34C5"/>
    <w:rsid w:val="003F3851"/>
    <w:rsid w:val="003F3AB0"/>
    <w:rsid w:val="003F3C08"/>
    <w:rsid w:val="003F3DBF"/>
    <w:rsid w:val="003F458E"/>
    <w:rsid w:val="003F4C7D"/>
    <w:rsid w:val="003F5353"/>
    <w:rsid w:val="003F5AB7"/>
    <w:rsid w:val="003F5FF4"/>
    <w:rsid w:val="003F6033"/>
    <w:rsid w:val="003F61A2"/>
    <w:rsid w:val="003F6878"/>
    <w:rsid w:val="003F692A"/>
    <w:rsid w:val="003F7126"/>
    <w:rsid w:val="003F7151"/>
    <w:rsid w:val="003F7206"/>
    <w:rsid w:val="003F7A49"/>
    <w:rsid w:val="0040036E"/>
    <w:rsid w:val="004019D8"/>
    <w:rsid w:val="00401D16"/>
    <w:rsid w:val="00402050"/>
    <w:rsid w:val="004024FB"/>
    <w:rsid w:val="00402774"/>
    <w:rsid w:val="00402998"/>
    <w:rsid w:val="00402AE7"/>
    <w:rsid w:val="00402D27"/>
    <w:rsid w:val="00402DFD"/>
    <w:rsid w:val="00403AA8"/>
    <w:rsid w:val="00403AC9"/>
    <w:rsid w:val="00404340"/>
    <w:rsid w:val="00404A84"/>
    <w:rsid w:val="00404AB6"/>
    <w:rsid w:val="00404B02"/>
    <w:rsid w:val="00404B21"/>
    <w:rsid w:val="00406109"/>
    <w:rsid w:val="00406344"/>
    <w:rsid w:val="0040648C"/>
    <w:rsid w:val="004065F9"/>
    <w:rsid w:val="00406673"/>
    <w:rsid w:val="004067AE"/>
    <w:rsid w:val="00406906"/>
    <w:rsid w:val="00407678"/>
    <w:rsid w:val="00407B3C"/>
    <w:rsid w:val="00407CFD"/>
    <w:rsid w:val="004101D7"/>
    <w:rsid w:val="00410265"/>
    <w:rsid w:val="004102B7"/>
    <w:rsid w:val="004104BA"/>
    <w:rsid w:val="004109BC"/>
    <w:rsid w:val="004110BF"/>
    <w:rsid w:val="0041140A"/>
    <w:rsid w:val="004122FA"/>
    <w:rsid w:val="0041278C"/>
    <w:rsid w:val="00412BCA"/>
    <w:rsid w:val="00412F98"/>
    <w:rsid w:val="00412FA3"/>
    <w:rsid w:val="00413233"/>
    <w:rsid w:val="0041330A"/>
    <w:rsid w:val="004143C9"/>
    <w:rsid w:val="00414705"/>
    <w:rsid w:val="00414C34"/>
    <w:rsid w:val="00414D22"/>
    <w:rsid w:val="004150E8"/>
    <w:rsid w:val="004152EE"/>
    <w:rsid w:val="00415344"/>
    <w:rsid w:val="0041541E"/>
    <w:rsid w:val="00415FF1"/>
    <w:rsid w:val="004164E0"/>
    <w:rsid w:val="0041662C"/>
    <w:rsid w:val="0041682F"/>
    <w:rsid w:val="00416976"/>
    <w:rsid w:val="00417284"/>
    <w:rsid w:val="004172BE"/>
    <w:rsid w:val="00417498"/>
    <w:rsid w:val="004175C3"/>
    <w:rsid w:val="00417C2B"/>
    <w:rsid w:val="00420097"/>
    <w:rsid w:val="0042029E"/>
    <w:rsid w:val="004203B5"/>
    <w:rsid w:val="0042093A"/>
    <w:rsid w:val="00420A20"/>
    <w:rsid w:val="00420FA8"/>
    <w:rsid w:val="00421B59"/>
    <w:rsid w:val="00421F9E"/>
    <w:rsid w:val="004223AC"/>
    <w:rsid w:val="00422574"/>
    <w:rsid w:val="00422B9F"/>
    <w:rsid w:val="00422D71"/>
    <w:rsid w:val="004237ED"/>
    <w:rsid w:val="00423877"/>
    <w:rsid w:val="00423B16"/>
    <w:rsid w:val="00423E36"/>
    <w:rsid w:val="00423E85"/>
    <w:rsid w:val="004240A9"/>
    <w:rsid w:val="0042543D"/>
    <w:rsid w:val="00425ABC"/>
    <w:rsid w:val="00426115"/>
    <w:rsid w:val="004262BF"/>
    <w:rsid w:val="004265EC"/>
    <w:rsid w:val="004268D9"/>
    <w:rsid w:val="00426EFE"/>
    <w:rsid w:val="00427599"/>
    <w:rsid w:val="004275F0"/>
    <w:rsid w:val="00427FDD"/>
    <w:rsid w:val="00430033"/>
    <w:rsid w:val="0043039E"/>
    <w:rsid w:val="00430A35"/>
    <w:rsid w:val="00430BAB"/>
    <w:rsid w:val="00431487"/>
    <w:rsid w:val="0043207B"/>
    <w:rsid w:val="00432AF9"/>
    <w:rsid w:val="00433364"/>
    <w:rsid w:val="0043373A"/>
    <w:rsid w:val="0043441A"/>
    <w:rsid w:val="00434435"/>
    <w:rsid w:val="00434682"/>
    <w:rsid w:val="00434A10"/>
    <w:rsid w:val="00434FF7"/>
    <w:rsid w:val="004350D6"/>
    <w:rsid w:val="004354A8"/>
    <w:rsid w:val="004356C0"/>
    <w:rsid w:val="004362EE"/>
    <w:rsid w:val="004364A2"/>
    <w:rsid w:val="00436546"/>
    <w:rsid w:val="004372F7"/>
    <w:rsid w:val="004379E6"/>
    <w:rsid w:val="004403B7"/>
    <w:rsid w:val="00440ACD"/>
    <w:rsid w:val="004419A0"/>
    <w:rsid w:val="00441A58"/>
    <w:rsid w:val="00441D60"/>
    <w:rsid w:val="0044213E"/>
    <w:rsid w:val="00442C9D"/>
    <w:rsid w:val="004434A5"/>
    <w:rsid w:val="004437C6"/>
    <w:rsid w:val="00443C30"/>
    <w:rsid w:val="00443C65"/>
    <w:rsid w:val="004447FE"/>
    <w:rsid w:val="00444AA5"/>
    <w:rsid w:val="00444BC7"/>
    <w:rsid w:val="00445391"/>
    <w:rsid w:val="0044543C"/>
    <w:rsid w:val="00446DF0"/>
    <w:rsid w:val="00447349"/>
    <w:rsid w:val="0044785E"/>
    <w:rsid w:val="00450028"/>
    <w:rsid w:val="0045035D"/>
    <w:rsid w:val="00450491"/>
    <w:rsid w:val="00450937"/>
    <w:rsid w:val="00450D7A"/>
    <w:rsid w:val="00451441"/>
    <w:rsid w:val="0045161D"/>
    <w:rsid w:val="00451666"/>
    <w:rsid w:val="0045187A"/>
    <w:rsid w:val="0045241F"/>
    <w:rsid w:val="00452482"/>
    <w:rsid w:val="004526D4"/>
    <w:rsid w:val="00452F74"/>
    <w:rsid w:val="00453142"/>
    <w:rsid w:val="0045314A"/>
    <w:rsid w:val="00453FF5"/>
    <w:rsid w:val="0045425C"/>
    <w:rsid w:val="00454339"/>
    <w:rsid w:val="00454388"/>
    <w:rsid w:val="004548DA"/>
    <w:rsid w:val="004559BB"/>
    <w:rsid w:val="00455AE2"/>
    <w:rsid w:val="00455BD4"/>
    <w:rsid w:val="00455FAE"/>
    <w:rsid w:val="004567B4"/>
    <w:rsid w:val="0045684E"/>
    <w:rsid w:val="00456B0D"/>
    <w:rsid w:val="00456F8B"/>
    <w:rsid w:val="004570A9"/>
    <w:rsid w:val="004578E6"/>
    <w:rsid w:val="004607BB"/>
    <w:rsid w:val="00460D78"/>
    <w:rsid w:val="00461514"/>
    <w:rsid w:val="004616AF"/>
    <w:rsid w:val="004617C2"/>
    <w:rsid w:val="00461DC0"/>
    <w:rsid w:val="00461FC4"/>
    <w:rsid w:val="00462006"/>
    <w:rsid w:val="0046250D"/>
    <w:rsid w:val="00462849"/>
    <w:rsid w:val="00463234"/>
    <w:rsid w:val="00463490"/>
    <w:rsid w:val="0046389B"/>
    <w:rsid w:val="00465164"/>
    <w:rsid w:val="004656EF"/>
    <w:rsid w:val="0046602D"/>
    <w:rsid w:val="00466A17"/>
    <w:rsid w:val="00466DE6"/>
    <w:rsid w:val="00467673"/>
    <w:rsid w:val="00467CAD"/>
    <w:rsid w:val="00467D69"/>
    <w:rsid w:val="00467FB6"/>
    <w:rsid w:val="0047005E"/>
    <w:rsid w:val="00470506"/>
    <w:rsid w:val="00470785"/>
    <w:rsid w:val="00470979"/>
    <w:rsid w:val="00470D7F"/>
    <w:rsid w:val="00471020"/>
    <w:rsid w:val="00471058"/>
    <w:rsid w:val="004717BB"/>
    <w:rsid w:val="004719A6"/>
    <w:rsid w:val="00471B80"/>
    <w:rsid w:val="00471EB2"/>
    <w:rsid w:val="00472257"/>
    <w:rsid w:val="0047229F"/>
    <w:rsid w:val="004722FA"/>
    <w:rsid w:val="00472AD5"/>
    <w:rsid w:val="00472B98"/>
    <w:rsid w:val="00473BB3"/>
    <w:rsid w:val="0047496F"/>
    <w:rsid w:val="00475369"/>
    <w:rsid w:val="00475B74"/>
    <w:rsid w:val="00475FA3"/>
    <w:rsid w:val="004760DA"/>
    <w:rsid w:val="00476431"/>
    <w:rsid w:val="00476436"/>
    <w:rsid w:val="004764C3"/>
    <w:rsid w:val="00476931"/>
    <w:rsid w:val="00476B09"/>
    <w:rsid w:val="00476CBD"/>
    <w:rsid w:val="00476CC9"/>
    <w:rsid w:val="00477718"/>
    <w:rsid w:val="004802EE"/>
    <w:rsid w:val="00480C46"/>
    <w:rsid w:val="00481F1A"/>
    <w:rsid w:val="00482234"/>
    <w:rsid w:val="00482973"/>
    <w:rsid w:val="00482E03"/>
    <w:rsid w:val="0048322F"/>
    <w:rsid w:val="00483BC0"/>
    <w:rsid w:val="00483ECF"/>
    <w:rsid w:val="00483EF0"/>
    <w:rsid w:val="00484110"/>
    <w:rsid w:val="00485201"/>
    <w:rsid w:val="00485A0F"/>
    <w:rsid w:val="00485A7C"/>
    <w:rsid w:val="00486D3B"/>
    <w:rsid w:val="00487301"/>
    <w:rsid w:val="0048740C"/>
    <w:rsid w:val="0048762D"/>
    <w:rsid w:val="00487A15"/>
    <w:rsid w:val="004903CF"/>
    <w:rsid w:val="00490422"/>
    <w:rsid w:val="0049055E"/>
    <w:rsid w:val="004905B5"/>
    <w:rsid w:val="004906F4"/>
    <w:rsid w:val="004907A0"/>
    <w:rsid w:val="004909BD"/>
    <w:rsid w:val="00490EEF"/>
    <w:rsid w:val="00490F0E"/>
    <w:rsid w:val="00491105"/>
    <w:rsid w:val="00491651"/>
    <w:rsid w:val="00491669"/>
    <w:rsid w:val="00491A90"/>
    <w:rsid w:val="0049206E"/>
    <w:rsid w:val="004920B4"/>
    <w:rsid w:val="00492892"/>
    <w:rsid w:val="00492D81"/>
    <w:rsid w:val="004935CA"/>
    <w:rsid w:val="004937F1"/>
    <w:rsid w:val="00493887"/>
    <w:rsid w:val="00493BEF"/>
    <w:rsid w:val="00493E37"/>
    <w:rsid w:val="0049401B"/>
    <w:rsid w:val="00494084"/>
    <w:rsid w:val="004942EB"/>
    <w:rsid w:val="00494740"/>
    <w:rsid w:val="0049488B"/>
    <w:rsid w:val="00494A3B"/>
    <w:rsid w:val="00494B9D"/>
    <w:rsid w:val="00494E4E"/>
    <w:rsid w:val="00494FB8"/>
    <w:rsid w:val="0049538B"/>
    <w:rsid w:val="00495906"/>
    <w:rsid w:val="004966BC"/>
    <w:rsid w:val="00497930"/>
    <w:rsid w:val="00497B7D"/>
    <w:rsid w:val="00497DAA"/>
    <w:rsid w:val="004A0D09"/>
    <w:rsid w:val="004A10D9"/>
    <w:rsid w:val="004A153D"/>
    <w:rsid w:val="004A15DB"/>
    <w:rsid w:val="004A1CC2"/>
    <w:rsid w:val="004A1DE4"/>
    <w:rsid w:val="004A1E14"/>
    <w:rsid w:val="004A2595"/>
    <w:rsid w:val="004A2B67"/>
    <w:rsid w:val="004A2CCD"/>
    <w:rsid w:val="004A316F"/>
    <w:rsid w:val="004A3479"/>
    <w:rsid w:val="004A3C2B"/>
    <w:rsid w:val="004A453E"/>
    <w:rsid w:val="004A460B"/>
    <w:rsid w:val="004A486B"/>
    <w:rsid w:val="004A4BFF"/>
    <w:rsid w:val="004A5133"/>
    <w:rsid w:val="004A562C"/>
    <w:rsid w:val="004A5ABB"/>
    <w:rsid w:val="004A5CDE"/>
    <w:rsid w:val="004A618C"/>
    <w:rsid w:val="004A6353"/>
    <w:rsid w:val="004A66D5"/>
    <w:rsid w:val="004A6BF7"/>
    <w:rsid w:val="004A7109"/>
    <w:rsid w:val="004A732E"/>
    <w:rsid w:val="004A74EB"/>
    <w:rsid w:val="004A790C"/>
    <w:rsid w:val="004A7B2B"/>
    <w:rsid w:val="004A7D4D"/>
    <w:rsid w:val="004A7DBF"/>
    <w:rsid w:val="004B01DF"/>
    <w:rsid w:val="004B0AA9"/>
    <w:rsid w:val="004B0AD4"/>
    <w:rsid w:val="004B0B7B"/>
    <w:rsid w:val="004B0D5D"/>
    <w:rsid w:val="004B108C"/>
    <w:rsid w:val="004B1B48"/>
    <w:rsid w:val="004B28CC"/>
    <w:rsid w:val="004B2ED9"/>
    <w:rsid w:val="004B3096"/>
    <w:rsid w:val="004B3148"/>
    <w:rsid w:val="004B3328"/>
    <w:rsid w:val="004B3356"/>
    <w:rsid w:val="004B3A3B"/>
    <w:rsid w:val="004B3ACD"/>
    <w:rsid w:val="004B3B4C"/>
    <w:rsid w:val="004B3D12"/>
    <w:rsid w:val="004B47B2"/>
    <w:rsid w:val="004B4E06"/>
    <w:rsid w:val="004B5200"/>
    <w:rsid w:val="004B54ED"/>
    <w:rsid w:val="004B6C20"/>
    <w:rsid w:val="004B7A21"/>
    <w:rsid w:val="004C0547"/>
    <w:rsid w:val="004C0806"/>
    <w:rsid w:val="004C0A0C"/>
    <w:rsid w:val="004C0CA6"/>
    <w:rsid w:val="004C0E0B"/>
    <w:rsid w:val="004C1B13"/>
    <w:rsid w:val="004C1FB9"/>
    <w:rsid w:val="004C2CD2"/>
    <w:rsid w:val="004C356E"/>
    <w:rsid w:val="004C3D51"/>
    <w:rsid w:val="004C3F85"/>
    <w:rsid w:val="004C43F2"/>
    <w:rsid w:val="004C4DEE"/>
    <w:rsid w:val="004C4E81"/>
    <w:rsid w:val="004C5398"/>
    <w:rsid w:val="004C5601"/>
    <w:rsid w:val="004C7353"/>
    <w:rsid w:val="004C761E"/>
    <w:rsid w:val="004C7A8F"/>
    <w:rsid w:val="004D05D9"/>
    <w:rsid w:val="004D08F4"/>
    <w:rsid w:val="004D0B0C"/>
    <w:rsid w:val="004D0D27"/>
    <w:rsid w:val="004D17FA"/>
    <w:rsid w:val="004D220D"/>
    <w:rsid w:val="004D23E0"/>
    <w:rsid w:val="004D25DC"/>
    <w:rsid w:val="004D2713"/>
    <w:rsid w:val="004D2A5F"/>
    <w:rsid w:val="004D33B5"/>
    <w:rsid w:val="004D3649"/>
    <w:rsid w:val="004D3653"/>
    <w:rsid w:val="004D37E9"/>
    <w:rsid w:val="004D3BC0"/>
    <w:rsid w:val="004D4296"/>
    <w:rsid w:val="004D441F"/>
    <w:rsid w:val="004D49CD"/>
    <w:rsid w:val="004D4FD1"/>
    <w:rsid w:val="004D5062"/>
    <w:rsid w:val="004D518B"/>
    <w:rsid w:val="004D55BC"/>
    <w:rsid w:val="004D5E07"/>
    <w:rsid w:val="004D6D28"/>
    <w:rsid w:val="004D7317"/>
    <w:rsid w:val="004D7399"/>
    <w:rsid w:val="004D784D"/>
    <w:rsid w:val="004D7B1F"/>
    <w:rsid w:val="004D7E7B"/>
    <w:rsid w:val="004D7F33"/>
    <w:rsid w:val="004E0776"/>
    <w:rsid w:val="004E0899"/>
    <w:rsid w:val="004E093B"/>
    <w:rsid w:val="004E0B10"/>
    <w:rsid w:val="004E1390"/>
    <w:rsid w:val="004E16DF"/>
    <w:rsid w:val="004E1B58"/>
    <w:rsid w:val="004E1FF4"/>
    <w:rsid w:val="004E2817"/>
    <w:rsid w:val="004E3989"/>
    <w:rsid w:val="004E3EE0"/>
    <w:rsid w:val="004E4438"/>
    <w:rsid w:val="004E4AF2"/>
    <w:rsid w:val="004E528F"/>
    <w:rsid w:val="004E5953"/>
    <w:rsid w:val="004E5DCF"/>
    <w:rsid w:val="004E69E8"/>
    <w:rsid w:val="004E700F"/>
    <w:rsid w:val="004E787E"/>
    <w:rsid w:val="004E7C2B"/>
    <w:rsid w:val="004F02EB"/>
    <w:rsid w:val="004F05F5"/>
    <w:rsid w:val="004F0820"/>
    <w:rsid w:val="004F0EA8"/>
    <w:rsid w:val="004F0F72"/>
    <w:rsid w:val="004F23A6"/>
    <w:rsid w:val="004F24B5"/>
    <w:rsid w:val="004F27D5"/>
    <w:rsid w:val="004F2A6A"/>
    <w:rsid w:val="004F2EE4"/>
    <w:rsid w:val="004F2F40"/>
    <w:rsid w:val="004F3837"/>
    <w:rsid w:val="004F38A3"/>
    <w:rsid w:val="004F3BBD"/>
    <w:rsid w:val="004F4B01"/>
    <w:rsid w:val="004F512D"/>
    <w:rsid w:val="004F5658"/>
    <w:rsid w:val="004F5A7B"/>
    <w:rsid w:val="004F5F87"/>
    <w:rsid w:val="004F61F7"/>
    <w:rsid w:val="004F6CF1"/>
    <w:rsid w:val="004F6FE3"/>
    <w:rsid w:val="004F7532"/>
    <w:rsid w:val="004F7577"/>
    <w:rsid w:val="004F7755"/>
    <w:rsid w:val="004F7E1E"/>
    <w:rsid w:val="004F7E25"/>
    <w:rsid w:val="004F7EAD"/>
    <w:rsid w:val="005000B5"/>
    <w:rsid w:val="005003C9"/>
    <w:rsid w:val="0050057E"/>
    <w:rsid w:val="00501190"/>
    <w:rsid w:val="00501621"/>
    <w:rsid w:val="00501C4F"/>
    <w:rsid w:val="00502693"/>
    <w:rsid w:val="005028E3"/>
    <w:rsid w:val="00502A26"/>
    <w:rsid w:val="00502D8F"/>
    <w:rsid w:val="00502F66"/>
    <w:rsid w:val="00503459"/>
    <w:rsid w:val="005037A8"/>
    <w:rsid w:val="00503938"/>
    <w:rsid w:val="00503A7D"/>
    <w:rsid w:val="00503D0E"/>
    <w:rsid w:val="00504548"/>
    <w:rsid w:val="00505400"/>
    <w:rsid w:val="00505F27"/>
    <w:rsid w:val="00506E07"/>
    <w:rsid w:val="00507072"/>
    <w:rsid w:val="00507164"/>
    <w:rsid w:val="0050744F"/>
    <w:rsid w:val="00507618"/>
    <w:rsid w:val="0050773E"/>
    <w:rsid w:val="00507878"/>
    <w:rsid w:val="0051012A"/>
    <w:rsid w:val="00510EB6"/>
    <w:rsid w:val="00511252"/>
    <w:rsid w:val="005113D2"/>
    <w:rsid w:val="00511651"/>
    <w:rsid w:val="00511B38"/>
    <w:rsid w:val="00511D75"/>
    <w:rsid w:val="00511E58"/>
    <w:rsid w:val="00511F2C"/>
    <w:rsid w:val="005122C9"/>
    <w:rsid w:val="00512EB6"/>
    <w:rsid w:val="0051322D"/>
    <w:rsid w:val="0051325E"/>
    <w:rsid w:val="005132C9"/>
    <w:rsid w:val="00513339"/>
    <w:rsid w:val="00513A02"/>
    <w:rsid w:val="005145CA"/>
    <w:rsid w:val="0051476B"/>
    <w:rsid w:val="00514937"/>
    <w:rsid w:val="00514A1F"/>
    <w:rsid w:val="0051508B"/>
    <w:rsid w:val="00515B4D"/>
    <w:rsid w:val="00515E18"/>
    <w:rsid w:val="00516104"/>
    <w:rsid w:val="005162B3"/>
    <w:rsid w:val="00516EB7"/>
    <w:rsid w:val="00517084"/>
    <w:rsid w:val="00517C2E"/>
    <w:rsid w:val="00517EBF"/>
    <w:rsid w:val="0052056A"/>
    <w:rsid w:val="0052088C"/>
    <w:rsid w:val="00521F73"/>
    <w:rsid w:val="005222F5"/>
    <w:rsid w:val="00522970"/>
    <w:rsid w:val="00522A79"/>
    <w:rsid w:val="00523409"/>
    <w:rsid w:val="00523421"/>
    <w:rsid w:val="0052353A"/>
    <w:rsid w:val="0052353F"/>
    <w:rsid w:val="00523E74"/>
    <w:rsid w:val="00524AE5"/>
    <w:rsid w:val="00524BDA"/>
    <w:rsid w:val="00524BE5"/>
    <w:rsid w:val="0052502B"/>
    <w:rsid w:val="00526312"/>
    <w:rsid w:val="00526B23"/>
    <w:rsid w:val="005270F7"/>
    <w:rsid w:val="005278FF"/>
    <w:rsid w:val="00527C28"/>
    <w:rsid w:val="0053000A"/>
    <w:rsid w:val="00530445"/>
    <w:rsid w:val="00530BFE"/>
    <w:rsid w:val="0053134D"/>
    <w:rsid w:val="00531CF0"/>
    <w:rsid w:val="00531D49"/>
    <w:rsid w:val="005325A4"/>
    <w:rsid w:val="00532861"/>
    <w:rsid w:val="00532A1C"/>
    <w:rsid w:val="00532CA4"/>
    <w:rsid w:val="00533374"/>
    <w:rsid w:val="00533582"/>
    <w:rsid w:val="005336FC"/>
    <w:rsid w:val="00533B52"/>
    <w:rsid w:val="005354A2"/>
    <w:rsid w:val="00535867"/>
    <w:rsid w:val="00535FC0"/>
    <w:rsid w:val="0053629A"/>
    <w:rsid w:val="00536ED6"/>
    <w:rsid w:val="00537270"/>
    <w:rsid w:val="00537776"/>
    <w:rsid w:val="00537856"/>
    <w:rsid w:val="00537865"/>
    <w:rsid w:val="00537C8C"/>
    <w:rsid w:val="00540082"/>
    <w:rsid w:val="00540D8E"/>
    <w:rsid w:val="00540D97"/>
    <w:rsid w:val="00540E5D"/>
    <w:rsid w:val="00540EA7"/>
    <w:rsid w:val="005419BA"/>
    <w:rsid w:val="00541CBE"/>
    <w:rsid w:val="00542FA6"/>
    <w:rsid w:val="0054388A"/>
    <w:rsid w:val="005438B7"/>
    <w:rsid w:val="00543E72"/>
    <w:rsid w:val="005444B3"/>
    <w:rsid w:val="00545620"/>
    <w:rsid w:val="005457F0"/>
    <w:rsid w:val="005462A1"/>
    <w:rsid w:val="005469D3"/>
    <w:rsid w:val="00547900"/>
    <w:rsid w:val="00547B8D"/>
    <w:rsid w:val="00547D1F"/>
    <w:rsid w:val="005503BC"/>
    <w:rsid w:val="00550412"/>
    <w:rsid w:val="005508B6"/>
    <w:rsid w:val="00550EE2"/>
    <w:rsid w:val="0055142F"/>
    <w:rsid w:val="00551437"/>
    <w:rsid w:val="00551B0B"/>
    <w:rsid w:val="00551E56"/>
    <w:rsid w:val="00552002"/>
    <w:rsid w:val="0055251C"/>
    <w:rsid w:val="00552721"/>
    <w:rsid w:val="005528C7"/>
    <w:rsid w:val="00552AF7"/>
    <w:rsid w:val="005536B3"/>
    <w:rsid w:val="00553E79"/>
    <w:rsid w:val="00554536"/>
    <w:rsid w:val="00554CF7"/>
    <w:rsid w:val="00555210"/>
    <w:rsid w:val="005558CF"/>
    <w:rsid w:val="00556397"/>
    <w:rsid w:val="00556862"/>
    <w:rsid w:val="005569C1"/>
    <w:rsid w:val="0055726D"/>
    <w:rsid w:val="005572DB"/>
    <w:rsid w:val="005573D3"/>
    <w:rsid w:val="00557EB0"/>
    <w:rsid w:val="00557F44"/>
    <w:rsid w:val="00560407"/>
    <w:rsid w:val="005604A0"/>
    <w:rsid w:val="00560755"/>
    <w:rsid w:val="005608AA"/>
    <w:rsid w:val="005608BA"/>
    <w:rsid w:val="00560B0A"/>
    <w:rsid w:val="0056237D"/>
    <w:rsid w:val="005626B6"/>
    <w:rsid w:val="005627FB"/>
    <w:rsid w:val="00562916"/>
    <w:rsid w:val="00562B60"/>
    <w:rsid w:val="00562CD8"/>
    <w:rsid w:val="00562E54"/>
    <w:rsid w:val="00563220"/>
    <w:rsid w:val="00563490"/>
    <w:rsid w:val="00563EFC"/>
    <w:rsid w:val="00564782"/>
    <w:rsid w:val="00564E82"/>
    <w:rsid w:val="00564E83"/>
    <w:rsid w:val="00564FEA"/>
    <w:rsid w:val="005654A7"/>
    <w:rsid w:val="005654A9"/>
    <w:rsid w:val="00565E44"/>
    <w:rsid w:val="005664B8"/>
    <w:rsid w:val="005665FE"/>
    <w:rsid w:val="00566785"/>
    <w:rsid w:val="00566B4B"/>
    <w:rsid w:val="00566C58"/>
    <w:rsid w:val="0056716D"/>
    <w:rsid w:val="00567397"/>
    <w:rsid w:val="00567734"/>
    <w:rsid w:val="00567878"/>
    <w:rsid w:val="0056794B"/>
    <w:rsid w:val="00567AD7"/>
    <w:rsid w:val="00567B73"/>
    <w:rsid w:val="005701E4"/>
    <w:rsid w:val="005705E0"/>
    <w:rsid w:val="00570640"/>
    <w:rsid w:val="00571352"/>
    <w:rsid w:val="00571509"/>
    <w:rsid w:val="00571C7E"/>
    <w:rsid w:val="00571C9F"/>
    <w:rsid w:val="00571D95"/>
    <w:rsid w:val="00571E77"/>
    <w:rsid w:val="0057218D"/>
    <w:rsid w:val="005732F5"/>
    <w:rsid w:val="0057346E"/>
    <w:rsid w:val="00573547"/>
    <w:rsid w:val="00574E3C"/>
    <w:rsid w:val="00574E7C"/>
    <w:rsid w:val="00575250"/>
    <w:rsid w:val="005752A9"/>
    <w:rsid w:val="005755AD"/>
    <w:rsid w:val="0057615F"/>
    <w:rsid w:val="00577072"/>
    <w:rsid w:val="005771A5"/>
    <w:rsid w:val="005775A1"/>
    <w:rsid w:val="0057779E"/>
    <w:rsid w:val="00577E8A"/>
    <w:rsid w:val="00577EF1"/>
    <w:rsid w:val="00577F6A"/>
    <w:rsid w:val="005801E8"/>
    <w:rsid w:val="005806E2"/>
    <w:rsid w:val="005809A0"/>
    <w:rsid w:val="00581339"/>
    <w:rsid w:val="00581673"/>
    <w:rsid w:val="00581867"/>
    <w:rsid w:val="00582605"/>
    <w:rsid w:val="00582E3A"/>
    <w:rsid w:val="00582F44"/>
    <w:rsid w:val="005834A9"/>
    <w:rsid w:val="00583563"/>
    <w:rsid w:val="0058369E"/>
    <w:rsid w:val="005843C1"/>
    <w:rsid w:val="00584BC4"/>
    <w:rsid w:val="005856C7"/>
    <w:rsid w:val="005856FE"/>
    <w:rsid w:val="00585872"/>
    <w:rsid w:val="00585FBE"/>
    <w:rsid w:val="005872D3"/>
    <w:rsid w:val="0058745F"/>
    <w:rsid w:val="0058784B"/>
    <w:rsid w:val="00587E62"/>
    <w:rsid w:val="00590442"/>
    <w:rsid w:val="005908F7"/>
    <w:rsid w:val="00590E8E"/>
    <w:rsid w:val="00590F30"/>
    <w:rsid w:val="0059138F"/>
    <w:rsid w:val="00591670"/>
    <w:rsid w:val="00591B7E"/>
    <w:rsid w:val="00591DE1"/>
    <w:rsid w:val="00591F82"/>
    <w:rsid w:val="0059204F"/>
    <w:rsid w:val="00592566"/>
    <w:rsid w:val="00592700"/>
    <w:rsid w:val="005931B6"/>
    <w:rsid w:val="00593455"/>
    <w:rsid w:val="005938AD"/>
    <w:rsid w:val="005938AF"/>
    <w:rsid w:val="00593AAA"/>
    <w:rsid w:val="005940C3"/>
    <w:rsid w:val="00594174"/>
    <w:rsid w:val="005942AD"/>
    <w:rsid w:val="00594435"/>
    <w:rsid w:val="00595668"/>
    <w:rsid w:val="00595A22"/>
    <w:rsid w:val="00595E8A"/>
    <w:rsid w:val="00596420"/>
    <w:rsid w:val="005967EB"/>
    <w:rsid w:val="00596DCD"/>
    <w:rsid w:val="005970FC"/>
    <w:rsid w:val="005979E4"/>
    <w:rsid w:val="00597B41"/>
    <w:rsid w:val="00597DD3"/>
    <w:rsid w:val="005A0CE9"/>
    <w:rsid w:val="005A0F85"/>
    <w:rsid w:val="005A1655"/>
    <w:rsid w:val="005A1E9B"/>
    <w:rsid w:val="005A2653"/>
    <w:rsid w:val="005A2D67"/>
    <w:rsid w:val="005A2F02"/>
    <w:rsid w:val="005A334C"/>
    <w:rsid w:val="005A33FA"/>
    <w:rsid w:val="005A38B0"/>
    <w:rsid w:val="005A4732"/>
    <w:rsid w:val="005A4866"/>
    <w:rsid w:val="005A49EA"/>
    <w:rsid w:val="005A4C31"/>
    <w:rsid w:val="005A5DF8"/>
    <w:rsid w:val="005A6221"/>
    <w:rsid w:val="005A6626"/>
    <w:rsid w:val="005A682B"/>
    <w:rsid w:val="005A6E20"/>
    <w:rsid w:val="005A7105"/>
    <w:rsid w:val="005A7247"/>
    <w:rsid w:val="005A72C5"/>
    <w:rsid w:val="005A740E"/>
    <w:rsid w:val="005A784B"/>
    <w:rsid w:val="005A7868"/>
    <w:rsid w:val="005A7A40"/>
    <w:rsid w:val="005A7DF9"/>
    <w:rsid w:val="005A7F72"/>
    <w:rsid w:val="005B004F"/>
    <w:rsid w:val="005B015A"/>
    <w:rsid w:val="005B045E"/>
    <w:rsid w:val="005B05A2"/>
    <w:rsid w:val="005B0752"/>
    <w:rsid w:val="005B0995"/>
    <w:rsid w:val="005B0A2A"/>
    <w:rsid w:val="005B12E0"/>
    <w:rsid w:val="005B1708"/>
    <w:rsid w:val="005B26D6"/>
    <w:rsid w:val="005B29D6"/>
    <w:rsid w:val="005B2A81"/>
    <w:rsid w:val="005B2AA8"/>
    <w:rsid w:val="005B2B97"/>
    <w:rsid w:val="005B2F6A"/>
    <w:rsid w:val="005B31D6"/>
    <w:rsid w:val="005B32EC"/>
    <w:rsid w:val="005B3B7F"/>
    <w:rsid w:val="005B3E1C"/>
    <w:rsid w:val="005B3F6E"/>
    <w:rsid w:val="005B4177"/>
    <w:rsid w:val="005B44EE"/>
    <w:rsid w:val="005B450F"/>
    <w:rsid w:val="005B4652"/>
    <w:rsid w:val="005B471D"/>
    <w:rsid w:val="005B4950"/>
    <w:rsid w:val="005B49E5"/>
    <w:rsid w:val="005B4B18"/>
    <w:rsid w:val="005B4CA9"/>
    <w:rsid w:val="005B5307"/>
    <w:rsid w:val="005B6256"/>
    <w:rsid w:val="005B73E5"/>
    <w:rsid w:val="005B76D0"/>
    <w:rsid w:val="005B7C83"/>
    <w:rsid w:val="005B7DDE"/>
    <w:rsid w:val="005B7FAA"/>
    <w:rsid w:val="005C00E3"/>
    <w:rsid w:val="005C061B"/>
    <w:rsid w:val="005C0D90"/>
    <w:rsid w:val="005C0EEA"/>
    <w:rsid w:val="005C12CE"/>
    <w:rsid w:val="005C145F"/>
    <w:rsid w:val="005C17A9"/>
    <w:rsid w:val="005C19EB"/>
    <w:rsid w:val="005C1D3C"/>
    <w:rsid w:val="005C2778"/>
    <w:rsid w:val="005C3352"/>
    <w:rsid w:val="005C3731"/>
    <w:rsid w:val="005C40C2"/>
    <w:rsid w:val="005C48F3"/>
    <w:rsid w:val="005C509D"/>
    <w:rsid w:val="005C510C"/>
    <w:rsid w:val="005C520C"/>
    <w:rsid w:val="005C53CB"/>
    <w:rsid w:val="005C55E2"/>
    <w:rsid w:val="005C580F"/>
    <w:rsid w:val="005C5FB0"/>
    <w:rsid w:val="005C6AEC"/>
    <w:rsid w:val="005C6D3D"/>
    <w:rsid w:val="005C7522"/>
    <w:rsid w:val="005C75DA"/>
    <w:rsid w:val="005C7E31"/>
    <w:rsid w:val="005C7EFC"/>
    <w:rsid w:val="005D005C"/>
    <w:rsid w:val="005D00BB"/>
    <w:rsid w:val="005D0254"/>
    <w:rsid w:val="005D13E4"/>
    <w:rsid w:val="005D1FF0"/>
    <w:rsid w:val="005D220C"/>
    <w:rsid w:val="005D2290"/>
    <w:rsid w:val="005D2994"/>
    <w:rsid w:val="005D2A00"/>
    <w:rsid w:val="005D3D7E"/>
    <w:rsid w:val="005D4476"/>
    <w:rsid w:val="005D4733"/>
    <w:rsid w:val="005D48AF"/>
    <w:rsid w:val="005D4D35"/>
    <w:rsid w:val="005D50F9"/>
    <w:rsid w:val="005D510F"/>
    <w:rsid w:val="005D5262"/>
    <w:rsid w:val="005D527D"/>
    <w:rsid w:val="005D5862"/>
    <w:rsid w:val="005D5DEC"/>
    <w:rsid w:val="005D6A27"/>
    <w:rsid w:val="005D6EC4"/>
    <w:rsid w:val="005D747D"/>
    <w:rsid w:val="005D76A2"/>
    <w:rsid w:val="005D79F3"/>
    <w:rsid w:val="005E003D"/>
    <w:rsid w:val="005E0131"/>
    <w:rsid w:val="005E0693"/>
    <w:rsid w:val="005E07F7"/>
    <w:rsid w:val="005E0A15"/>
    <w:rsid w:val="005E0D9E"/>
    <w:rsid w:val="005E0F94"/>
    <w:rsid w:val="005E1396"/>
    <w:rsid w:val="005E1480"/>
    <w:rsid w:val="005E16DE"/>
    <w:rsid w:val="005E1ED3"/>
    <w:rsid w:val="005E23CA"/>
    <w:rsid w:val="005E28B2"/>
    <w:rsid w:val="005E3AFB"/>
    <w:rsid w:val="005E3F13"/>
    <w:rsid w:val="005E4118"/>
    <w:rsid w:val="005E44F7"/>
    <w:rsid w:val="005E4536"/>
    <w:rsid w:val="005E4937"/>
    <w:rsid w:val="005E4D92"/>
    <w:rsid w:val="005E506F"/>
    <w:rsid w:val="005E51EF"/>
    <w:rsid w:val="005E60D5"/>
    <w:rsid w:val="005E6C70"/>
    <w:rsid w:val="005E6DC7"/>
    <w:rsid w:val="005E74BA"/>
    <w:rsid w:val="005F0292"/>
    <w:rsid w:val="005F0533"/>
    <w:rsid w:val="005F07B0"/>
    <w:rsid w:val="005F0E40"/>
    <w:rsid w:val="005F1264"/>
    <w:rsid w:val="005F1640"/>
    <w:rsid w:val="005F2585"/>
    <w:rsid w:val="005F2CBB"/>
    <w:rsid w:val="005F346D"/>
    <w:rsid w:val="005F3786"/>
    <w:rsid w:val="005F385F"/>
    <w:rsid w:val="005F42E8"/>
    <w:rsid w:val="005F45DB"/>
    <w:rsid w:val="005F4689"/>
    <w:rsid w:val="005F4CAF"/>
    <w:rsid w:val="005F4E8E"/>
    <w:rsid w:val="005F5622"/>
    <w:rsid w:val="005F5637"/>
    <w:rsid w:val="005F60C5"/>
    <w:rsid w:val="005F653D"/>
    <w:rsid w:val="005F6843"/>
    <w:rsid w:val="005F75D7"/>
    <w:rsid w:val="0060033B"/>
    <w:rsid w:val="00600FCF"/>
    <w:rsid w:val="0060105E"/>
    <w:rsid w:val="00601314"/>
    <w:rsid w:val="006013D4"/>
    <w:rsid w:val="00601778"/>
    <w:rsid w:val="00601810"/>
    <w:rsid w:val="00601CE1"/>
    <w:rsid w:val="00602103"/>
    <w:rsid w:val="006021F1"/>
    <w:rsid w:val="00602390"/>
    <w:rsid w:val="00602C39"/>
    <w:rsid w:val="006033D8"/>
    <w:rsid w:val="00603612"/>
    <w:rsid w:val="00603A35"/>
    <w:rsid w:val="00603B92"/>
    <w:rsid w:val="00603C66"/>
    <w:rsid w:val="0060445C"/>
    <w:rsid w:val="00604C42"/>
    <w:rsid w:val="00604D46"/>
    <w:rsid w:val="006051D8"/>
    <w:rsid w:val="00605839"/>
    <w:rsid w:val="00605BC9"/>
    <w:rsid w:val="00606030"/>
    <w:rsid w:val="00606CF4"/>
    <w:rsid w:val="00606EEE"/>
    <w:rsid w:val="00607ED2"/>
    <w:rsid w:val="00610578"/>
    <w:rsid w:val="0061085A"/>
    <w:rsid w:val="006114DF"/>
    <w:rsid w:val="0061153E"/>
    <w:rsid w:val="00611A90"/>
    <w:rsid w:val="0061298D"/>
    <w:rsid w:val="006129A0"/>
    <w:rsid w:val="00612D0A"/>
    <w:rsid w:val="006133DB"/>
    <w:rsid w:val="0061387F"/>
    <w:rsid w:val="00613A79"/>
    <w:rsid w:val="00614025"/>
    <w:rsid w:val="00614112"/>
    <w:rsid w:val="0061433F"/>
    <w:rsid w:val="006144D9"/>
    <w:rsid w:val="00614619"/>
    <w:rsid w:val="006149ED"/>
    <w:rsid w:val="00615325"/>
    <w:rsid w:val="00615684"/>
    <w:rsid w:val="00615A2B"/>
    <w:rsid w:val="00615B8E"/>
    <w:rsid w:val="006162BB"/>
    <w:rsid w:val="00616959"/>
    <w:rsid w:val="00616B64"/>
    <w:rsid w:val="00616DAE"/>
    <w:rsid w:val="006178F6"/>
    <w:rsid w:val="00617F3D"/>
    <w:rsid w:val="00620282"/>
    <w:rsid w:val="00620A23"/>
    <w:rsid w:val="00620A77"/>
    <w:rsid w:val="006210A8"/>
    <w:rsid w:val="0062151F"/>
    <w:rsid w:val="00621937"/>
    <w:rsid w:val="00621F5C"/>
    <w:rsid w:val="006221E2"/>
    <w:rsid w:val="0062256B"/>
    <w:rsid w:val="006225C2"/>
    <w:rsid w:val="006225DC"/>
    <w:rsid w:val="00622835"/>
    <w:rsid w:val="00623076"/>
    <w:rsid w:val="006232FC"/>
    <w:rsid w:val="00623C32"/>
    <w:rsid w:val="0062422D"/>
    <w:rsid w:val="00624685"/>
    <w:rsid w:val="0062480A"/>
    <w:rsid w:val="00624D8D"/>
    <w:rsid w:val="00624F5A"/>
    <w:rsid w:val="00625144"/>
    <w:rsid w:val="00626361"/>
    <w:rsid w:val="00626552"/>
    <w:rsid w:val="006269DF"/>
    <w:rsid w:val="00626AF2"/>
    <w:rsid w:val="00626FF2"/>
    <w:rsid w:val="006274BE"/>
    <w:rsid w:val="00630684"/>
    <w:rsid w:val="00630D63"/>
    <w:rsid w:val="006316C9"/>
    <w:rsid w:val="00632441"/>
    <w:rsid w:val="00632990"/>
    <w:rsid w:val="00632E3B"/>
    <w:rsid w:val="006330ED"/>
    <w:rsid w:val="006337EC"/>
    <w:rsid w:val="00633D57"/>
    <w:rsid w:val="00633D5C"/>
    <w:rsid w:val="006346AD"/>
    <w:rsid w:val="00634B6E"/>
    <w:rsid w:val="00634DE2"/>
    <w:rsid w:val="00634E87"/>
    <w:rsid w:val="00634F5D"/>
    <w:rsid w:val="00635285"/>
    <w:rsid w:val="00635D22"/>
    <w:rsid w:val="00635E75"/>
    <w:rsid w:val="00635FEF"/>
    <w:rsid w:val="006368C4"/>
    <w:rsid w:val="00636A03"/>
    <w:rsid w:val="00636AF2"/>
    <w:rsid w:val="00637345"/>
    <w:rsid w:val="006373AA"/>
    <w:rsid w:val="006401CA"/>
    <w:rsid w:val="00640223"/>
    <w:rsid w:val="00640708"/>
    <w:rsid w:val="00640A67"/>
    <w:rsid w:val="00640F60"/>
    <w:rsid w:val="006412FC"/>
    <w:rsid w:val="0064190A"/>
    <w:rsid w:val="00641A64"/>
    <w:rsid w:val="00641B16"/>
    <w:rsid w:val="00641DFC"/>
    <w:rsid w:val="00641F61"/>
    <w:rsid w:val="0064308E"/>
    <w:rsid w:val="00643404"/>
    <w:rsid w:val="00643439"/>
    <w:rsid w:val="00643ACE"/>
    <w:rsid w:val="00643CB5"/>
    <w:rsid w:val="00643EDE"/>
    <w:rsid w:val="006445E2"/>
    <w:rsid w:val="00644C39"/>
    <w:rsid w:val="00645212"/>
    <w:rsid w:val="00645BB1"/>
    <w:rsid w:val="006463F5"/>
    <w:rsid w:val="00646534"/>
    <w:rsid w:val="006466A6"/>
    <w:rsid w:val="006469FB"/>
    <w:rsid w:val="00647003"/>
    <w:rsid w:val="00647380"/>
    <w:rsid w:val="0064754C"/>
    <w:rsid w:val="006475A6"/>
    <w:rsid w:val="00647636"/>
    <w:rsid w:val="00647BD9"/>
    <w:rsid w:val="006508CD"/>
    <w:rsid w:val="00650A30"/>
    <w:rsid w:val="00650D58"/>
    <w:rsid w:val="006520EE"/>
    <w:rsid w:val="0065210C"/>
    <w:rsid w:val="00652550"/>
    <w:rsid w:val="006525C2"/>
    <w:rsid w:val="00652920"/>
    <w:rsid w:val="0065346C"/>
    <w:rsid w:val="00653A2C"/>
    <w:rsid w:val="00653E70"/>
    <w:rsid w:val="0065489D"/>
    <w:rsid w:val="00654979"/>
    <w:rsid w:val="00654AF6"/>
    <w:rsid w:val="00654C77"/>
    <w:rsid w:val="006559A2"/>
    <w:rsid w:val="00655A19"/>
    <w:rsid w:val="006561E3"/>
    <w:rsid w:val="0065622A"/>
    <w:rsid w:val="0065624F"/>
    <w:rsid w:val="006568D7"/>
    <w:rsid w:val="00656A76"/>
    <w:rsid w:val="00656D67"/>
    <w:rsid w:val="00657189"/>
    <w:rsid w:val="006571AA"/>
    <w:rsid w:val="0065765A"/>
    <w:rsid w:val="00657B6F"/>
    <w:rsid w:val="006601AA"/>
    <w:rsid w:val="00660759"/>
    <w:rsid w:val="006609C4"/>
    <w:rsid w:val="00660C7C"/>
    <w:rsid w:val="00660EFF"/>
    <w:rsid w:val="00660FF7"/>
    <w:rsid w:val="00661AB7"/>
    <w:rsid w:val="006623BA"/>
    <w:rsid w:val="00662453"/>
    <w:rsid w:val="0066299E"/>
    <w:rsid w:val="00662AE0"/>
    <w:rsid w:val="00662D09"/>
    <w:rsid w:val="00662D12"/>
    <w:rsid w:val="00663004"/>
    <w:rsid w:val="006631CF"/>
    <w:rsid w:val="006631F9"/>
    <w:rsid w:val="006635EA"/>
    <w:rsid w:val="00663E78"/>
    <w:rsid w:val="0066487D"/>
    <w:rsid w:val="00664F5C"/>
    <w:rsid w:val="00665831"/>
    <w:rsid w:val="00666307"/>
    <w:rsid w:val="0066637E"/>
    <w:rsid w:val="0066646A"/>
    <w:rsid w:val="00666509"/>
    <w:rsid w:val="00666D32"/>
    <w:rsid w:val="00666F6E"/>
    <w:rsid w:val="00667549"/>
    <w:rsid w:val="0066766F"/>
    <w:rsid w:val="00667690"/>
    <w:rsid w:val="006678DC"/>
    <w:rsid w:val="00667E42"/>
    <w:rsid w:val="006700D2"/>
    <w:rsid w:val="006701DC"/>
    <w:rsid w:val="006703BA"/>
    <w:rsid w:val="006703EF"/>
    <w:rsid w:val="00670628"/>
    <w:rsid w:val="00670CE8"/>
    <w:rsid w:val="00670D06"/>
    <w:rsid w:val="00670D86"/>
    <w:rsid w:val="00670D9D"/>
    <w:rsid w:val="006718E2"/>
    <w:rsid w:val="0067242E"/>
    <w:rsid w:val="0067326A"/>
    <w:rsid w:val="00673595"/>
    <w:rsid w:val="00673689"/>
    <w:rsid w:val="00673698"/>
    <w:rsid w:val="00675364"/>
    <w:rsid w:val="006759D7"/>
    <w:rsid w:val="00675A0A"/>
    <w:rsid w:val="00675A61"/>
    <w:rsid w:val="006766BC"/>
    <w:rsid w:val="00676C98"/>
    <w:rsid w:val="00676E8A"/>
    <w:rsid w:val="00676F09"/>
    <w:rsid w:val="00676F58"/>
    <w:rsid w:val="00677502"/>
    <w:rsid w:val="00677624"/>
    <w:rsid w:val="00677AD8"/>
    <w:rsid w:val="00677CF9"/>
    <w:rsid w:val="00677ED6"/>
    <w:rsid w:val="00680662"/>
    <w:rsid w:val="00680D4A"/>
    <w:rsid w:val="00680F34"/>
    <w:rsid w:val="00681476"/>
    <w:rsid w:val="006817B0"/>
    <w:rsid w:val="00681BC4"/>
    <w:rsid w:val="00681D2D"/>
    <w:rsid w:val="00681D8F"/>
    <w:rsid w:val="0068203F"/>
    <w:rsid w:val="00682F9F"/>
    <w:rsid w:val="00683B3D"/>
    <w:rsid w:val="00683CBE"/>
    <w:rsid w:val="00684546"/>
    <w:rsid w:val="00684D63"/>
    <w:rsid w:val="00685922"/>
    <w:rsid w:val="00686C68"/>
    <w:rsid w:val="0068704A"/>
    <w:rsid w:val="006870D7"/>
    <w:rsid w:val="0068768A"/>
    <w:rsid w:val="00687AB0"/>
    <w:rsid w:val="00690901"/>
    <w:rsid w:val="0069125B"/>
    <w:rsid w:val="006912E2"/>
    <w:rsid w:val="00691689"/>
    <w:rsid w:val="0069183D"/>
    <w:rsid w:val="00691C99"/>
    <w:rsid w:val="00692C09"/>
    <w:rsid w:val="00692EA5"/>
    <w:rsid w:val="00692FB3"/>
    <w:rsid w:val="00693518"/>
    <w:rsid w:val="0069395B"/>
    <w:rsid w:val="00693BDC"/>
    <w:rsid w:val="00694CE6"/>
    <w:rsid w:val="0069531D"/>
    <w:rsid w:val="006954B8"/>
    <w:rsid w:val="006955E2"/>
    <w:rsid w:val="006959A8"/>
    <w:rsid w:val="006959D1"/>
    <w:rsid w:val="006959E5"/>
    <w:rsid w:val="00695A08"/>
    <w:rsid w:val="00696120"/>
    <w:rsid w:val="0069624E"/>
    <w:rsid w:val="006962CA"/>
    <w:rsid w:val="006965F7"/>
    <w:rsid w:val="0069667A"/>
    <w:rsid w:val="0069680A"/>
    <w:rsid w:val="00696B99"/>
    <w:rsid w:val="00696F8B"/>
    <w:rsid w:val="00697318"/>
    <w:rsid w:val="006974D6"/>
    <w:rsid w:val="006978AE"/>
    <w:rsid w:val="006A05D0"/>
    <w:rsid w:val="006A0F12"/>
    <w:rsid w:val="006A0F51"/>
    <w:rsid w:val="006A136D"/>
    <w:rsid w:val="006A1F85"/>
    <w:rsid w:val="006A25D1"/>
    <w:rsid w:val="006A2BD3"/>
    <w:rsid w:val="006A2D43"/>
    <w:rsid w:val="006A31F9"/>
    <w:rsid w:val="006A3290"/>
    <w:rsid w:val="006A339C"/>
    <w:rsid w:val="006A3541"/>
    <w:rsid w:val="006A381D"/>
    <w:rsid w:val="006A3831"/>
    <w:rsid w:val="006A39B1"/>
    <w:rsid w:val="006A4F78"/>
    <w:rsid w:val="006A52C5"/>
    <w:rsid w:val="006A6529"/>
    <w:rsid w:val="006A65D9"/>
    <w:rsid w:val="006A66BB"/>
    <w:rsid w:val="006A6FA9"/>
    <w:rsid w:val="006A7CD1"/>
    <w:rsid w:val="006A7CFE"/>
    <w:rsid w:val="006B1526"/>
    <w:rsid w:val="006B1852"/>
    <w:rsid w:val="006B1968"/>
    <w:rsid w:val="006B198F"/>
    <w:rsid w:val="006B1E2B"/>
    <w:rsid w:val="006B1FF4"/>
    <w:rsid w:val="006B207D"/>
    <w:rsid w:val="006B2972"/>
    <w:rsid w:val="006B2C57"/>
    <w:rsid w:val="006B2F9A"/>
    <w:rsid w:val="006B36AC"/>
    <w:rsid w:val="006B36CB"/>
    <w:rsid w:val="006B3A3B"/>
    <w:rsid w:val="006B3B66"/>
    <w:rsid w:val="006B40E2"/>
    <w:rsid w:val="006B418C"/>
    <w:rsid w:val="006B4DF4"/>
    <w:rsid w:val="006B502F"/>
    <w:rsid w:val="006B5302"/>
    <w:rsid w:val="006B55CC"/>
    <w:rsid w:val="006B55FC"/>
    <w:rsid w:val="006B5B92"/>
    <w:rsid w:val="006B6398"/>
    <w:rsid w:val="006B6CF3"/>
    <w:rsid w:val="006B6D3A"/>
    <w:rsid w:val="006B79CB"/>
    <w:rsid w:val="006B7A09"/>
    <w:rsid w:val="006C15F9"/>
    <w:rsid w:val="006C1796"/>
    <w:rsid w:val="006C195A"/>
    <w:rsid w:val="006C1BD3"/>
    <w:rsid w:val="006C1E1C"/>
    <w:rsid w:val="006C204D"/>
    <w:rsid w:val="006C2114"/>
    <w:rsid w:val="006C216A"/>
    <w:rsid w:val="006C270D"/>
    <w:rsid w:val="006C2720"/>
    <w:rsid w:val="006C294E"/>
    <w:rsid w:val="006C3269"/>
    <w:rsid w:val="006C3426"/>
    <w:rsid w:val="006C35C8"/>
    <w:rsid w:val="006C368A"/>
    <w:rsid w:val="006C3D1B"/>
    <w:rsid w:val="006C3DB7"/>
    <w:rsid w:val="006C4F68"/>
    <w:rsid w:val="006C525A"/>
    <w:rsid w:val="006C59B8"/>
    <w:rsid w:val="006C5D68"/>
    <w:rsid w:val="006C5E47"/>
    <w:rsid w:val="006C6354"/>
    <w:rsid w:val="006C667C"/>
    <w:rsid w:val="006C6954"/>
    <w:rsid w:val="006C6D5E"/>
    <w:rsid w:val="006C76CC"/>
    <w:rsid w:val="006C7DA1"/>
    <w:rsid w:val="006D029B"/>
    <w:rsid w:val="006D0CAE"/>
    <w:rsid w:val="006D0DE7"/>
    <w:rsid w:val="006D18E2"/>
    <w:rsid w:val="006D1B0A"/>
    <w:rsid w:val="006D2139"/>
    <w:rsid w:val="006D21AB"/>
    <w:rsid w:val="006D25E8"/>
    <w:rsid w:val="006D2C9A"/>
    <w:rsid w:val="006D2E1E"/>
    <w:rsid w:val="006D42EC"/>
    <w:rsid w:val="006D4654"/>
    <w:rsid w:val="006D468A"/>
    <w:rsid w:val="006D531E"/>
    <w:rsid w:val="006D559A"/>
    <w:rsid w:val="006D55CE"/>
    <w:rsid w:val="006D5BBE"/>
    <w:rsid w:val="006D62BE"/>
    <w:rsid w:val="006D672C"/>
    <w:rsid w:val="006D690D"/>
    <w:rsid w:val="006D6E48"/>
    <w:rsid w:val="006D6EA9"/>
    <w:rsid w:val="006D7228"/>
    <w:rsid w:val="006D77AC"/>
    <w:rsid w:val="006E014D"/>
    <w:rsid w:val="006E0F5D"/>
    <w:rsid w:val="006E13F5"/>
    <w:rsid w:val="006E1924"/>
    <w:rsid w:val="006E1BD1"/>
    <w:rsid w:val="006E21E5"/>
    <w:rsid w:val="006E251D"/>
    <w:rsid w:val="006E2820"/>
    <w:rsid w:val="006E2FCF"/>
    <w:rsid w:val="006E39FC"/>
    <w:rsid w:val="006E3B7F"/>
    <w:rsid w:val="006E3DB8"/>
    <w:rsid w:val="006E3EF8"/>
    <w:rsid w:val="006E43A0"/>
    <w:rsid w:val="006E4B43"/>
    <w:rsid w:val="006E587B"/>
    <w:rsid w:val="006E58DD"/>
    <w:rsid w:val="006E5938"/>
    <w:rsid w:val="006E5B04"/>
    <w:rsid w:val="006E64BE"/>
    <w:rsid w:val="006E67D8"/>
    <w:rsid w:val="006E7613"/>
    <w:rsid w:val="006E7FF0"/>
    <w:rsid w:val="006F08AC"/>
    <w:rsid w:val="006F111D"/>
    <w:rsid w:val="006F1124"/>
    <w:rsid w:val="006F1D33"/>
    <w:rsid w:val="006F2646"/>
    <w:rsid w:val="006F2F34"/>
    <w:rsid w:val="006F370E"/>
    <w:rsid w:val="006F4330"/>
    <w:rsid w:val="006F440F"/>
    <w:rsid w:val="006F4F3B"/>
    <w:rsid w:val="006F4F53"/>
    <w:rsid w:val="006F512E"/>
    <w:rsid w:val="006F515D"/>
    <w:rsid w:val="006F5592"/>
    <w:rsid w:val="006F59C4"/>
    <w:rsid w:val="006F5A59"/>
    <w:rsid w:val="006F5F40"/>
    <w:rsid w:val="006F6598"/>
    <w:rsid w:val="006F67A6"/>
    <w:rsid w:val="006F68E8"/>
    <w:rsid w:val="006F6A92"/>
    <w:rsid w:val="006F6BE1"/>
    <w:rsid w:val="006F6C3B"/>
    <w:rsid w:val="006F6C71"/>
    <w:rsid w:val="006F6DBB"/>
    <w:rsid w:val="006F6DCA"/>
    <w:rsid w:val="006F77F6"/>
    <w:rsid w:val="006F7DE5"/>
    <w:rsid w:val="007001EA"/>
    <w:rsid w:val="007002B0"/>
    <w:rsid w:val="007003C1"/>
    <w:rsid w:val="007004E7"/>
    <w:rsid w:val="00700562"/>
    <w:rsid w:val="00700B9F"/>
    <w:rsid w:val="00701401"/>
    <w:rsid w:val="0070148C"/>
    <w:rsid w:val="00701B20"/>
    <w:rsid w:val="00701C2E"/>
    <w:rsid w:val="00702135"/>
    <w:rsid w:val="00702446"/>
    <w:rsid w:val="0070255D"/>
    <w:rsid w:val="00702764"/>
    <w:rsid w:val="00703286"/>
    <w:rsid w:val="0070362D"/>
    <w:rsid w:val="00704671"/>
    <w:rsid w:val="00704762"/>
    <w:rsid w:val="00705DEB"/>
    <w:rsid w:val="0070712F"/>
    <w:rsid w:val="0070713D"/>
    <w:rsid w:val="007071D4"/>
    <w:rsid w:val="007075A9"/>
    <w:rsid w:val="00707C24"/>
    <w:rsid w:val="00707D44"/>
    <w:rsid w:val="007107A3"/>
    <w:rsid w:val="00710947"/>
    <w:rsid w:val="007110AB"/>
    <w:rsid w:val="00711B54"/>
    <w:rsid w:val="007122F8"/>
    <w:rsid w:val="0071307B"/>
    <w:rsid w:val="00713799"/>
    <w:rsid w:val="00713CF4"/>
    <w:rsid w:val="00714005"/>
    <w:rsid w:val="0071423A"/>
    <w:rsid w:val="00714932"/>
    <w:rsid w:val="0071516D"/>
    <w:rsid w:val="00715209"/>
    <w:rsid w:val="007153AF"/>
    <w:rsid w:val="007155FC"/>
    <w:rsid w:val="00715C41"/>
    <w:rsid w:val="007162B6"/>
    <w:rsid w:val="00716784"/>
    <w:rsid w:val="00716CEA"/>
    <w:rsid w:val="00716D32"/>
    <w:rsid w:val="00717EE5"/>
    <w:rsid w:val="00717EE8"/>
    <w:rsid w:val="007205A0"/>
    <w:rsid w:val="00720891"/>
    <w:rsid w:val="00720A1B"/>
    <w:rsid w:val="00720E00"/>
    <w:rsid w:val="00721CB9"/>
    <w:rsid w:val="007221EE"/>
    <w:rsid w:val="0072260A"/>
    <w:rsid w:val="0072284E"/>
    <w:rsid w:val="00722E15"/>
    <w:rsid w:val="00722F80"/>
    <w:rsid w:val="007239DB"/>
    <w:rsid w:val="00723CD2"/>
    <w:rsid w:val="007242EE"/>
    <w:rsid w:val="00725E01"/>
    <w:rsid w:val="00726269"/>
    <w:rsid w:val="00726953"/>
    <w:rsid w:val="007276E3"/>
    <w:rsid w:val="0072781C"/>
    <w:rsid w:val="00727ADA"/>
    <w:rsid w:val="00727B4B"/>
    <w:rsid w:val="007301C6"/>
    <w:rsid w:val="00730B93"/>
    <w:rsid w:val="00730D30"/>
    <w:rsid w:val="00731904"/>
    <w:rsid w:val="00731AE0"/>
    <w:rsid w:val="00731B95"/>
    <w:rsid w:val="00731FAA"/>
    <w:rsid w:val="00732022"/>
    <w:rsid w:val="007321F6"/>
    <w:rsid w:val="00732B5F"/>
    <w:rsid w:val="0073352F"/>
    <w:rsid w:val="00734239"/>
    <w:rsid w:val="00734841"/>
    <w:rsid w:val="00734B78"/>
    <w:rsid w:val="00734D9E"/>
    <w:rsid w:val="00734F26"/>
    <w:rsid w:val="00735707"/>
    <w:rsid w:val="0073599C"/>
    <w:rsid w:val="0073675F"/>
    <w:rsid w:val="007367C6"/>
    <w:rsid w:val="00736BC1"/>
    <w:rsid w:val="00736DA3"/>
    <w:rsid w:val="00737563"/>
    <w:rsid w:val="00737790"/>
    <w:rsid w:val="00737AF8"/>
    <w:rsid w:val="007402EE"/>
    <w:rsid w:val="00740673"/>
    <w:rsid w:val="007411DD"/>
    <w:rsid w:val="007413BE"/>
    <w:rsid w:val="00741430"/>
    <w:rsid w:val="00741743"/>
    <w:rsid w:val="00741D47"/>
    <w:rsid w:val="0074261A"/>
    <w:rsid w:val="007427C6"/>
    <w:rsid w:val="007428E4"/>
    <w:rsid w:val="007428FB"/>
    <w:rsid w:val="00743B16"/>
    <w:rsid w:val="00743C57"/>
    <w:rsid w:val="00743E13"/>
    <w:rsid w:val="007440AF"/>
    <w:rsid w:val="0074447D"/>
    <w:rsid w:val="00744C31"/>
    <w:rsid w:val="00744F03"/>
    <w:rsid w:val="0074565D"/>
    <w:rsid w:val="00745AFA"/>
    <w:rsid w:val="00746035"/>
    <w:rsid w:val="00746044"/>
    <w:rsid w:val="00746184"/>
    <w:rsid w:val="0074691D"/>
    <w:rsid w:val="00746E9D"/>
    <w:rsid w:val="00747629"/>
    <w:rsid w:val="00747FF7"/>
    <w:rsid w:val="007502D9"/>
    <w:rsid w:val="00750AEE"/>
    <w:rsid w:val="0075149A"/>
    <w:rsid w:val="0075348A"/>
    <w:rsid w:val="0075359F"/>
    <w:rsid w:val="00753716"/>
    <w:rsid w:val="007537BF"/>
    <w:rsid w:val="00753819"/>
    <w:rsid w:val="007540FF"/>
    <w:rsid w:val="00755539"/>
    <w:rsid w:val="007557E0"/>
    <w:rsid w:val="00755823"/>
    <w:rsid w:val="00755B8A"/>
    <w:rsid w:val="007563CD"/>
    <w:rsid w:val="00756581"/>
    <w:rsid w:val="0075667B"/>
    <w:rsid w:val="0076099E"/>
    <w:rsid w:val="00760D6C"/>
    <w:rsid w:val="007612EB"/>
    <w:rsid w:val="00761C05"/>
    <w:rsid w:val="007620C5"/>
    <w:rsid w:val="00762C4C"/>
    <w:rsid w:val="00762F3B"/>
    <w:rsid w:val="0076312F"/>
    <w:rsid w:val="00763401"/>
    <w:rsid w:val="0076367C"/>
    <w:rsid w:val="0076393B"/>
    <w:rsid w:val="00763A41"/>
    <w:rsid w:val="00763A78"/>
    <w:rsid w:val="0076486B"/>
    <w:rsid w:val="0076499F"/>
    <w:rsid w:val="007649E3"/>
    <w:rsid w:val="007656FF"/>
    <w:rsid w:val="00765870"/>
    <w:rsid w:val="00765961"/>
    <w:rsid w:val="00765D88"/>
    <w:rsid w:val="0076708D"/>
    <w:rsid w:val="00767717"/>
    <w:rsid w:val="00767D91"/>
    <w:rsid w:val="007706D6"/>
    <w:rsid w:val="0077074E"/>
    <w:rsid w:val="00770770"/>
    <w:rsid w:val="007707A5"/>
    <w:rsid w:val="00770BC8"/>
    <w:rsid w:val="00770BDA"/>
    <w:rsid w:val="007711EA"/>
    <w:rsid w:val="007714BE"/>
    <w:rsid w:val="0077197C"/>
    <w:rsid w:val="00771A35"/>
    <w:rsid w:val="00771AC0"/>
    <w:rsid w:val="00772289"/>
    <w:rsid w:val="007728F1"/>
    <w:rsid w:val="007735A1"/>
    <w:rsid w:val="00773AA3"/>
    <w:rsid w:val="00773F4E"/>
    <w:rsid w:val="0077495B"/>
    <w:rsid w:val="00775421"/>
    <w:rsid w:val="00775531"/>
    <w:rsid w:val="00775F63"/>
    <w:rsid w:val="0077605A"/>
    <w:rsid w:val="00776064"/>
    <w:rsid w:val="00776986"/>
    <w:rsid w:val="00776D19"/>
    <w:rsid w:val="00776FC7"/>
    <w:rsid w:val="00777390"/>
    <w:rsid w:val="0077769C"/>
    <w:rsid w:val="00780E7E"/>
    <w:rsid w:val="007815BA"/>
    <w:rsid w:val="00781819"/>
    <w:rsid w:val="007820E2"/>
    <w:rsid w:val="00782D56"/>
    <w:rsid w:val="0078302E"/>
    <w:rsid w:val="0078303F"/>
    <w:rsid w:val="0078365C"/>
    <w:rsid w:val="007836C9"/>
    <w:rsid w:val="00784111"/>
    <w:rsid w:val="0078438D"/>
    <w:rsid w:val="007846A5"/>
    <w:rsid w:val="00784836"/>
    <w:rsid w:val="00784A47"/>
    <w:rsid w:val="00785236"/>
    <w:rsid w:val="007855B6"/>
    <w:rsid w:val="00785868"/>
    <w:rsid w:val="007866CB"/>
    <w:rsid w:val="00786B15"/>
    <w:rsid w:val="007875B7"/>
    <w:rsid w:val="00787B89"/>
    <w:rsid w:val="00790F45"/>
    <w:rsid w:val="00791141"/>
    <w:rsid w:val="00791728"/>
    <w:rsid w:val="00791810"/>
    <w:rsid w:val="007919CE"/>
    <w:rsid w:val="007919FD"/>
    <w:rsid w:val="00791F8E"/>
    <w:rsid w:val="007922A8"/>
    <w:rsid w:val="00792338"/>
    <w:rsid w:val="00792405"/>
    <w:rsid w:val="00792699"/>
    <w:rsid w:val="00792A0B"/>
    <w:rsid w:val="00792F5A"/>
    <w:rsid w:val="0079335A"/>
    <w:rsid w:val="0079354F"/>
    <w:rsid w:val="0079382F"/>
    <w:rsid w:val="00793A04"/>
    <w:rsid w:val="00793D3C"/>
    <w:rsid w:val="00793D73"/>
    <w:rsid w:val="00793E0B"/>
    <w:rsid w:val="00793E45"/>
    <w:rsid w:val="00793F2C"/>
    <w:rsid w:val="00794840"/>
    <w:rsid w:val="00794A1E"/>
    <w:rsid w:val="00794F6D"/>
    <w:rsid w:val="00795014"/>
    <w:rsid w:val="007950D5"/>
    <w:rsid w:val="007953D2"/>
    <w:rsid w:val="00795A49"/>
    <w:rsid w:val="007960B9"/>
    <w:rsid w:val="007961AB"/>
    <w:rsid w:val="007966A0"/>
    <w:rsid w:val="00796DC9"/>
    <w:rsid w:val="00797003"/>
    <w:rsid w:val="0079796A"/>
    <w:rsid w:val="007A2148"/>
    <w:rsid w:val="007A2F2F"/>
    <w:rsid w:val="007A3625"/>
    <w:rsid w:val="007A3EFC"/>
    <w:rsid w:val="007A54EB"/>
    <w:rsid w:val="007A5835"/>
    <w:rsid w:val="007A5D0F"/>
    <w:rsid w:val="007A658C"/>
    <w:rsid w:val="007A6B19"/>
    <w:rsid w:val="007A6C60"/>
    <w:rsid w:val="007A74AF"/>
    <w:rsid w:val="007A76DB"/>
    <w:rsid w:val="007A7FC7"/>
    <w:rsid w:val="007B02A2"/>
    <w:rsid w:val="007B0491"/>
    <w:rsid w:val="007B06BB"/>
    <w:rsid w:val="007B1021"/>
    <w:rsid w:val="007B1057"/>
    <w:rsid w:val="007B146B"/>
    <w:rsid w:val="007B16B0"/>
    <w:rsid w:val="007B21FA"/>
    <w:rsid w:val="007B2938"/>
    <w:rsid w:val="007B31E0"/>
    <w:rsid w:val="007B3EB7"/>
    <w:rsid w:val="007B415A"/>
    <w:rsid w:val="007B42EB"/>
    <w:rsid w:val="007B48F6"/>
    <w:rsid w:val="007B4D9E"/>
    <w:rsid w:val="007B4F5C"/>
    <w:rsid w:val="007B52C9"/>
    <w:rsid w:val="007B5499"/>
    <w:rsid w:val="007B55EB"/>
    <w:rsid w:val="007B5D53"/>
    <w:rsid w:val="007B623D"/>
    <w:rsid w:val="007B665A"/>
    <w:rsid w:val="007B6905"/>
    <w:rsid w:val="007B6A9E"/>
    <w:rsid w:val="007B6ACA"/>
    <w:rsid w:val="007B6F5F"/>
    <w:rsid w:val="007B71A7"/>
    <w:rsid w:val="007B72B1"/>
    <w:rsid w:val="007B7839"/>
    <w:rsid w:val="007B7C98"/>
    <w:rsid w:val="007C0590"/>
    <w:rsid w:val="007C0593"/>
    <w:rsid w:val="007C0A73"/>
    <w:rsid w:val="007C0EFB"/>
    <w:rsid w:val="007C169E"/>
    <w:rsid w:val="007C1AB3"/>
    <w:rsid w:val="007C1E9E"/>
    <w:rsid w:val="007C20B6"/>
    <w:rsid w:val="007C2543"/>
    <w:rsid w:val="007C2C1A"/>
    <w:rsid w:val="007C34C8"/>
    <w:rsid w:val="007C37AA"/>
    <w:rsid w:val="007C3B3F"/>
    <w:rsid w:val="007C450F"/>
    <w:rsid w:val="007C455C"/>
    <w:rsid w:val="007C594D"/>
    <w:rsid w:val="007C5BEE"/>
    <w:rsid w:val="007C5C78"/>
    <w:rsid w:val="007C66F8"/>
    <w:rsid w:val="007C7A19"/>
    <w:rsid w:val="007C7C5D"/>
    <w:rsid w:val="007C7D0C"/>
    <w:rsid w:val="007D01F9"/>
    <w:rsid w:val="007D034D"/>
    <w:rsid w:val="007D0538"/>
    <w:rsid w:val="007D09B5"/>
    <w:rsid w:val="007D0A52"/>
    <w:rsid w:val="007D1301"/>
    <w:rsid w:val="007D192C"/>
    <w:rsid w:val="007D1C00"/>
    <w:rsid w:val="007D1CBA"/>
    <w:rsid w:val="007D1EE4"/>
    <w:rsid w:val="007D2062"/>
    <w:rsid w:val="007D2561"/>
    <w:rsid w:val="007D2D2A"/>
    <w:rsid w:val="007D30ED"/>
    <w:rsid w:val="007D3389"/>
    <w:rsid w:val="007D34E7"/>
    <w:rsid w:val="007D3526"/>
    <w:rsid w:val="007D3759"/>
    <w:rsid w:val="007D3945"/>
    <w:rsid w:val="007D4014"/>
    <w:rsid w:val="007D403C"/>
    <w:rsid w:val="007D5130"/>
    <w:rsid w:val="007D52B4"/>
    <w:rsid w:val="007D5B8F"/>
    <w:rsid w:val="007D5CD3"/>
    <w:rsid w:val="007D5E2B"/>
    <w:rsid w:val="007D6283"/>
    <w:rsid w:val="007D65B6"/>
    <w:rsid w:val="007D6865"/>
    <w:rsid w:val="007D68F8"/>
    <w:rsid w:val="007D72E3"/>
    <w:rsid w:val="007D7B2D"/>
    <w:rsid w:val="007D7C61"/>
    <w:rsid w:val="007D7E6D"/>
    <w:rsid w:val="007E0F9F"/>
    <w:rsid w:val="007E1814"/>
    <w:rsid w:val="007E1886"/>
    <w:rsid w:val="007E1A92"/>
    <w:rsid w:val="007E1E40"/>
    <w:rsid w:val="007E23CC"/>
    <w:rsid w:val="007E2727"/>
    <w:rsid w:val="007E2C7B"/>
    <w:rsid w:val="007E2D6C"/>
    <w:rsid w:val="007E3487"/>
    <w:rsid w:val="007E3BB4"/>
    <w:rsid w:val="007E3DE2"/>
    <w:rsid w:val="007E491D"/>
    <w:rsid w:val="007E4C23"/>
    <w:rsid w:val="007E50DF"/>
    <w:rsid w:val="007E52C9"/>
    <w:rsid w:val="007E5480"/>
    <w:rsid w:val="007E57C7"/>
    <w:rsid w:val="007E5852"/>
    <w:rsid w:val="007E646A"/>
    <w:rsid w:val="007E692D"/>
    <w:rsid w:val="007E6F24"/>
    <w:rsid w:val="007E70A3"/>
    <w:rsid w:val="007E7A6D"/>
    <w:rsid w:val="007E7A9B"/>
    <w:rsid w:val="007E7CBC"/>
    <w:rsid w:val="007E7E76"/>
    <w:rsid w:val="007F1645"/>
    <w:rsid w:val="007F1C65"/>
    <w:rsid w:val="007F2159"/>
    <w:rsid w:val="007F27F0"/>
    <w:rsid w:val="007F33F3"/>
    <w:rsid w:val="007F3445"/>
    <w:rsid w:val="007F503B"/>
    <w:rsid w:val="007F5815"/>
    <w:rsid w:val="007F58D7"/>
    <w:rsid w:val="007F5B23"/>
    <w:rsid w:val="007F5D5D"/>
    <w:rsid w:val="007F663F"/>
    <w:rsid w:val="007F6BA7"/>
    <w:rsid w:val="007F7211"/>
    <w:rsid w:val="007F76C9"/>
    <w:rsid w:val="007F76CD"/>
    <w:rsid w:val="007F7D9A"/>
    <w:rsid w:val="007F7FBC"/>
    <w:rsid w:val="008000FE"/>
    <w:rsid w:val="0080013E"/>
    <w:rsid w:val="00800538"/>
    <w:rsid w:val="00801743"/>
    <w:rsid w:val="00801777"/>
    <w:rsid w:val="00801B7A"/>
    <w:rsid w:val="00801DCD"/>
    <w:rsid w:val="0080270E"/>
    <w:rsid w:val="0080329F"/>
    <w:rsid w:val="00803C84"/>
    <w:rsid w:val="00803CA9"/>
    <w:rsid w:val="00803CD1"/>
    <w:rsid w:val="008040B7"/>
    <w:rsid w:val="008041C0"/>
    <w:rsid w:val="00804E0F"/>
    <w:rsid w:val="00805415"/>
    <w:rsid w:val="00805D19"/>
    <w:rsid w:val="00805EA4"/>
    <w:rsid w:val="00805EBE"/>
    <w:rsid w:val="008061C7"/>
    <w:rsid w:val="00806716"/>
    <w:rsid w:val="00806EDE"/>
    <w:rsid w:val="00807605"/>
    <w:rsid w:val="008078B1"/>
    <w:rsid w:val="00807F17"/>
    <w:rsid w:val="00810804"/>
    <w:rsid w:val="00810BF8"/>
    <w:rsid w:val="00811430"/>
    <w:rsid w:val="00812980"/>
    <w:rsid w:val="00812E48"/>
    <w:rsid w:val="008138A7"/>
    <w:rsid w:val="00813F19"/>
    <w:rsid w:val="00813F2B"/>
    <w:rsid w:val="0081411A"/>
    <w:rsid w:val="008151B0"/>
    <w:rsid w:val="00815486"/>
    <w:rsid w:val="00816073"/>
    <w:rsid w:val="0081649D"/>
    <w:rsid w:val="00816986"/>
    <w:rsid w:val="00816AEC"/>
    <w:rsid w:val="00817170"/>
    <w:rsid w:val="00817917"/>
    <w:rsid w:val="00820305"/>
    <w:rsid w:val="0082058F"/>
    <w:rsid w:val="00820700"/>
    <w:rsid w:val="00820931"/>
    <w:rsid w:val="00820E22"/>
    <w:rsid w:val="00820EDE"/>
    <w:rsid w:val="008214FD"/>
    <w:rsid w:val="0082235F"/>
    <w:rsid w:val="00822537"/>
    <w:rsid w:val="00822FB9"/>
    <w:rsid w:val="00823474"/>
    <w:rsid w:val="00823BA4"/>
    <w:rsid w:val="00823F68"/>
    <w:rsid w:val="00824038"/>
    <w:rsid w:val="00824ED4"/>
    <w:rsid w:val="0082590F"/>
    <w:rsid w:val="008269B3"/>
    <w:rsid w:val="00826CDA"/>
    <w:rsid w:val="00826F21"/>
    <w:rsid w:val="00827596"/>
    <w:rsid w:val="008275F3"/>
    <w:rsid w:val="00830A00"/>
    <w:rsid w:val="00830AA1"/>
    <w:rsid w:val="00830BFF"/>
    <w:rsid w:val="008310C1"/>
    <w:rsid w:val="008310FE"/>
    <w:rsid w:val="00831A05"/>
    <w:rsid w:val="00831B05"/>
    <w:rsid w:val="00831B3C"/>
    <w:rsid w:val="00831DE2"/>
    <w:rsid w:val="00832101"/>
    <w:rsid w:val="00832165"/>
    <w:rsid w:val="008328DB"/>
    <w:rsid w:val="00832E26"/>
    <w:rsid w:val="00833037"/>
    <w:rsid w:val="008331AE"/>
    <w:rsid w:val="008336A7"/>
    <w:rsid w:val="00833A49"/>
    <w:rsid w:val="0083466D"/>
    <w:rsid w:val="008349D5"/>
    <w:rsid w:val="00834FAF"/>
    <w:rsid w:val="008350FF"/>
    <w:rsid w:val="00835625"/>
    <w:rsid w:val="00835784"/>
    <w:rsid w:val="00835E2B"/>
    <w:rsid w:val="00835E86"/>
    <w:rsid w:val="0083786B"/>
    <w:rsid w:val="00840576"/>
    <w:rsid w:val="008406A7"/>
    <w:rsid w:val="00840870"/>
    <w:rsid w:val="00840AB5"/>
    <w:rsid w:val="00840B5A"/>
    <w:rsid w:val="00840DFB"/>
    <w:rsid w:val="008419E8"/>
    <w:rsid w:val="00841CCA"/>
    <w:rsid w:val="008428BE"/>
    <w:rsid w:val="008428D7"/>
    <w:rsid w:val="0084313C"/>
    <w:rsid w:val="00843733"/>
    <w:rsid w:val="00843900"/>
    <w:rsid w:val="00843975"/>
    <w:rsid w:val="00843CD2"/>
    <w:rsid w:val="00844207"/>
    <w:rsid w:val="00844BDC"/>
    <w:rsid w:val="00844C05"/>
    <w:rsid w:val="008459C0"/>
    <w:rsid w:val="00845C89"/>
    <w:rsid w:val="008464DF"/>
    <w:rsid w:val="008476CB"/>
    <w:rsid w:val="0085043F"/>
    <w:rsid w:val="008507ED"/>
    <w:rsid w:val="008508F6"/>
    <w:rsid w:val="00850C1A"/>
    <w:rsid w:val="00850D56"/>
    <w:rsid w:val="00851456"/>
    <w:rsid w:val="0085148C"/>
    <w:rsid w:val="00851C7A"/>
    <w:rsid w:val="00851CD8"/>
    <w:rsid w:val="00852343"/>
    <w:rsid w:val="00852452"/>
    <w:rsid w:val="008524F8"/>
    <w:rsid w:val="00852732"/>
    <w:rsid w:val="008531D0"/>
    <w:rsid w:val="00853825"/>
    <w:rsid w:val="00853BF2"/>
    <w:rsid w:val="0085426C"/>
    <w:rsid w:val="00854DC7"/>
    <w:rsid w:val="0085503C"/>
    <w:rsid w:val="0085541B"/>
    <w:rsid w:val="00855622"/>
    <w:rsid w:val="00856143"/>
    <w:rsid w:val="00856380"/>
    <w:rsid w:val="00856445"/>
    <w:rsid w:val="0085746D"/>
    <w:rsid w:val="00857721"/>
    <w:rsid w:val="00857B61"/>
    <w:rsid w:val="00857CDA"/>
    <w:rsid w:val="0086045B"/>
    <w:rsid w:val="00860543"/>
    <w:rsid w:val="00860A7B"/>
    <w:rsid w:val="00860AF0"/>
    <w:rsid w:val="00860FD6"/>
    <w:rsid w:val="00862B87"/>
    <w:rsid w:val="00862E90"/>
    <w:rsid w:val="00863106"/>
    <w:rsid w:val="00863792"/>
    <w:rsid w:val="008647CC"/>
    <w:rsid w:val="00864A7C"/>
    <w:rsid w:val="00864F1B"/>
    <w:rsid w:val="008657A4"/>
    <w:rsid w:val="00865DF4"/>
    <w:rsid w:val="00866661"/>
    <w:rsid w:val="00866A59"/>
    <w:rsid w:val="00867330"/>
    <w:rsid w:val="00870E63"/>
    <w:rsid w:val="0087135E"/>
    <w:rsid w:val="00871B9A"/>
    <w:rsid w:val="00871F87"/>
    <w:rsid w:val="00872762"/>
    <w:rsid w:val="00872FEF"/>
    <w:rsid w:val="0087316C"/>
    <w:rsid w:val="00873691"/>
    <w:rsid w:val="0087396C"/>
    <w:rsid w:val="00874BA5"/>
    <w:rsid w:val="008750C5"/>
    <w:rsid w:val="008751F4"/>
    <w:rsid w:val="008752F6"/>
    <w:rsid w:val="0087543F"/>
    <w:rsid w:val="00875F91"/>
    <w:rsid w:val="0087619E"/>
    <w:rsid w:val="00876220"/>
    <w:rsid w:val="0087638C"/>
    <w:rsid w:val="008764EB"/>
    <w:rsid w:val="008767FB"/>
    <w:rsid w:val="00876C3B"/>
    <w:rsid w:val="00876CCB"/>
    <w:rsid w:val="00876D90"/>
    <w:rsid w:val="00876E03"/>
    <w:rsid w:val="008771FD"/>
    <w:rsid w:val="008772B4"/>
    <w:rsid w:val="00877AE2"/>
    <w:rsid w:val="00877D7D"/>
    <w:rsid w:val="00877E2C"/>
    <w:rsid w:val="0088001D"/>
    <w:rsid w:val="00880444"/>
    <w:rsid w:val="00880EF9"/>
    <w:rsid w:val="00881070"/>
    <w:rsid w:val="008830A3"/>
    <w:rsid w:val="00883255"/>
    <w:rsid w:val="00883545"/>
    <w:rsid w:val="00883988"/>
    <w:rsid w:val="0088398D"/>
    <w:rsid w:val="008839E9"/>
    <w:rsid w:val="00884C00"/>
    <w:rsid w:val="008867D0"/>
    <w:rsid w:val="00886B91"/>
    <w:rsid w:val="00886D26"/>
    <w:rsid w:val="0088721A"/>
    <w:rsid w:val="00887252"/>
    <w:rsid w:val="00887420"/>
    <w:rsid w:val="00887D1A"/>
    <w:rsid w:val="008902E4"/>
    <w:rsid w:val="00890EFE"/>
    <w:rsid w:val="008911AE"/>
    <w:rsid w:val="0089124B"/>
    <w:rsid w:val="0089179B"/>
    <w:rsid w:val="00891F9F"/>
    <w:rsid w:val="00892053"/>
    <w:rsid w:val="008923FF"/>
    <w:rsid w:val="008926E4"/>
    <w:rsid w:val="008933EC"/>
    <w:rsid w:val="008938D2"/>
    <w:rsid w:val="008939C1"/>
    <w:rsid w:val="00893CC4"/>
    <w:rsid w:val="00893E0D"/>
    <w:rsid w:val="00894193"/>
    <w:rsid w:val="008949E1"/>
    <w:rsid w:val="00895563"/>
    <w:rsid w:val="00895889"/>
    <w:rsid w:val="00896196"/>
    <w:rsid w:val="008963F5"/>
    <w:rsid w:val="008970C9"/>
    <w:rsid w:val="008971A8"/>
    <w:rsid w:val="0089781D"/>
    <w:rsid w:val="00897F04"/>
    <w:rsid w:val="00897F8F"/>
    <w:rsid w:val="008A0B1A"/>
    <w:rsid w:val="008A0DA5"/>
    <w:rsid w:val="008A0F54"/>
    <w:rsid w:val="008A1417"/>
    <w:rsid w:val="008A14AA"/>
    <w:rsid w:val="008A1B23"/>
    <w:rsid w:val="008A1F2D"/>
    <w:rsid w:val="008A280F"/>
    <w:rsid w:val="008A2890"/>
    <w:rsid w:val="008A28F3"/>
    <w:rsid w:val="008A2A24"/>
    <w:rsid w:val="008A2B67"/>
    <w:rsid w:val="008A2BED"/>
    <w:rsid w:val="008A2C94"/>
    <w:rsid w:val="008A2D1F"/>
    <w:rsid w:val="008A3027"/>
    <w:rsid w:val="008A3221"/>
    <w:rsid w:val="008A3A85"/>
    <w:rsid w:val="008A49AA"/>
    <w:rsid w:val="008A49DB"/>
    <w:rsid w:val="008A4A7F"/>
    <w:rsid w:val="008A4CAA"/>
    <w:rsid w:val="008A51C6"/>
    <w:rsid w:val="008A51ED"/>
    <w:rsid w:val="008A5C8E"/>
    <w:rsid w:val="008A6022"/>
    <w:rsid w:val="008A6507"/>
    <w:rsid w:val="008A65A8"/>
    <w:rsid w:val="008A6E50"/>
    <w:rsid w:val="008A706F"/>
    <w:rsid w:val="008A758E"/>
    <w:rsid w:val="008A79C9"/>
    <w:rsid w:val="008A7B98"/>
    <w:rsid w:val="008A7C9E"/>
    <w:rsid w:val="008A7ED9"/>
    <w:rsid w:val="008A7FEE"/>
    <w:rsid w:val="008B04D5"/>
    <w:rsid w:val="008B05C8"/>
    <w:rsid w:val="008B0915"/>
    <w:rsid w:val="008B12DB"/>
    <w:rsid w:val="008B13CE"/>
    <w:rsid w:val="008B181E"/>
    <w:rsid w:val="008B21B2"/>
    <w:rsid w:val="008B2630"/>
    <w:rsid w:val="008B2708"/>
    <w:rsid w:val="008B27BD"/>
    <w:rsid w:val="008B2971"/>
    <w:rsid w:val="008B2D64"/>
    <w:rsid w:val="008B3C70"/>
    <w:rsid w:val="008B41BE"/>
    <w:rsid w:val="008B45B8"/>
    <w:rsid w:val="008B4753"/>
    <w:rsid w:val="008B491D"/>
    <w:rsid w:val="008B4D5D"/>
    <w:rsid w:val="008B4F5B"/>
    <w:rsid w:val="008B50AC"/>
    <w:rsid w:val="008B50C1"/>
    <w:rsid w:val="008B571B"/>
    <w:rsid w:val="008B58C2"/>
    <w:rsid w:val="008B5EA2"/>
    <w:rsid w:val="008B6612"/>
    <w:rsid w:val="008B7071"/>
    <w:rsid w:val="008B7864"/>
    <w:rsid w:val="008B7D0E"/>
    <w:rsid w:val="008C0140"/>
    <w:rsid w:val="008C030E"/>
    <w:rsid w:val="008C1293"/>
    <w:rsid w:val="008C1422"/>
    <w:rsid w:val="008C16A8"/>
    <w:rsid w:val="008C18C9"/>
    <w:rsid w:val="008C1AC6"/>
    <w:rsid w:val="008C259F"/>
    <w:rsid w:val="008C2657"/>
    <w:rsid w:val="008C274B"/>
    <w:rsid w:val="008C3D5E"/>
    <w:rsid w:val="008C4BF9"/>
    <w:rsid w:val="008C522D"/>
    <w:rsid w:val="008C5F27"/>
    <w:rsid w:val="008C5F50"/>
    <w:rsid w:val="008C5FEC"/>
    <w:rsid w:val="008C61C4"/>
    <w:rsid w:val="008C626C"/>
    <w:rsid w:val="008C6A57"/>
    <w:rsid w:val="008C6AB8"/>
    <w:rsid w:val="008C7DCF"/>
    <w:rsid w:val="008D04F4"/>
    <w:rsid w:val="008D04FF"/>
    <w:rsid w:val="008D0721"/>
    <w:rsid w:val="008D107B"/>
    <w:rsid w:val="008D17F9"/>
    <w:rsid w:val="008D18BA"/>
    <w:rsid w:val="008D1FEC"/>
    <w:rsid w:val="008D30B1"/>
    <w:rsid w:val="008D311F"/>
    <w:rsid w:val="008D333B"/>
    <w:rsid w:val="008D38E4"/>
    <w:rsid w:val="008D3D0C"/>
    <w:rsid w:val="008D3DBA"/>
    <w:rsid w:val="008D438B"/>
    <w:rsid w:val="008D498A"/>
    <w:rsid w:val="008D49F6"/>
    <w:rsid w:val="008D628B"/>
    <w:rsid w:val="008D7517"/>
    <w:rsid w:val="008D799A"/>
    <w:rsid w:val="008D79A8"/>
    <w:rsid w:val="008D7B34"/>
    <w:rsid w:val="008D7EDD"/>
    <w:rsid w:val="008D7F48"/>
    <w:rsid w:val="008E008E"/>
    <w:rsid w:val="008E05FD"/>
    <w:rsid w:val="008E1072"/>
    <w:rsid w:val="008E16B3"/>
    <w:rsid w:val="008E19C9"/>
    <w:rsid w:val="008E1D7E"/>
    <w:rsid w:val="008E2658"/>
    <w:rsid w:val="008E360F"/>
    <w:rsid w:val="008E3A55"/>
    <w:rsid w:val="008E3C9A"/>
    <w:rsid w:val="008E3D74"/>
    <w:rsid w:val="008E470F"/>
    <w:rsid w:val="008E4BBB"/>
    <w:rsid w:val="008E4DE2"/>
    <w:rsid w:val="008E4F2D"/>
    <w:rsid w:val="008E6065"/>
    <w:rsid w:val="008E6098"/>
    <w:rsid w:val="008E63DF"/>
    <w:rsid w:val="008E6BE3"/>
    <w:rsid w:val="008E6E33"/>
    <w:rsid w:val="008E7642"/>
    <w:rsid w:val="008E799E"/>
    <w:rsid w:val="008F00DA"/>
    <w:rsid w:val="008F070A"/>
    <w:rsid w:val="008F077A"/>
    <w:rsid w:val="008F0F57"/>
    <w:rsid w:val="008F143E"/>
    <w:rsid w:val="008F180D"/>
    <w:rsid w:val="008F186C"/>
    <w:rsid w:val="008F198B"/>
    <w:rsid w:val="008F1F9F"/>
    <w:rsid w:val="008F20CB"/>
    <w:rsid w:val="008F2F2E"/>
    <w:rsid w:val="008F2F83"/>
    <w:rsid w:val="008F3716"/>
    <w:rsid w:val="008F38E6"/>
    <w:rsid w:val="008F42BC"/>
    <w:rsid w:val="008F44F2"/>
    <w:rsid w:val="008F4500"/>
    <w:rsid w:val="008F47A3"/>
    <w:rsid w:val="008F49F9"/>
    <w:rsid w:val="008F4AA4"/>
    <w:rsid w:val="008F5085"/>
    <w:rsid w:val="008F53FF"/>
    <w:rsid w:val="008F5A31"/>
    <w:rsid w:val="008F64E8"/>
    <w:rsid w:val="008F6910"/>
    <w:rsid w:val="008F69D5"/>
    <w:rsid w:val="008F6F95"/>
    <w:rsid w:val="008F7593"/>
    <w:rsid w:val="00900C74"/>
    <w:rsid w:val="00900F77"/>
    <w:rsid w:val="00901E5E"/>
    <w:rsid w:val="00902D1E"/>
    <w:rsid w:val="009055A2"/>
    <w:rsid w:val="00905E99"/>
    <w:rsid w:val="00905EE4"/>
    <w:rsid w:val="00906237"/>
    <w:rsid w:val="00906554"/>
    <w:rsid w:val="00907057"/>
    <w:rsid w:val="009073C3"/>
    <w:rsid w:val="009076A4"/>
    <w:rsid w:val="00907B75"/>
    <w:rsid w:val="009101F5"/>
    <w:rsid w:val="00910A10"/>
    <w:rsid w:val="00910AB4"/>
    <w:rsid w:val="00911381"/>
    <w:rsid w:val="00911556"/>
    <w:rsid w:val="00911C0C"/>
    <w:rsid w:val="009122FD"/>
    <w:rsid w:val="00912B83"/>
    <w:rsid w:val="00913168"/>
    <w:rsid w:val="009131B3"/>
    <w:rsid w:val="009132C2"/>
    <w:rsid w:val="009137AC"/>
    <w:rsid w:val="00914D89"/>
    <w:rsid w:val="009158B0"/>
    <w:rsid w:val="00915926"/>
    <w:rsid w:val="009159E4"/>
    <w:rsid w:val="009163E3"/>
    <w:rsid w:val="00916973"/>
    <w:rsid w:val="009169F2"/>
    <w:rsid w:val="00916CB6"/>
    <w:rsid w:val="00916EEF"/>
    <w:rsid w:val="009177D6"/>
    <w:rsid w:val="009177D7"/>
    <w:rsid w:val="009200F2"/>
    <w:rsid w:val="009201AC"/>
    <w:rsid w:val="009202B4"/>
    <w:rsid w:val="00920351"/>
    <w:rsid w:val="00920DBC"/>
    <w:rsid w:val="00921055"/>
    <w:rsid w:val="0092110E"/>
    <w:rsid w:val="00921728"/>
    <w:rsid w:val="009231E3"/>
    <w:rsid w:val="009232A0"/>
    <w:rsid w:val="009232AE"/>
    <w:rsid w:val="00923CC9"/>
    <w:rsid w:val="009246BD"/>
    <w:rsid w:val="009246C4"/>
    <w:rsid w:val="00924BCE"/>
    <w:rsid w:val="00925679"/>
    <w:rsid w:val="00925758"/>
    <w:rsid w:val="00925C1C"/>
    <w:rsid w:val="0092657E"/>
    <w:rsid w:val="009266A2"/>
    <w:rsid w:val="00926712"/>
    <w:rsid w:val="00926B08"/>
    <w:rsid w:val="00927022"/>
    <w:rsid w:val="00927124"/>
    <w:rsid w:val="00927211"/>
    <w:rsid w:val="00927721"/>
    <w:rsid w:val="00927C21"/>
    <w:rsid w:val="00930CE8"/>
    <w:rsid w:val="00930FE3"/>
    <w:rsid w:val="00931422"/>
    <w:rsid w:val="009316F0"/>
    <w:rsid w:val="00931D80"/>
    <w:rsid w:val="0093236F"/>
    <w:rsid w:val="009327E6"/>
    <w:rsid w:val="00932A6F"/>
    <w:rsid w:val="00932C5C"/>
    <w:rsid w:val="009336A9"/>
    <w:rsid w:val="009338FF"/>
    <w:rsid w:val="00933FB4"/>
    <w:rsid w:val="00934114"/>
    <w:rsid w:val="00934C0D"/>
    <w:rsid w:val="00935297"/>
    <w:rsid w:val="00935980"/>
    <w:rsid w:val="009363A4"/>
    <w:rsid w:val="00936C9E"/>
    <w:rsid w:val="00937676"/>
    <w:rsid w:val="0094008E"/>
    <w:rsid w:val="00940188"/>
    <w:rsid w:val="0094049B"/>
    <w:rsid w:val="00940DB4"/>
    <w:rsid w:val="0094142B"/>
    <w:rsid w:val="009414F3"/>
    <w:rsid w:val="00941E2E"/>
    <w:rsid w:val="00941EF7"/>
    <w:rsid w:val="009423FD"/>
    <w:rsid w:val="0094241B"/>
    <w:rsid w:val="009430F3"/>
    <w:rsid w:val="00943414"/>
    <w:rsid w:val="00943540"/>
    <w:rsid w:val="00943AE4"/>
    <w:rsid w:val="0094413C"/>
    <w:rsid w:val="0094448A"/>
    <w:rsid w:val="009446E1"/>
    <w:rsid w:val="00944A15"/>
    <w:rsid w:val="00944F25"/>
    <w:rsid w:val="009456E4"/>
    <w:rsid w:val="00945A9D"/>
    <w:rsid w:val="00945AE5"/>
    <w:rsid w:val="00945DBC"/>
    <w:rsid w:val="00946287"/>
    <w:rsid w:val="00946432"/>
    <w:rsid w:val="009466C9"/>
    <w:rsid w:val="00946CA9"/>
    <w:rsid w:val="00947059"/>
    <w:rsid w:val="00947103"/>
    <w:rsid w:val="00947700"/>
    <w:rsid w:val="00947FC9"/>
    <w:rsid w:val="009500A6"/>
    <w:rsid w:val="00950535"/>
    <w:rsid w:val="009508FC"/>
    <w:rsid w:val="00950F93"/>
    <w:rsid w:val="00952676"/>
    <w:rsid w:val="00952E3D"/>
    <w:rsid w:val="009539D0"/>
    <w:rsid w:val="00953A4F"/>
    <w:rsid w:val="00953DC2"/>
    <w:rsid w:val="00954468"/>
    <w:rsid w:val="0095457D"/>
    <w:rsid w:val="00954E3D"/>
    <w:rsid w:val="00954E80"/>
    <w:rsid w:val="00955883"/>
    <w:rsid w:val="00955938"/>
    <w:rsid w:val="00956765"/>
    <w:rsid w:val="00956795"/>
    <w:rsid w:val="009567C4"/>
    <w:rsid w:val="00956C55"/>
    <w:rsid w:val="00957362"/>
    <w:rsid w:val="009574B9"/>
    <w:rsid w:val="00960649"/>
    <w:rsid w:val="00960D2D"/>
    <w:rsid w:val="0096149F"/>
    <w:rsid w:val="00961815"/>
    <w:rsid w:val="00961A35"/>
    <w:rsid w:val="00961F13"/>
    <w:rsid w:val="0096235D"/>
    <w:rsid w:val="00962715"/>
    <w:rsid w:val="00962979"/>
    <w:rsid w:val="00962C6C"/>
    <w:rsid w:val="00962E6D"/>
    <w:rsid w:val="0096315D"/>
    <w:rsid w:val="00963F57"/>
    <w:rsid w:val="009644F5"/>
    <w:rsid w:val="00964617"/>
    <w:rsid w:val="009648FB"/>
    <w:rsid w:val="00964E0E"/>
    <w:rsid w:val="009653D2"/>
    <w:rsid w:val="00966126"/>
    <w:rsid w:val="00966718"/>
    <w:rsid w:val="00967885"/>
    <w:rsid w:val="00967B0E"/>
    <w:rsid w:val="00967CE1"/>
    <w:rsid w:val="00970732"/>
    <w:rsid w:val="00971069"/>
    <w:rsid w:val="009713BE"/>
    <w:rsid w:val="00972618"/>
    <w:rsid w:val="009726CF"/>
    <w:rsid w:val="00972781"/>
    <w:rsid w:val="00972858"/>
    <w:rsid w:val="0097286C"/>
    <w:rsid w:val="00972920"/>
    <w:rsid w:val="00972CE3"/>
    <w:rsid w:val="009731A3"/>
    <w:rsid w:val="00974018"/>
    <w:rsid w:val="009745FC"/>
    <w:rsid w:val="00974A08"/>
    <w:rsid w:val="00974B44"/>
    <w:rsid w:val="00974FCD"/>
    <w:rsid w:val="0097590D"/>
    <w:rsid w:val="009759B6"/>
    <w:rsid w:val="00975A90"/>
    <w:rsid w:val="00976158"/>
    <w:rsid w:val="00976236"/>
    <w:rsid w:val="009762D5"/>
    <w:rsid w:val="0097692C"/>
    <w:rsid w:val="00976E09"/>
    <w:rsid w:val="0097702B"/>
    <w:rsid w:val="0097708E"/>
    <w:rsid w:val="00977941"/>
    <w:rsid w:val="00977B19"/>
    <w:rsid w:val="00980ACA"/>
    <w:rsid w:val="009812B2"/>
    <w:rsid w:val="00981EA9"/>
    <w:rsid w:val="00982C46"/>
    <w:rsid w:val="00982D83"/>
    <w:rsid w:val="009830E5"/>
    <w:rsid w:val="0098338C"/>
    <w:rsid w:val="009833F5"/>
    <w:rsid w:val="0098344F"/>
    <w:rsid w:val="009835AA"/>
    <w:rsid w:val="009835BD"/>
    <w:rsid w:val="00983C09"/>
    <w:rsid w:val="00984001"/>
    <w:rsid w:val="0098429E"/>
    <w:rsid w:val="009847C8"/>
    <w:rsid w:val="00985221"/>
    <w:rsid w:val="0098536F"/>
    <w:rsid w:val="0098547B"/>
    <w:rsid w:val="00985582"/>
    <w:rsid w:val="00986A16"/>
    <w:rsid w:val="00986BB5"/>
    <w:rsid w:val="009877AE"/>
    <w:rsid w:val="00987812"/>
    <w:rsid w:val="00987E8E"/>
    <w:rsid w:val="00990409"/>
    <w:rsid w:val="00990CBF"/>
    <w:rsid w:val="00991522"/>
    <w:rsid w:val="00991894"/>
    <w:rsid w:val="00991C95"/>
    <w:rsid w:val="009922BD"/>
    <w:rsid w:val="00992533"/>
    <w:rsid w:val="00993405"/>
    <w:rsid w:val="009938B9"/>
    <w:rsid w:val="0099392D"/>
    <w:rsid w:val="00993A87"/>
    <w:rsid w:val="009947DF"/>
    <w:rsid w:val="00994827"/>
    <w:rsid w:val="00994AD9"/>
    <w:rsid w:val="00995737"/>
    <w:rsid w:val="00995B55"/>
    <w:rsid w:val="009965BB"/>
    <w:rsid w:val="009969C3"/>
    <w:rsid w:val="00997328"/>
    <w:rsid w:val="00997846"/>
    <w:rsid w:val="009978D7"/>
    <w:rsid w:val="0099797C"/>
    <w:rsid w:val="009A01BE"/>
    <w:rsid w:val="009A0575"/>
    <w:rsid w:val="009A1095"/>
    <w:rsid w:val="009A1166"/>
    <w:rsid w:val="009A14E1"/>
    <w:rsid w:val="009A15BC"/>
    <w:rsid w:val="009A222E"/>
    <w:rsid w:val="009A245F"/>
    <w:rsid w:val="009A2BF4"/>
    <w:rsid w:val="009A2F32"/>
    <w:rsid w:val="009A2FC9"/>
    <w:rsid w:val="009A3041"/>
    <w:rsid w:val="009A377D"/>
    <w:rsid w:val="009A414C"/>
    <w:rsid w:val="009A42F5"/>
    <w:rsid w:val="009A46E7"/>
    <w:rsid w:val="009A493F"/>
    <w:rsid w:val="009A59C1"/>
    <w:rsid w:val="009A6050"/>
    <w:rsid w:val="009A67EE"/>
    <w:rsid w:val="009A709B"/>
    <w:rsid w:val="009A7211"/>
    <w:rsid w:val="009A7291"/>
    <w:rsid w:val="009B0567"/>
    <w:rsid w:val="009B087A"/>
    <w:rsid w:val="009B143B"/>
    <w:rsid w:val="009B170B"/>
    <w:rsid w:val="009B1A46"/>
    <w:rsid w:val="009B1E31"/>
    <w:rsid w:val="009B1EA5"/>
    <w:rsid w:val="009B2357"/>
    <w:rsid w:val="009B2523"/>
    <w:rsid w:val="009B27B7"/>
    <w:rsid w:val="009B27C2"/>
    <w:rsid w:val="009B291A"/>
    <w:rsid w:val="009B2C2C"/>
    <w:rsid w:val="009B3001"/>
    <w:rsid w:val="009B34C4"/>
    <w:rsid w:val="009B34F9"/>
    <w:rsid w:val="009B3B78"/>
    <w:rsid w:val="009B3CED"/>
    <w:rsid w:val="009B40AB"/>
    <w:rsid w:val="009B4789"/>
    <w:rsid w:val="009B47E7"/>
    <w:rsid w:val="009B4D17"/>
    <w:rsid w:val="009B55B1"/>
    <w:rsid w:val="009B6109"/>
    <w:rsid w:val="009B644C"/>
    <w:rsid w:val="009B654E"/>
    <w:rsid w:val="009B672E"/>
    <w:rsid w:val="009B679D"/>
    <w:rsid w:val="009B6820"/>
    <w:rsid w:val="009B6F3F"/>
    <w:rsid w:val="009B7517"/>
    <w:rsid w:val="009B7DD3"/>
    <w:rsid w:val="009C0206"/>
    <w:rsid w:val="009C04CC"/>
    <w:rsid w:val="009C0742"/>
    <w:rsid w:val="009C1A4E"/>
    <w:rsid w:val="009C1D95"/>
    <w:rsid w:val="009C2892"/>
    <w:rsid w:val="009C28B0"/>
    <w:rsid w:val="009C31C2"/>
    <w:rsid w:val="009C31F0"/>
    <w:rsid w:val="009C39A9"/>
    <w:rsid w:val="009C3BEE"/>
    <w:rsid w:val="009C3EFA"/>
    <w:rsid w:val="009C3FF3"/>
    <w:rsid w:val="009C4463"/>
    <w:rsid w:val="009C44A0"/>
    <w:rsid w:val="009C54B3"/>
    <w:rsid w:val="009C5A51"/>
    <w:rsid w:val="009C5BFB"/>
    <w:rsid w:val="009C6075"/>
    <w:rsid w:val="009C61F2"/>
    <w:rsid w:val="009C61F9"/>
    <w:rsid w:val="009C68FE"/>
    <w:rsid w:val="009C7516"/>
    <w:rsid w:val="009C7A6E"/>
    <w:rsid w:val="009C7D7D"/>
    <w:rsid w:val="009D024F"/>
    <w:rsid w:val="009D0354"/>
    <w:rsid w:val="009D0A1D"/>
    <w:rsid w:val="009D0C4D"/>
    <w:rsid w:val="009D0D78"/>
    <w:rsid w:val="009D0ED5"/>
    <w:rsid w:val="009D1053"/>
    <w:rsid w:val="009D13BC"/>
    <w:rsid w:val="009D19E6"/>
    <w:rsid w:val="009D1E70"/>
    <w:rsid w:val="009D1EEC"/>
    <w:rsid w:val="009D224D"/>
    <w:rsid w:val="009D268D"/>
    <w:rsid w:val="009D269D"/>
    <w:rsid w:val="009D26B4"/>
    <w:rsid w:val="009D3211"/>
    <w:rsid w:val="009D3559"/>
    <w:rsid w:val="009D3579"/>
    <w:rsid w:val="009D37D5"/>
    <w:rsid w:val="009D38E0"/>
    <w:rsid w:val="009D3AD5"/>
    <w:rsid w:val="009D4904"/>
    <w:rsid w:val="009D5B0B"/>
    <w:rsid w:val="009D5BC8"/>
    <w:rsid w:val="009D5BE7"/>
    <w:rsid w:val="009D5C34"/>
    <w:rsid w:val="009D6788"/>
    <w:rsid w:val="009D6B2C"/>
    <w:rsid w:val="009D799A"/>
    <w:rsid w:val="009D7B3C"/>
    <w:rsid w:val="009E0243"/>
    <w:rsid w:val="009E061B"/>
    <w:rsid w:val="009E06A8"/>
    <w:rsid w:val="009E094E"/>
    <w:rsid w:val="009E0DC4"/>
    <w:rsid w:val="009E11EF"/>
    <w:rsid w:val="009E1968"/>
    <w:rsid w:val="009E1DDB"/>
    <w:rsid w:val="009E24D5"/>
    <w:rsid w:val="009E25BB"/>
    <w:rsid w:val="009E2600"/>
    <w:rsid w:val="009E280D"/>
    <w:rsid w:val="009E28A8"/>
    <w:rsid w:val="009E29E5"/>
    <w:rsid w:val="009E3359"/>
    <w:rsid w:val="009E35E2"/>
    <w:rsid w:val="009E4184"/>
    <w:rsid w:val="009E4195"/>
    <w:rsid w:val="009E4291"/>
    <w:rsid w:val="009E47B0"/>
    <w:rsid w:val="009E498D"/>
    <w:rsid w:val="009E49A0"/>
    <w:rsid w:val="009E4FAB"/>
    <w:rsid w:val="009E55A6"/>
    <w:rsid w:val="009E58F6"/>
    <w:rsid w:val="009E5C5D"/>
    <w:rsid w:val="009E5EAA"/>
    <w:rsid w:val="009E6235"/>
    <w:rsid w:val="009E6376"/>
    <w:rsid w:val="009E6472"/>
    <w:rsid w:val="009E664E"/>
    <w:rsid w:val="009E7416"/>
    <w:rsid w:val="009F0027"/>
    <w:rsid w:val="009F04A6"/>
    <w:rsid w:val="009F07F4"/>
    <w:rsid w:val="009F1694"/>
    <w:rsid w:val="009F194C"/>
    <w:rsid w:val="009F19B7"/>
    <w:rsid w:val="009F1A19"/>
    <w:rsid w:val="009F2008"/>
    <w:rsid w:val="009F2166"/>
    <w:rsid w:val="009F26ED"/>
    <w:rsid w:val="009F2A5D"/>
    <w:rsid w:val="009F3206"/>
    <w:rsid w:val="009F40A7"/>
    <w:rsid w:val="009F41B0"/>
    <w:rsid w:val="009F420A"/>
    <w:rsid w:val="009F4229"/>
    <w:rsid w:val="009F4393"/>
    <w:rsid w:val="009F4A0C"/>
    <w:rsid w:val="009F5005"/>
    <w:rsid w:val="009F5163"/>
    <w:rsid w:val="009F543F"/>
    <w:rsid w:val="009F558B"/>
    <w:rsid w:val="009F573F"/>
    <w:rsid w:val="009F5F07"/>
    <w:rsid w:val="009F60C0"/>
    <w:rsid w:val="009F6423"/>
    <w:rsid w:val="009F6EE1"/>
    <w:rsid w:val="009F7856"/>
    <w:rsid w:val="009F7E4E"/>
    <w:rsid w:val="00A002FB"/>
    <w:rsid w:val="00A00840"/>
    <w:rsid w:val="00A0117F"/>
    <w:rsid w:val="00A0125D"/>
    <w:rsid w:val="00A0132D"/>
    <w:rsid w:val="00A01359"/>
    <w:rsid w:val="00A015F7"/>
    <w:rsid w:val="00A02141"/>
    <w:rsid w:val="00A0229C"/>
    <w:rsid w:val="00A023BA"/>
    <w:rsid w:val="00A0242A"/>
    <w:rsid w:val="00A02716"/>
    <w:rsid w:val="00A0277D"/>
    <w:rsid w:val="00A038DD"/>
    <w:rsid w:val="00A03D54"/>
    <w:rsid w:val="00A03EAC"/>
    <w:rsid w:val="00A04572"/>
    <w:rsid w:val="00A04725"/>
    <w:rsid w:val="00A0485F"/>
    <w:rsid w:val="00A04AEA"/>
    <w:rsid w:val="00A04CCD"/>
    <w:rsid w:val="00A04DDC"/>
    <w:rsid w:val="00A0510D"/>
    <w:rsid w:val="00A051BA"/>
    <w:rsid w:val="00A056F0"/>
    <w:rsid w:val="00A05CDF"/>
    <w:rsid w:val="00A05DFC"/>
    <w:rsid w:val="00A073BB"/>
    <w:rsid w:val="00A074C2"/>
    <w:rsid w:val="00A0772D"/>
    <w:rsid w:val="00A0790D"/>
    <w:rsid w:val="00A10739"/>
    <w:rsid w:val="00A1095E"/>
    <w:rsid w:val="00A10A30"/>
    <w:rsid w:val="00A1127D"/>
    <w:rsid w:val="00A117C4"/>
    <w:rsid w:val="00A1182D"/>
    <w:rsid w:val="00A11914"/>
    <w:rsid w:val="00A11C09"/>
    <w:rsid w:val="00A12035"/>
    <w:rsid w:val="00A12439"/>
    <w:rsid w:val="00A1270E"/>
    <w:rsid w:val="00A12B55"/>
    <w:rsid w:val="00A12EAC"/>
    <w:rsid w:val="00A12EE9"/>
    <w:rsid w:val="00A14067"/>
    <w:rsid w:val="00A1417E"/>
    <w:rsid w:val="00A14226"/>
    <w:rsid w:val="00A145FE"/>
    <w:rsid w:val="00A1462D"/>
    <w:rsid w:val="00A14A34"/>
    <w:rsid w:val="00A14B87"/>
    <w:rsid w:val="00A14C07"/>
    <w:rsid w:val="00A14C4A"/>
    <w:rsid w:val="00A153DC"/>
    <w:rsid w:val="00A1553E"/>
    <w:rsid w:val="00A15B1D"/>
    <w:rsid w:val="00A162B2"/>
    <w:rsid w:val="00A1692A"/>
    <w:rsid w:val="00A16F7D"/>
    <w:rsid w:val="00A17058"/>
    <w:rsid w:val="00A20049"/>
    <w:rsid w:val="00A2026C"/>
    <w:rsid w:val="00A205AD"/>
    <w:rsid w:val="00A2068E"/>
    <w:rsid w:val="00A20F60"/>
    <w:rsid w:val="00A20FEE"/>
    <w:rsid w:val="00A21148"/>
    <w:rsid w:val="00A2166E"/>
    <w:rsid w:val="00A2190C"/>
    <w:rsid w:val="00A22606"/>
    <w:rsid w:val="00A22CFD"/>
    <w:rsid w:val="00A22F4F"/>
    <w:rsid w:val="00A230A4"/>
    <w:rsid w:val="00A23134"/>
    <w:rsid w:val="00A2389E"/>
    <w:rsid w:val="00A23B50"/>
    <w:rsid w:val="00A23B61"/>
    <w:rsid w:val="00A23F7D"/>
    <w:rsid w:val="00A2424B"/>
    <w:rsid w:val="00A242C3"/>
    <w:rsid w:val="00A242C9"/>
    <w:rsid w:val="00A24335"/>
    <w:rsid w:val="00A244BF"/>
    <w:rsid w:val="00A24951"/>
    <w:rsid w:val="00A2504A"/>
    <w:rsid w:val="00A252AC"/>
    <w:rsid w:val="00A256F5"/>
    <w:rsid w:val="00A2609F"/>
    <w:rsid w:val="00A262E8"/>
    <w:rsid w:val="00A26D12"/>
    <w:rsid w:val="00A2750C"/>
    <w:rsid w:val="00A27D9B"/>
    <w:rsid w:val="00A27F11"/>
    <w:rsid w:val="00A3004A"/>
    <w:rsid w:val="00A300B8"/>
    <w:rsid w:val="00A30202"/>
    <w:rsid w:val="00A30940"/>
    <w:rsid w:val="00A30DB2"/>
    <w:rsid w:val="00A31B49"/>
    <w:rsid w:val="00A31C02"/>
    <w:rsid w:val="00A33176"/>
    <w:rsid w:val="00A34460"/>
    <w:rsid w:val="00A34582"/>
    <w:rsid w:val="00A353F1"/>
    <w:rsid w:val="00A35A5D"/>
    <w:rsid w:val="00A35AB9"/>
    <w:rsid w:val="00A36035"/>
    <w:rsid w:val="00A3663F"/>
    <w:rsid w:val="00A36E37"/>
    <w:rsid w:val="00A36F95"/>
    <w:rsid w:val="00A37452"/>
    <w:rsid w:val="00A379D5"/>
    <w:rsid w:val="00A37CFA"/>
    <w:rsid w:val="00A37FED"/>
    <w:rsid w:val="00A41075"/>
    <w:rsid w:val="00A4197C"/>
    <w:rsid w:val="00A41AEB"/>
    <w:rsid w:val="00A41B68"/>
    <w:rsid w:val="00A41C39"/>
    <w:rsid w:val="00A41C43"/>
    <w:rsid w:val="00A431BE"/>
    <w:rsid w:val="00A436FD"/>
    <w:rsid w:val="00A43732"/>
    <w:rsid w:val="00A439C3"/>
    <w:rsid w:val="00A43C4B"/>
    <w:rsid w:val="00A43F34"/>
    <w:rsid w:val="00A445CC"/>
    <w:rsid w:val="00A447EA"/>
    <w:rsid w:val="00A4480E"/>
    <w:rsid w:val="00A449DB"/>
    <w:rsid w:val="00A450DB"/>
    <w:rsid w:val="00A45ACE"/>
    <w:rsid w:val="00A45FE3"/>
    <w:rsid w:val="00A46883"/>
    <w:rsid w:val="00A4695F"/>
    <w:rsid w:val="00A46D1D"/>
    <w:rsid w:val="00A46FBF"/>
    <w:rsid w:val="00A4701E"/>
    <w:rsid w:val="00A47397"/>
    <w:rsid w:val="00A473DD"/>
    <w:rsid w:val="00A477A3"/>
    <w:rsid w:val="00A4781C"/>
    <w:rsid w:val="00A50B37"/>
    <w:rsid w:val="00A50FD3"/>
    <w:rsid w:val="00A511D4"/>
    <w:rsid w:val="00A5179A"/>
    <w:rsid w:val="00A51E30"/>
    <w:rsid w:val="00A52527"/>
    <w:rsid w:val="00A528AF"/>
    <w:rsid w:val="00A52F04"/>
    <w:rsid w:val="00A532DA"/>
    <w:rsid w:val="00A538F5"/>
    <w:rsid w:val="00A53E04"/>
    <w:rsid w:val="00A551D9"/>
    <w:rsid w:val="00A565B2"/>
    <w:rsid w:val="00A56741"/>
    <w:rsid w:val="00A568C1"/>
    <w:rsid w:val="00A56942"/>
    <w:rsid w:val="00A569B3"/>
    <w:rsid w:val="00A56BF1"/>
    <w:rsid w:val="00A57787"/>
    <w:rsid w:val="00A57888"/>
    <w:rsid w:val="00A57943"/>
    <w:rsid w:val="00A601E6"/>
    <w:rsid w:val="00A60CAD"/>
    <w:rsid w:val="00A6143A"/>
    <w:rsid w:val="00A61B7E"/>
    <w:rsid w:val="00A61CF6"/>
    <w:rsid w:val="00A61F29"/>
    <w:rsid w:val="00A6241D"/>
    <w:rsid w:val="00A62CC6"/>
    <w:rsid w:val="00A62D22"/>
    <w:rsid w:val="00A63163"/>
    <w:rsid w:val="00A632FA"/>
    <w:rsid w:val="00A63603"/>
    <w:rsid w:val="00A6370D"/>
    <w:rsid w:val="00A63937"/>
    <w:rsid w:val="00A63CDA"/>
    <w:rsid w:val="00A64090"/>
    <w:rsid w:val="00A64D0E"/>
    <w:rsid w:val="00A64D83"/>
    <w:rsid w:val="00A65351"/>
    <w:rsid w:val="00A65362"/>
    <w:rsid w:val="00A658B5"/>
    <w:rsid w:val="00A65AA8"/>
    <w:rsid w:val="00A65B6D"/>
    <w:rsid w:val="00A670C3"/>
    <w:rsid w:val="00A679DA"/>
    <w:rsid w:val="00A67E09"/>
    <w:rsid w:val="00A67F62"/>
    <w:rsid w:val="00A70276"/>
    <w:rsid w:val="00A709A9"/>
    <w:rsid w:val="00A70A1D"/>
    <w:rsid w:val="00A70AE3"/>
    <w:rsid w:val="00A70C66"/>
    <w:rsid w:val="00A714EA"/>
    <w:rsid w:val="00A71657"/>
    <w:rsid w:val="00A72342"/>
    <w:rsid w:val="00A726AD"/>
    <w:rsid w:val="00A728DF"/>
    <w:rsid w:val="00A72AA2"/>
    <w:rsid w:val="00A735BD"/>
    <w:rsid w:val="00A73ADE"/>
    <w:rsid w:val="00A74085"/>
    <w:rsid w:val="00A74733"/>
    <w:rsid w:val="00A74A04"/>
    <w:rsid w:val="00A75983"/>
    <w:rsid w:val="00A7653B"/>
    <w:rsid w:val="00A76784"/>
    <w:rsid w:val="00A76C0B"/>
    <w:rsid w:val="00A76D36"/>
    <w:rsid w:val="00A76E51"/>
    <w:rsid w:val="00A77378"/>
    <w:rsid w:val="00A7759F"/>
    <w:rsid w:val="00A77878"/>
    <w:rsid w:val="00A779B7"/>
    <w:rsid w:val="00A801D5"/>
    <w:rsid w:val="00A80D0D"/>
    <w:rsid w:val="00A81B58"/>
    <w:rsid w:val="00A81B75"/>
    <w:rsid w:val="00A83632"/>
    <w:rsid w:val="00A836E3"/>
    <w:rsid w:val="00A83B0D"/>
    <w:rsid w:val="00A84538"/>
    <w:rsid w:val="00A84690"/>
    <w:rsid w:val="00A8470F"/>
    <w:rsid w:val="00A852E9"/>
    <w:rsid w:val="00A855CD"/>
    <w:rsid w:val="00A85850"/>
    <w:rsid w:val="00A85A8D"/>
    <w:rsid w:val="00A85AD9"/>
    <w:rsid w:val="00A85CD3"/>
    <w:rsid w:val="00A85E9A"/>
    <w:rsid w:val="00A866D1"/>
    <w:rsid w:val="00A8670E"/>
    <w:rsid w:val="00A875F6"/>
    <w:rsid w:val="00A87903"/>
    <w:rsid w:val="00A87E11"/>
    <w:rsid w:val="00A87F7C"/>
    <w:rsid w:val="00A87F95"/>
    <w:rsid w:val="00A90A0C"/>
    <w:rsid w:val="00A910C0"/>
    <w:rsid w:val="00A9115F"/>
    <w:rsid w:val="00A91887"/>
    <w:rsid w:val="00A91942"/>
    <w:rsid w:val="00A91F65"/>
    <w:rsid w:val="00A9203D"/>
    <w:rsid w:val="00A9216E"/>
    <w:rsid w:val="00A923A1"/>
    <w:rsid w:val="00A924CB"/>
    <w:rsid w:val="00A92E4D"/>
    <w:rsid w:val="00A9310A"/>
    <w:rsid w:val="00A933E8"/>
    <w:rsid w:val="00A93893"/>
    <w:rsid w:val="00A93CA8"/>
    <w:rsid w:val="00A94862"/>
    <w:rsid w:val="00A95937"/>
    <w:rsid w:val="00A96052"/>
    <w:rsid w:val="00A96576"/>
    <w:rsid w:val="00A96DA3"/>
    <w:rsid w:val="00A971DC"/>
    <w:rsid w:val="00A97445"/>
    <w:rsid w:val="00A97646"/>
    <w:rsid w:val="00A97EAD"/>
    <w:rsid w:val="00AA02C2"/>
    <w:rsid w:val="00AA05BE"/>
    <w:rsid w:val="00AA1297"/>
    <w:rsid w:val="00AA1732"/>
    <w:rsid w:val="00AA18E7"/>
    <w:rsid w:val="00AA1A54"/>
    <w:rsid w:val="00AA252A"/>
    <w:rsid w:val="00AA3B02"/>
    <w:rsid w:val="00AA3B2A"/>
    <w:rsid w:val="00AA405A"/>
    <w:rsid w:val="00AA451F"/>
    <w:rsid w:val="00AA469C"/>
    <w:rsid w:val="00AA46C8"/>
    <w:rsid w:val="00AA47D5"/>
    <w:rsid w:val="00AA492E"/>
    <w:rsid w:val="00AA4962"/>
    <w:rsid w:val="00AA4DE7"/>
    <w:rsid w:val="00AA5199"/>
    <w:rsid w:val="00AA555C"/>
    <w:rsid w:val="00AA5701"/>
    <w:rsid w:val="00AA575A"/>
    <w:rsid w:val="00AA690F"/>
    <w:rsid w:val="00AA69D2"/>
    <w:rsid w:val="00AA6D36"/>
    <w:rsid w:val="00AA7B42"/>
    <w:rsid w:val="00AB0ADB"/>
    <w:rsid w:val="00AB0AE0"/>
    <w:rsid w:val="00AB0B88"/>
    <w:rsid w:val="00AB1116"/>
    <w:rsid w:val="00AB13F6"/>
    <w:rsid w:val="00AB1C7F"/>
    <w:rsid w:val="00AB1FE3"/>
    <w:rsid w:val="00AB2792"/>
    <w:rsid w:val="00AB2C89"/>
    <w:rsid w:val="00AB2CBE"/>
    <w:rsid w:val="00AB2E0C"/>
    <w:rsid w:val="00AB34BF"/>
    <w:rsid w:val="00AB3536"/>
    <w:rsid w:val="00AB370F"/>
    <w:rsid w:val="00AB3C3D"/>
    <w:rsid w:val="00AB4A24"/>
    <w:rsid w:val="00AB5045"/>
    <w:rsid w:val="00AB513B"/>
    <w:rsid w:val="00AB5391"/>
    <w:rsid w:val="00AB573D"/>
    <w:rsid w:val="00AB576B"/>
    <w:rsid w:val="00AB57FE"/>
    <w:rsid w:val="00AB58C1"/>
    <w:rsid w:val="00AB67C9"/>
    <w:rsid w:val="00AB6A04"/>
    <w:rsid w:val="00AB6AF9"/>
    <w:rsid w:val="00AB6B68"/>
    <w:rsid w:val="00AB70E9"/>
    <w:rsid w:val="00AB7762"/>
    <w:rsid w:val="00AB7924"/>
    <w:rsid w:val="00AB7A09"/>
    <w:rsid w:val="00AB7FCE"/>
    <w:rsid w:val="00AC0E5A"/>
    <w:rsid w:val="00AC0E62"/>
    <w:rsid w:val="00AC0F9D"/>
    <w:rsid w:val="00AC0FAF"/>
    <w:rsid w:val="00AC10AD"/>
    <w:rsid w:val="00AC123C"/>
    <w:rsid w:val="00AC1A95"/>
    <w:rsid w:val="00AC2281"/>
    <w:rsid w:val="00AC28E0"/>
    <w:rsid w:val="00AC2B2B"/>
    <w:rsid w:val="00AC386B"/>
    <w:rsid w:val="00AC38DD"/>
    <w:rsid w:val="00AC3A8D"/>
    <w:rsid w:val="00AC434F"/>
    <w:rsid w:val="00AC5765"/>
    <w:rsid w:val="00AC5C9A"/>
    <w:rsid w:val="00AC5CC8"/>
    <w:rsid w:val="00AC6336"/>
    <w:rsid w:val="00AC7602"/>
    <w:rsid w:val="00AC7C28"/>
    <w:rsid w:val="00AC7CD6"/>
    <w:rsid w:val="00AD077C"/>
    <w:rsid w:val="00AD07DE"/>
    <w:rsid w:val="00AD145D"/>
    <w:rsid w:val="00AD15B0"/>
    <w:rsid w:val="00AD1A78"/>
    <w:rsid w:val="00AD1FA2"/>
    <w:rsid w:val="00AD204A"/>
    <w:rsid w:val="00AD2CD6"/>
    <w:rsid w:val="00AD2E4A"/>
    <w:rsid w:val="00AD3374"/>
    <w:rsid w:val="00AD35F7"/>
    <w:rsid w:val="00AD37A6"/>
    <w:rsid w:val="00AD401C"/>
    <w:rsid w:val="00AD4228"/>
    <w:rsid w:val="00AD442D"/>
    <w:rsid w:val="00AD44A7"/>
    <w:rsid w:val="00AD44FC"/>
    <w:rsid w:val="00AD5143"/>
    <w:rsid w:val="00AD5453"/>
    <w:rsid w:val="00AD5998"/>
    <w:rsid w:val="00AD5C95"/>
    <w:rsid w:val="00AD5DDE"/>
    <w:rsid w:val="00AD6D84"/>
    <w:rsid w:val="00AD7557"/>
    <w:rsid w:val="00AD7BB5"/>
    <w:rsid w:val="00AE0E82"/>
    <w:rsid w:val="00AE131D"/>
    <w:rsid w:val="00AE1370"/>
    <w:rsid w:val="00AE179C"/>
    <w:rsid w:val="00AE1804"/>
    <w:rsid w:val="00AE21C3"/>
    <w:rsid w:val="00AE2B6B"/>
    <w:rsid w:val="00AE2DFD"/>
    <w:rsid w:val="00AE316A"/>
    <w:rsid w:val="00AE3390"/>
    <w:rsid w:val="00AE35BB"/>
    <w:rsid w:val="00AE3A5C"/>
    <w:rsid w:val="00AE41FD"/>
    <w:rsid w:val="00AE51B4"/>
    <w:rsid w:val="00AE5940"/>
    <w:rsid w:val="00AE5C46"/>
    <w:rsid w:val="00AE623C"/>
    <w:rsid w:val="00AE66BE"/>
    <w:rsid w:val="00AE6AF8"/>
    <w:rsid w:val="00AE6B18"/>
    <w:rsid w:val="00AE6EF6"/>
    <w:rsid w:val="00AE7973"/>
    <w:rsid w:val="00AE7B23"/>
    <w:rsid w:val="00AF1208"/>
    <w:rsid w:val="00AF167B"/>
    <w:rsid w:val="00AF197C"/>
    <w:rsid w:val="00AF1C13"/>
    <w:rsid w:val="00AF20F7"/>
    <w:rsid w:val="00AF27B1"/>
    <w:rsid w:val="00AF3E1E"/>
    <w:rsid w:val="00AF3F89"/>
    <w:rsid w:val="00AF4233"/>
    <w:rsid w:val="00AF4470"/>
    <w:rsid w:val="00AF459F"/>
    <w:rsid w:val="00AF4E46"/>
    <w:rsid w:val="00AF55B7"/>
    <w:rsid w:val="00AF61BC"/>
    <w:rsid w:val="00AF71B7"/>
    <w:rsid w:val="00AF73F6"/>
    <w:rsid w:val="00AF7F35"/>
    <w:rsid w:val="00B000F6"/>
    <w:rsid w:val="00B00132"/>
    <w:rsid w:val="00B004E0"/>
    <w:rsid w:val="00B007CD"/>
    <w:rsid w:val="00B00931"/>
    <w:rsid w:val="00B00D12"/>
    <w:rsid w:val="00B00D19"/>
    <w:rsid w:val="00B00E01"/>
    <w:rsid w:val="00B01354"/>
    <w:rsid w:val="00B01976"/>
    <w:rsid w:val="00B01BD2"/>
    <w:rsid w:val="00B02611"/>
    <w:rsid w:val="00B02EC0"/>
    <w:rsid w:val="00B0350B"/>
    <w:rsid w:val="00B03CB1"/>
    <w:rsid w:val="00B03F0B"/>
    <w:rsid w:val="00B03F2C"/>
    <w:rsid w:val="00B0500F"/>
    <w:rsid w:val="00B052CC"/>
    <w:rsid w:val="00B05A3F"/>
    <w:rsid w:val="00B05C5A"/>
    <w:rsid w:val="00B05D58"/>
    <w:rsid w:val="00B05EC8"/>
    <w:rsid w:val="00B06075"/>
    <w:rsid w:val="00B06C1C"/>
    <w:rsid w:val="00B076A8"/>
    <w:rsid w:val="00B07766"/>
    <w:rsid w:val="00B07835"/>
    <w:rsid w:val="00B07850"/>
    <w:rsid w:val="00B07DCA"/>
    <w:rsid w:val="00B10185"/>
    <w:rsid w:val="00B1029D"/>
    <w:rsid w:val="00B10349"/>
    <w:rsid w:val="00B10978"/>
    <w:rsid w:val="00B109FA"/>
    <w:rsid w:val="00B111A6"/>
    <w:rsid w:val="00B119E7"/>
    <w:rsid w:val="00B11AA8"/>
    <w:rsid w:val="00B11E97"/>
    <w:rsid w:val="00B11F26"/>
    <w:rsid w:val="00B130C9"/>
    <w:rsid w:val="00B13E2A"/>
    <w:rsid w:val="00B14A97"/>
    <w:rsid w:val="00B1523D"/>
    <w:rsid w:val="00B15378"/>
    <w:rsid w:val="00B15A80"/>
    <w:rsid w:val="00B15EF5"/>
    <w:rsid w:val="00B16212"/>
    <w:rsid w:val="00B163E9"/>
    <w:rsid w:val="00B16F15"/>
    <w:rsid w:val="00B173AF"/>
    <w:rsid w:val="00B1751F"/>
    <w:rsid w:val="00B17CBD"/>
    <w:rsid w:val="00B201EA"/>
    <w:rsid w:val="00B208C9"/>
    <w:rsid w:val="00B20BF5"/>
    <w:rsid w:val="00B20BFC"/>
    <w:rsid w:val="00B21086"/>
    <w:rsid w:val="00B210AB"/>
    <w:rsid w:val="00B21E68"/>
    <w:rsid w:val="00B2216A"/>
    <w:rsid w:val="00B22379"/>
    <w:rsid w:val="00B22DB8"/>
    <w:rsid w:val="00B23C2A"/>
    <w:rsid w:val="00B24166"/>
    <w:rsid w:val="00B2514E"/>
    <w:rsid w:val="00B25895"/>
    <w:rsid w:val="00B25B29"/>
    <w:rsid w:val="00B25C8C"/>
    <w:rsid w:val="00B25F64"/>
    <w:rsid w:val="00B261AC"/>
    <w:rsid w:val="00B26231"/>
    <w:rsid w:val="00B26893"/>
    <w:rsid w:val="00B2699B"/>
    <w:rsid w:val="00B2759A"/>
    <w:rsid w:val="00B27CB5"/>
    <w:rsid w:val="00B27E18"/>
    <w:rsid w:val="00B30132"/>
    <w:rsid w:val="00B30B6A"/>
    <w:rsid w:val="00B30E30"/>
    <w:rsid w:val="00B30E77"/>
    <w:rsid w:val="00B3118A"/>
    <w:rsid w:val="00B31254"/>
    <w:rsid w:val="00B31A17"/>
    <w:rsid w:val="00B31EC9"/>
    <w:rsid w:val="00B327E9"/>
    <w:rsid w:val="00B32931"/>
    <w:rsid w:val="00B32A5C"/>
    <w:rsid w:val="00B32A89"/>
    <w:rsid w:val="00B32F48"/>
    <w:rsid w:val="00B32FB9"/>
    <w:rsid w:val="00B335E8"/>
    <w:rsid w:val="00B33A03"/>
    <w:rsid w:val="00B33C64"/>
    <w:rsid w:val="00B33D54"/>
    <w:rsid w:val="00B340F0"/>
    <w:rsid w:val="00B34136"/>
    <w:rsid w:val="00B3479A"/>
    <w:rsid w:val="00B3586B"/>
    <w:rsid w:val="00B35EA4"/>
    <w:rsid w:val="00B35FA0"/>
    <w:rsid w:val="00B3680C"/>
    <w:rsid w:val="00B36971"/>
    <w:rsid w:val="00B369D5"/>
    <w:rsid w:val="00B3751A"/>
    <w:rsid w:val="00B37627"/>
    <w:rsid w:val="00B37826"/>
    <w:rsid w:val="00B37B3F"/>
    <w:rsid w:val="00B37B78"/>
    <w:rsid w:val="00B40280"/>
    <w:rsid w:val="00B4045B"/>
    <w:rsid w:val="00B40518"/>
    <w:rsid w:val="00B4060D"/>
    <w:rsid w:val="00B4079E"/>
    <w:rsid w:val="00B40BA1"/>
    <w:rsid w:val="00B40E06"/>
    <w:rsid w:val="00B40E51"/>
    <w:rsid w:val="00B40F5F"/>
    <w:rsid w:val="00B40FAF"/>
    <w:rsid w:val="00B416F6"/>
    <w:rsid w:val="00B41743"/>
    <w:rsid w:val="00B41DCF"/>
    <w:rsid w:val="00B43048"/>
    <w:rsid w:val="00B43F27"/>
    <w:rsid w:val="00B4448E"/>
    <w:rsid w:val="00B44959"/>
    <w:rsid w:val="00B44DBD"/>
    <w:rsid w:val="00B4522B"/>
    <w:rsid w:val="00B45ADA"/>
    <w:rsid w:val="00B45DC6"/>
    <w:rsid w:val="00B46023"/>
    <w:rsid w:val="00B46440"/>
    <w:rsid w:val="00B46913"/>
    <w:rsid w:val="00B46B3B"/>
    <w:rsid w:val="00B46B71"/>
    <w:rsid w:val="00B470BB"/>
    <w:rsid w:val="00B472DB"/>
    <w:rsid w:val="00B4751B"/>
    <w:rsid w:val="00B47DC5"/>
    <w:rsid w:val="00B5023A"/>
    <w:rsid w:val="00B5038D"/>
    <w:rsid w:val="00B5051F"/>
    <w:rsid w:val="00B506B8"/>
    <w:rsid w:val="00B50770"/>
    <w:rsid w:val="00B50EAA"/>
    <w:rsid w:val="00B513AA"/>
    <w:rsid w:val="00B517D6"/>
    <w:rsid w:val="00B52671"/>
    <w:rsid w:val="00B528C0"/>
    <w:rsid w:val="00B52BDB"/>
    <w:rsid w:val="00B52C5F"/>
    <w:rsid w:val="00B543CA"/>
    <w:rsid w:val="00B5452E"/>
    <w:rsid w:val="00B547AB"/>
    <w:rsid w:val="00B54AD8"/>
    <w:rsid w:val="00B55043"/>
    <w:rsid w:val="00B553AA"/>
    <w:rsid w:val="00B55485"/>
    <w:rsid w:val="00B557FB"/>
    <w:rsid w:val="00B560C6"/>
    <w:rsid w:val="00B561A0"/>
    <w:rsid w:val="00B564A0"/>
    <w:rsid w:val="00B56A0E"/>
    <w:rsid w:val="00B56BED"/>
    <w:rsid w:val="00B56C24"/>
    <w:rsid w:val="00B5718F"/>
    <w:rsid w:val="00B571F4"/>
    <w:rsid w:val="00B57B30"/>
    <w:rsid w:val="00B57BD0"/>
    <w:rsid w:val="00B57E53"/>
    <w:rsid w:val="00B60387"/>
    <w:rsid w:val="00B603B2"/>
    <w:rsid w:val="00B60EC7"/>
    <w:rsid w:val="00B61CDC"/>
    <w:rsid w:val="00B62430"/>
    <w:rsid w:val="00B627E1"/>
    <w:rsid w:val="00B62EF9"/>
    <w:rsid w:val="00B63AD8"/>
    <w:rsid w:val="00B63DAA"/>
    <w:rsid w:val="00B64642"/>
    <w:rsid w:val="00B649E1"/>
    <w:rsid w:val="00B64A9B"/>
    <w:rsid w:val="00B64F90"/>
    <w:rsid w:val="00B651CC"/>
    <w:rsid w:val="00B65708"/>
    <w:rsid w:val="00B6578C"/>
    <w:rsid w:val="00B65C9F"/>
    <w:rsid w:val="00B65CBD"/>
    <w:rsid w:val="00B65E19"/>
    <w:rsid w:val="00B661E9"/>
    <w:rsid w:val="00B6722E"/>
    <w:rsid w:val="00B6745E"/>
    <w:rsid w:val="00B674DD"/>
    <w:rsid w:val="00B6759D"/>
    <w:rsid w:val="00B67A6D"/>
    <w:rsid w:val="00B67D25"/>
    <w:rsid w:val="00B67D86"/>
    <w:rsid w:val="00B70109"/>
    <w:rsid w:val="00B701E5"/>
    <w:rsid w:val="00B70CC2"/>
    <w:rsid w:val="00B720DC"/>
    <w:rsid w:val="00B724B5"/>
    <w:rsid w:val="00B72AE5"/>
    <w:rsid w:val="00B72B44"/>
    <w:rsid w:val="00B72E2B"/>
    <w:rsid w:val="00B732C4"/>
    <w:rsid w:val="00B73438"/>
    <w:rsid w:val="00B7351E"/>
    <w:rsid w:val="00B73E37"/>
    <w:rsid w:val="00B73F6F"/>
    <w:rsid w:val="00B7437A"/>
    <w:rsid w:val="00B746EA"/>
    <w:rsid w:val="00B74A69"/>
    <w:rsid w:val="00B74F32"/>
    <w:rsid w:val="00B7621B"/>
    <w:rsid w:val="00B76BFF"/>
    <w:rsid w:val="00B7710E"/>
    <w:rsid w:val="00B77129"/>
    <w:rsid w:val="00B777A4"/>
    <w:rsid w:val="00B77980"/>
    <w:rsid w:val="00B77BDF"/>
    <w:rsid w:val="00B800DC"/>
    <w:rsid w:val="00B80215"/>
    <w:rsid w:val="00B80393"/>
    <w:rsid w:val="00B80980"/>
    <w:rsid w:val="00B80B4C"/>
    <w:rsid w:val="00B81BD7"/>
    <w:rsid w:val="00B81BFD"/>
    <w:rsid w:val="00B81C59"/>
    <w:rsid w:val="00B82BCD"/>
    <w:rsid w:val="00B82E36"/>
    <w:rsid w:val="00B82E67"/>
    <w:rsid w:val="00B83E09"/>
    <w:rsid w:val="00B83E8C"/>
    <w:rsid w:val="00B83EEA"/>
    <w:rsid w:val="00B8437C"/>
    <w:rsid w:val="00B852CC"/>
    <w:rsid w:val="00B85366"/>
    <w:rsid w:val="00B8572D"/>
    <w:rsid w:val="00B85D7D"/>
    <w:rsid w:val="00B85DFA"/>
    <w:rsid w:val="00B860C5"/>
    <w:rsid w:val="00B8644A"/>
    <w:rsid w:val="00B86E59"/>
    <w:rsid w:val="00B87D0C"/>
    <w:rsid w:val="00B90013"/>
    <w:rsid w:val="00B905D7"/>
    <w:rsid w:val="00B9075D"/>
    <w:rsid w:val="00B90841"/>
    <w:rsid w:val="00B915BF"/>
    <w:rsid w:val="00B91761"/>
    <w:rsid w:val="00B918B6"/>
    <w:rsid w:val="00B9287E"/>
    <w:rsid w:val="00B92AC3"/>
    <w:rsid w:val="00B92B6C"/>
    <w:rsid w:val="00B92CBF"/>
    <w:rsid w:val="00B931FE"/>
    <w:rsid w:val="00B93282"/>
    <w:rsid w:val="00B93418"/>
    <w:rsid w:val="00B9352C"/>
    <w:rsid w:val="00B9378B"/>
    <w:rsid w:val="00B93865"/>
    <w:rsid w:val="00B93974"/>
    <w:rsid w:val="00B93984"/>
    <w:rsid w:val="00B94964"/>
    <w:rsid w:val="00B94E4D"/>
    <w:rsid w:val="00B95431"/>
    <w:rsid w:val="00B95E0A"/>
    <w:rsid w:val="00B9674A"/>
    <w:rsid w:val="00B96BD9"/>
    <w:rsid w:val="00B96D61"/>
    <w:rsid w:val="00B974AB"/>
    <w:rsid w:val="00B97FA1"/>
    <w:rsid w:val="00BA09EB"/>
    <w:rsid w:val="00BA0DDA"/>
    <w:rsid w:val="00BA0DED"/>
    <w:rsid w:val="00BA107F"/>
    <w:rsid w:val="00BA127E"/>
    <w:rsid w:val="00BA15BA"/>
    <w:rsid w:val="00BA1A18"/>
    <w:rsid w:val="00BA1A64"/>
    <w:rsid w:val="00BA3356"/>
    <w:rsid w:val="00BA3863"/>
    <w:rsid w:val="00BA390C"/>
    <w:rsid w:val="00BA3946"/>
    <w:rsid w:val="00BA414B"/>
    <w:rsid w:val="00BA43D2"/>
    <w:rsid w:val="00BA556E"/>
    <w:rsid w:val="00BA5747"/>
    <w:rsid w:val="00BA5DF4"/>
    <w:rsid w:val="00BA631A"/>
    <w:rsid w:val="00BA6C8F"/>
    <w:rsid w:val="00BA6F63"/>
    <w:rsid w:val="00BA70D1"/>
    <w:rsid w:val="00BA740E"/>
    <w:rsid w:val="00BB015C"/>
    <w:rsid w:val="00BB01FD"/>
    <w:rsid w:val="00BB0BAB"/>
    <w:rsid w:val="00BB0D7B"/>
    <w:rsid w:val="00BB16F1"/>
    <w:rsid w:val="00BB1B4B"/>
    <w:rsid w:val="00BB207D"/>
    <w:rsid w:val="00BB2263"/>
    <w:rsid w:val="00BB22E3"/>
    <w:rsid w:val="00BB26F8"/>
    <w:rsid w:val="00BB2AE9"/>
    <w:rsid w:val="00BB2BDB"/>
    <w:rsid w:val="00BB2F8D"/>
    <w:rsid w:val="00BB3303"/>
    <w:rsid w:val="00BB33F2"/>
    <w:rsid w:val="00BB3C8A"/>
    <w:rsid w:val="00BB3D38"/>
    <w:rsid w:val="00BB3EA2"/>
    <w:rsid w:val="00BB43DE"/>
    <w:rsid w:val="00BB451A"/>
    <w:rsid w:val="00BB472B"/>
    <w:rsid w:val="00BB4B47"/>
    <w:rsid w:val="00BB4BC0"/>
    <w:rsid w:val="00BB4E09"/>
    <w:rsid w:val="00BB61F0"/>
    <w:rsid w:val="00BB6BB7"/>
    <w:rsid w:val="00BB6BEA"/>
    <w:rsid w:val="00BB6DBB"/>
    <w:rsid w:val="00BB7450"/>
    <w:rsid w:val="00BB7492"/>
    <w:rsid w:val="00BB76FB"/>
    <w:rsid w:val="00BB7D11"/>
    <w:rsid w:val="00BC046E"/>
    <w:rsid w:val="00BC0AC4"/>
    <w:rsid w:val="00BC11DE"/>
    <w:rsid w:val="00BC230C"/>
    <w:rsid w:val="00BC3862"/>
    <w:rsid w:val="00BC48FF"/>
    <w:rsid w:val="00BC4988"/>
    <w:rsid w:val="00BC4F14"/>
    <w:rsid w:val="00BC53E4"/>
    <w:rsid w:val="00BC5609"/>
    <w:rsid w:val="00BC5AE6"/>
    <w:rsid w:val="00BC60C5"/>
    <w:rsid w:val="00BC6B47"/>
    <w:rsid w:val="00BC6D3D"/>
    <w:rsid w:val="00BC6E89"/>
    <w:rsid w:val="00BC7B3E"/>
    <w:rsid w:val="00BC7B8F"/>
    <w:rsid w:val="00BD068B"/>
    <w:rsid w:val="00BD06A5"/>
    <w:rsid w:val="00BD1448"/>
    <w:rsid w:val="00BD14DE"/>
    <w:rsid w:val="00BD198E"/>
    <w:rsid w:val="00BD1FBE"/>
    <w:rsid w:val="00BD20DD"/>
    <w:rsid w:val="00BD21CF"/>
    <w:rsid w:val="00BD2201"/>
    <w:rsid w:val="00BD250A"/>
    <w:rsid w:val="00BD2C47"/>
    <w:rsid w:val="00BD3893"/>
    <w:rsid w:val="00BD3957"/>
    <w:rsid w:val="00BD3A55"/>
    <w:rsid w:val="00BD3CE5"/>
    <w:rsid w:val="00BD3D29"/>
    <w:rsid w:val="00BD4156"/>
    <w:rsid w:val="00BD440D"/>
    <w:rsid w:val="00BD4538"/>
    <w:rsid w:val="00BD4806"/>
    <w:rsid w:val="00BD4DC3"/>
    <w:rsid w:val="00BD4EED"/>
    <w:rsid w:val="00BD5040"/>
    <w:rsid w:val="00BD5F64"/>
    <w:rsid w:val="00BD6018"/>
    <w:rsid w:val="00BD603C"/>
    <w:rsid w:val="00BD61EF"/>
    <w:rsid w:val="00BD64E8"/>
    <w:rsid w:val="00BD6DE0"/>
    <w:rsid w:val="00BD7054"/>
    <w:rsid w:val="00BD7367"/>
    <w:rsid w:val="00BE0487"/>
    <w:rsid w:val="00BE0CE8"/>
    <w:rsid w:val="00BE108E"/>
    <w:rsid w:val="00BE11E5"/>
    <w:rsid w:val="00BE1269"/>
    <w:rsid w:val="00BE1EBC"/>
    <w:rsid w:val="00BE2782"/>
    <w:rsid w:val="00BE2F74"/>
    <w:rsid w:val="00BE38A9"/>
    <w:rsid w:val="00BE3B03"/>
    <w:rsid w:val="00BE47CB"/>
    <w:rsid w:val="00BE4BFD"/>
    <w:rsid w:val="00BE4C7F"/>
    <w:rsid w:val="00BE4FF4"/>
    <w:rsid w:val="00BE5765"/>
    <w:rsid w:val="00BE5D66"/>
    <w:rsid w:val="00BE6628"/>
    <w:rsid w:val="00BE6B6E"/>
    <w:rsid w:val="00BE6F9E"/>
    <w:rsid w:val="00BE711A"/>
    <w:rsid w:val="00BE716E"/>
    <w:rsid w:val="00BE7510"/>
    <w:rsid w:val="00BE7564"/>
    <w:rsid w:val="00BE7A3F"/>
    <w:rsid w:val="00BF0640"/>
    <w:rsid w:val="00BF0C1C"/>
    <w:rsid w:val="00BF0EE0"/>
    <w:rsid w:val="00BF1131"/>
    <w:rsid w:val="00BF126D"/>
    <w:rsid w:val="00BF161B"/>
    <w:rsid w:val="00BF1735"/>
    <w:rsid w:val="00BF1A2E"/>
    <w:rsid w:val="00BF21EC"/>
    <w:rsid w:val="00BF22C3"/>
    <w:rsid w:val="00BF26D6"/>
    <w:rsid w:val="00BF290E"/>
    <w:rsid w:val="00BF2A8E"/>
    <w:rsid w:val="00BF3224"/>
    <w:rsid w:val="00BF375B"/>
    <w:rsid w:val="00BF3929"/>
    <w:rsid w:val="00BF3F34"/>
    <w:rsid w:val="00BF41BC"/>
    <w:rsid w:val="00BF4537"/>
    <w:rsid w:val="00BF4B2C"/>
    <w:rsid w:val="00BF4B97"/>
    <w:rsid w:val="00BF591B"/>
    <w:rsid w:val="00BF598D"/>
    <w:rsid w:val="00BF6689"/>
    <w:rsid w:val="00BF7E12"/>
    <w:rsid w:val="00BF7FAA"/>
    <w:rsid w:val="00C0041E"/>
    <w:rsid w:val="00C00C4C"/>
    <w:rsid w:val="00C00E89"/>
    <w:rsid w:val="00C00FB6"/>
    <w:rsid w:val="00C01229"/>
    <w:rsid w:val="00C013E8"/>
    <w:rsid w:val="00C0167D"/>
    <w:rsid w:val="00C01AAD"/>
    <w:rsid w:val="00C01AD7"/>
    <w:rsid w:val="00C01D77"/>
    <w:rsid w:val="00C01D79"/>
    <w:rsid w:val="00C01F2E"/>
    <w:rsid w:val="00C02380"/>
    <w:rsid w:val="00C02762"/>
    <w:rsid w:val="00C02FBE"/>
    <w:rsid w:val="00C03056"/>
    <w:rsid w:val="00C03202"/>
    <w:rsid w:val="00C040D7"/>
    <w:rsid w:val="00C042DC"/>
    <w:rsid w:val="00C04333"/>
    <w:rsid w:val="00C04AEE"/>
    <w:rsid w:val="00C04BC6"/>
    <w:rsid w:val="00C04F62"/>
    <w:rsid w:val="00C050B9"/>
    <w:rsid w:val="00C051B7"/>
    <w:rsid w:val="00C05209"/>
    <w:rsid w:val="00C058CE"/>
    <w:rsid w:val="00C05978"/>
    <w:rsid w:val="00C07247"/>
    <w:rsid w:val="00C07865"/>
    <w:rsid w:val="00C108B7"/>
    <w:rsid w:val="00C10F6E"/>
    <w:rsid w:val="00C11B21"/>
    <w:rsid w:val="00C12229"/>
    <w:rsid w:val="00C127B5"/>
    <w:rsid w:val="00C1392E"/>
    <w:rsid w:val="00C14459"/>
    <w:rsid w:val="00C149AF"/>
    <w:rsid w:val="00C14B9C"/>
    <w:rsid w:val="00C14BF7"/>
    <w:rsid w:val="00C15625"/>
    <w:rsid w:val="00C15C5B"/>
    <w:rsid w:val="00C1678C"/>
    <w:rsid w:val="00C167BD"/>
    <w:rsid w:val="00C16926"/>
    <w:rsid w:val="00C17002"/>
    <w:rsid w:val="00C1716C"/>
    <w:rsid w:val="00C175DE"/>
    <w:rsid w:val="00C176E7"/>
    <w:rsid w:val="00C1787F"/>
    <w:rsid w:val="00C17CC9"/>
    <w:rsid w:val="00C17D70"/>
    <w:rsid w:val="00C200AD"/>
    <w:rsid w:val="00C207C1"/>
    <w:rsid w:val="00C209DE"/>
    <w:rsid w:val="00C21193"/>
    <w:rsid w:val="00C21788"/>
    <w:rsid w:val="00C21B5F"/>
    <w:rsid w:val="00C229FC"/>
    <w:rsid w:val="00C22CA9"/>
    <w:rsid w:val="00C233CA"/>
    <w:rsid w:val="00C23624"/>
    <w:rsid w:val="00C23637"/>
    <w:rsid w:val="00C23A60"/>
    <w:rsid w:val="00C23A79"/>
    <w:rsid w:val="00C23D7D"/>
    <w:rsid w:val="00C24EDE"/>
    <w:rsid w:val="00C24FBA"/>
    <w:rsid w:val="00C253C2"/>
    <w:rsid w:val="00C253C8"/>
    <w:rsid w:val="00C256F0"/>
    <w:rsid w:val="00C2577F"/>
    <w:rsid w:val="00C2667B"/>
    <w:rsid w:val="00C2687D"/>
    <w:rsid w:val="00C26E63"/>
    <w:rsid w:val="00C26FF0"/>
    <w:rsid w:val="00C2774F"/>
    <w:rsid w:val="00C27872"/>
    <w:rsid w:val="00C27E56"/>
    <w:rsid w:val="00C303B5"/>
    <w:rsid w:val="00C30445"/>
    <w:rsid w:val="00C304BB"/>
    <w:rsid w:val="00C307BF"/>
    <w:rsid w:val="00C30DEB"/>
    <w:rsid w:val="00C310D0"/>
    <w:rsid w:val="00C31EDB"/>
    <w:rsid w:val="00C31F38"/>
    <w:rsid w:val="00C32060"/>
    <w:rsid w:val="00C32115"/>
    <w:rsid w:val="00C323A0"/>
    <w:rsid w:val="00C324AC"/>
    <w:rsid w:val="00C32557"/>
    <w:rsid w:val="00C328A2"/>
    <w:rsid w:val="00C32910"/>
    <w:rsid w:val="00C32ADF"/>
    <w:rsid w:val="00C32FD0"/>
    <w:rsid w:val="00C333CA"/>
    <w:rsid w:val="00C334A3"/>
    <w:rsid w:val="00C34037"/>
    <w:rsid w:val="00C3456E"/>
    <w:rsid w:val="00C34608"/>
    <w:rsid w:val="00C34B68"/>
    <w:rsid w:val="00C34EEB"/>
    <w:rsid w:val="00C35267"/>
    <w:rsid w:val="00C352CF"/>
    <w:rsid w:val="00C3543D"/>
    <w:rsid w:val="00C35D6B"/>
    <w:rsid w:val="00C35EDD"/>
    <w:rsid w:val="00C36709"/>
    <w:rsid w:val="00C3688A"/>
    <w:rsid w:val="00C368D4"/>
    <w:rsid w:val="00C36BA4"/>
    <w:rsid w:val="00C375B1"/>
    <w:rsid w:val="00C376A4"/>
    <w:rsid w:val="00C37A9A"/>
    <w:rsid w:val="00C37B41"/>
    <w:rsid w:val="00C40062"/>
    <w:rsid w:val="00C401CA"/>
    <w:rsid w:val="00C402FA"/>
    <w:rsid w:val="00C40662"/>
    <w:rsid w:val="00C41936"/>
    <w:rsid w:val="00C41C08"/>
    <w:rsid w:val="00C41C99"/>
    <w:rsid w:val="00C41D0E"/>
    <w:rsid w:val="00C41F9D"/>
    <w:rsid w:val="00C4214D"/>
    <w:rsid w:val="00C42396"/>
    <w:rsid w:val="00C425B8"/>
    <w:rsid w:val="00C4269F"/>
    <w:rsid w:val="00C42B44"/>
    <w:rsid w:val="00C43010"/>
    <w:rsid w:val="00C43CB0"/>
    <w:rsid w:val="00C43E0D"/>
    <w:rsid w:val="00C43E89"/>
    <w:rsid w:val="00C4445E"/>
    <w:rsid w:val="00C446EC"/>
    <w:rsid w:val="00C449DE"/>
    <w:rsid w:val="00C44D36"/>
    <w:rsid w:val="00C44E1C"/>
    <w:rsid w:val="00C450EA"/>
    <w:rsid w:val="00C45D3F"/>
    <w:rsid w:val="00C46045"/>
    <w:rsid w:val="00C4604E"/>
    <w:rsid w:val="00C46116"/>
    <w:rsid w:val="00C461BF"/>
    <w:rsid w:val="00C4667B"/>
    <w:rsid w:val="00C46734"/>
    <w:rsid w:val="00C46A7C"/>
    <w:rsid w:val="00C46D18"/>
    <w:rsid w:val="00C473AD"/>
    <w:rsid w:val="00C479FB"/>
    <w:rsid w:val="00C47B69"/>
    <w:rsid w:val="00C503A9"/>
    <w:rsid w:val="00C506E2"/>
    <w:rsid w:val="00C50C81"/>
    <w:rsid w:val="00C50ECE"/>
    <w:rsid w:val="00C50F97"/>
    <w:rsid w:val="00C51145"/>
    <w:rsid w:val="00C5150B"/>
    <w:rsid w:val="00C516E4"/>
    <w:rsid w:val="00C5199E"/>
    <w:rsid w:val="00C51F24"/>
    <w:rsid w:val="00C52033"/>
    <w:rsid w:val="00C53046"/>
    <w:rsid w:val="00C53821"/>
    <w:rsid w:val="00C53888"/>
    <w:rsid w:val="00C540EA"/>
    <w:rsid w:val="00C54387"/>
    <w:rsid w:val="00C54F60"/>
    <w:rsid w:val="00C55373"/>
    <w:rsid w:val="00C555CD"/>
    <w:rsid w:val="00C55894"/>
    <w:rsid w:val="00C559CA"/>
    <w:rsid w:val="00C55D8A"/>
    <w:rsid w:val="00C560CB"/>
    <w:rsid w:val="00C56DBF"/>
    <w:rsid w:val="00C56F22"/>
    <w:rsid w:val="00C571D8"/>
    <w:rsid w:val="00C57EBF"/>
    <w:rsid w:val="00C60660"/>
    <w:rsid w:val="00C60CF8"/>
    <w:rsid w:val="00C61870"/>
    <w:rsid w:val="00C61D82"/>
    <w:rsid w:val="00C624AC"/>
    <w:rsid w:val="00C62E01"/>
    <w:rsid w:val="00C62F25"/>
    <w:rsid w:val="00C63103"/>
    <w:rsid w:val="00C638B8"/>
    <w:rsid w:val="00C6408A"/>
    <w:rsid w:val="00C64574"/>
    <w:rsid w:val="00C64905"/>
    <w:rsid w:val="00C64EF1"/>
    <w:rsid w:val="00C651D8"/>
    <w:rsid w:val="00C65907"/>
    <w:rsid w:val="00C65951"/>
    <w:rsid w:val="00C6668F"/>
    <w:rsid w:val="00C668BD"/>
    <w:rsid w:val="00C6735F"/>
    <w:rsid w:val="00C674C7"/>
    <w:rsid w:val="00C675F7"/>
    <w:rsid w:val="00C6774B"/>
    <w:rsid w:val="00C67BA1"/>
    <w:rsid w:val="00C67C15"/>
    <w:rsid w:val="00C7005E"/>
    <w:rsid w:val="00C708A4"/>
    <w:rsid w:val="00C70928"/>
    <w:rsid w:val="00C70A36"/>
    <w:rsid w:val="00C70B37"/>
    <w:rsid w:val="00C70F08"/>
    <w:rsid w:val="00C72199"/>
    <w:rsid w:val="00C72333"/>
    <w:rsid w:val="00C72676"/>
    <w:rsid w:val="00C7274B"/>
    <w:rsid w:val="00C72867"/>
    <w:rsid w:val="00C7288F"/>
    <w:rsid w:val="00C736A5"/>
    <w:rsid w:val="00C73D73"/>
    <w:rsid w:val="00C74363"/>
    <w:rsid w:val="00C74420"/>
    <w:rsid w:val="00C74532"/>
    <w:rsid w:val="00C748D0"/>
    <w:rsid w:val="00C74BAE"/>
    <w:rsid w:val="00C74E13"/>
    <w:rsid w:val="00C75657"/>
    <w:rsid w:val="00C75C41"/>
    <w:rsid w:val="00C764DF"/>
    <w:rsid w:val="00C76F9A"/>
    <w:rsid w:val="00C77EE8"/>
    <w:rsid w:val="00C80378"/>
    <w:rsid w:val="00C80446"/>
    <w:rsid w:val="00C80A80"/>
    <w:rsid w:val="00C81644"/>
    <w:rsid w:val="00C816B9"/>
    <w:rsid w:val="00C81FDA"/>
    <w:rsid w:val="00C8252F"/>
    <w:rsid w:val="00C82C55"/>
    <w:rsid w:val="00C83317"/>
    <w:rsid w:val="00C83464"/>
    <w:rsid w:val="00C839D5"/>
    <w:rsid w:val="00C84861"/>
    <w:rsid w:val="00C852C3"/>
    <w:rsid w:val="00C85585"/>
    <w:rsid w:val="00C85BB6"/>
    <w:rsid w:val="00C8693F"/>
    <w:rsid w:val="00C869C2"/>
    <w:rsid w:val="00C86C9B"/>
    <w:rsid w:val="00C87771"/>
    <w:rsid w:val="00C8787D"/>
    <w:rsid w:val="00C8795B"/>
    <w:rsid w:val="00C87E4F"/>
    <w:rsid w:val="00C90709"/>
    <w:rsid w:val="00C90733"/>
    <w:rsid w:val="00C9074A"/>
    <w:rsid w:val="00C90B55"/>
    <w:rsid w:val="00C9141D"/>
    <w:rsid w:val="00C92902"/>
    <w:rsid w:val="00C92948"/>
    <w:rsid w:val="00C92E85"/>
    <w:rsid w:val="00C933DC"/>
    <w:rsid w:val="00C93940"/>
    <w:rsid w:val="00C939D4"/>
    <w:rsid w:val="00C93F44"/>
    <w:rsid w:val="00C95E80"/>
    <w:rsid w:val="00C96C2A"/>
    <w:rsid w:val="00C971B9"/>
    <w:rsid w:val="00C97530"/>
    <w:rsid w:val="00C979A2"/>
    <w:rsid w:val="00C97F9B"/>
    <w:rsid w:val="00CA0064"/>
    <w:rsid w:val="00CA0C03"/>
    <w:rsid w:val="00CA0EDD"/>
    <w:rsid w:val="00CA1011"/>
    <w:rsid w:val="00CA128E"/>
    <w:rsid w:val="00CA17D6"/>
    <w:rsid w:val="00CA20D0"/>
    <w:rsid w:val="00CA2514"/>
    <w:rsid w:val="00CA2BB6"/>
    <w:rsid w:val="00CA31C0"/>
    <w:rsid w:val="00CA3C36"/>
    <w:rsid w:val="00CA4740"/>
    <w:rsid w:val="00CA4BBC"/>
    <w:rsid w:val="00CA4CB9"/>
    <w:rsid w:val="00CA4FC4"/>
    <w:rsid w:val="00CA532A"/>
    <w:rsid w:val="00CA5827"/>
    <w:rsid w:val="00CA59AB"/>
    <w:rsid w:val="00CA5B43"/>
    <w:rsid w:val="00CA5E75"/>
    <w:rsid w:val="00CA5FD9"/>
    <w:rsid w:val="00CA6245"/>
    <w:rsid w:val="00CA6467"/>
    <w:rsid w:val="00CA6522"/>
    <w:rsid w:val="00CA67B8"/>
    <w:rsid w:val="00CA6E09"/>
    <w:rsid w:val="00CA7067"/>
    <w:rsid w:val="00CA7367"/>
    <w:rsid w:val="00CB02BA"/>
    <w:rsid w:val="00CB031D"/>
    <w:rsid w:val="00CB06C6"/>
    <w:rsid w:val="00CB0922"/>
    <w:rsid w:val="00CB1219"/>
    <w:rsid w:val="00CB1594"/>
    <w:rsid w:val="00CB15C6"/>
    <w:rsid w:val="00CB1BF3"/>
    <w:rsid w:val="00CB29DE"/>
    <w:rsid w:val="00CB38B5"/>
    <w:rsid w:val="00CB396A"/>
    <w:rsid w:val="00CB3B22"/>
    <w:rsid w:val="00CB3BB1"/>
    <w:rsid w:val="00CB3C14"/>
    <w:rsid w:val="00CB4B4E"/>
    <w:rsid w:val="00CB4D79"/>
    <w:rsid w:val="00CB4ED6"/>
    <w:rsid w:val="00CB5149"/>
    <w:rsid w:val="00CB601A"/>
    <w:rsid w:val="00CB6044"/>
    <w:rsid w:val="00CB6C95"/>
    <w:rsid w:val="00CB736E"/>
    <w:rsid w:val="00CB75BB"/>
    <w:rsid w:val="00CB7814"/>
    <w:rsid w:val="00CB7C4C"/>
    <w:rsid w:val="00CB7CDB"/>
    <w:rsid w:val="00CB7E67"/>
    <w:rsid w:val="00CC00AE"/>
    <w:rsid w:val="00CC04F9"/>
    <w:rsid w:val="00CC2036"/>
    <w:rsid w:val="00CC2821"/>
    <w:rsid w:val="00CC2F3C"/>
    <w:rsid w:val="00CC38F4"/>
    <w:rsid w:val="00CC392E"/>
    <w:rsid w:val="00CC3945"/>
    <w:rsid w:val="00CC4601"/>
    <w:rsid w:val="00CC48B3"/>
    <w:rsid w:val="00CC523A"/>
    <w:rsid w:val="00CC5A04"/>
    <w:rsid w:val="00CC5FF8"/>
    <w:rsid w:val="00CC68CF"/>
    <w:rsid w:val="00CC6911"/>
    <w:rsid w:val="00CC692A"/>
    <w:rsid w:val="00CC6D41"/>
    <w:rsid w:val="00CC6D5B"/>
    <w:rsid w:val="00CD0400"/>
    <w:rsid w:val="00CD04CB"/>
    <w:rsid w:val="00CD1D0E"/>
    <w:rsid w:val="00CD1E17"/>
    <w:rsid w:val="00CD24FF"/>
    <w:rsid w:val="00CD2B6D"/>
    <w:rsid w:val="00CD36FB"/>
    <w:rsid w:val="00CD4432"/>
    <w:rsid w:val="00CD4684"/>
    <w:rsid w:val="00CD4687"/>
    <w:rsid w:val="00CD4AC6"/>
    <w:rsid w:val="00CD4E7F"/>
    <w:rsid w:val="00CD4EC9"/>
    <w:rsid w:val="00CD5807"/>
    <w:rsid w:val="00CD5CAE"/>
    <w:rsid w:val="00CD5F4C"/>
    <w:rsid w:val="00CD684F"/>
    <w:rsid w:val="00CD6F67"/>
    <w:rsid w:val="00CD7F23"/>
    <w:rsid w:val="00CE03BF"/>
    <w:rsid w:val="00CE0626"/>
    <w:rsid w:val="00CE0627"/>
    <w:rsid w:val="00CE0985"/>
    <w:rsid w:val="00CE0A69"/>
    <w:rsid w:val="00CE0DA0"/>
    <w:rsid w:val="00CE160C"/>
    <w:rsid w:val="00CE1C7B"/>
    <w:rsid w:val="00CE22E0"/>
    <w:rsid w:val="00CE2852"/>
    <w:rsid w:val="00CE2B20"/>
    <w:rsid w:val="00CE2B8E"/>
    <w:rsid w:val="00CE2DFE"/>
    <w:rsid w:val="00CE2FA9"/>
    <w:rsid w:val="00CE326B"/>
    <w:rsid w:val="00CE32D6"/>
    <w:rsid w:val="00CE35DC"/>
    <w:rsid w:val="00CE37C0"/>
    <w:rsid w:val="00CE4170"/>
    <w:rsid w:val="00CE418A"/>
    <w:rsid w:val="00CE43D5"/>
    <w:rsid w:val="00CE48FE"/>
    <w:rsid w:val="00CE49CD"/>
    <w:rsid w:val="00CE4ED5"/>
    <w:rsid w:val="00CE5052"/>
    <w:rsid w:val="00CE58D7"/>
    <w:rsid w:val="00CE5CD7"/>
    <w:rsid w:val="00CE60E2"/>
    <w:rsid w:val="00CE6571"/>
    <w:rsid w:val="00CE66DE"/>
    <w:rsid w:val="00CE6725"/>
    <w:rsid w:val="00CE678C"/>
    <w:rsid w:val="00CE6912"/>
    <w:rsid w:val="00CE69F9"/>
    <w:rsid w:val="00CE6A91"/>
    <w:rsid w:val="00CE6F96"/>
    <w:rsid w:val="00CE7342"/>
    <w:rsid w:val="00CE7D44"/>
    <w:rsid w:val="00CF0BA2"/>
    <w:rsid w:val="00CF12DD"/>
    <w:rsid w:val="00CF156F"/>
    <w:rsid w:val="00CF1D33"/>
    <w:rsid w:val="00CF1E95"/>
    <w:rsid w:val="00CF263F"/>
    <w:rsid w:val="00CF2964"/>
    <w:rsid w:val="00CF29F1"/>
    <w:rsid w:val="00CF2A15"/>
    <w:rsid w:val="00CF3077"/>
    <w:rsid w:val="00CF3548"/>
    <w:rsid w:val="00CF360B"/>
    <w:rsid w:val="00CF419A"/>
    <w:rsid w:val="00CF44E8"/>
    <w:rsid w:val="00CF47DA"/>
    <w:rsid w:val="00CF4F3E"/>
    <w:rsid w:val="00CF5517"/>
    <w:rsid w:val="00CF562C"/>
    <w:rsid w:val="00CF5F75"/>
    <w:rsid w:val="00CF6828"/>
    <w:rsid w:val="00CF7D05"/>
    <w:rsid w:val="00CF7F19"/>
    <w:rsid w:val="00D00777"/>
    <w:rsid w:val="00D00B9F"/>
    <w:rsid w:val="00D00E15"/>
    <w:rsid w:val="00D00F60"/>
    <w:rsid w:val="00D01074"/>
    <w:rsid w:val="00D012FC"/>
    <w:rsid w:val="00D013FB"/>
    <w:rsid w:val="00D01AD3"/>
    <w:rsid w:val="00D01BF2"/>
    <w:rsid w:val="00D025F0"/>
    <w:rsid w:val="00D0289D"/>
    <w:rsid w:val="00D03155"/>
    <w:rsid w:val="00D036A3"/>
    <w:rsid w:val="00D0397B"/>
    <w:rsid w:val="00D03E0E"/>
    <w:rsid w:val="00D03FAC"/>
    <w:rsid w:val="00D043DB"/>
    <w:rsid w:val="00D04B0F"/>
    <w:rsid w:val="00D04B58"/>
    <w:rsid w:val="00D04E4A"/>
    <w:rsid w:val="00D04E6B"/>
    <w:rsid w:val="00D04F91"/>
    <w:rsid w:val="00D05772"/>
    <w:rsid w:val="00D05BB2"/>
    <w:rsid w:val="00D05D4E"/>
    <w:rsid w:val="00D05DEF"/>
    <w:rsid w:val="00D05F15"/>
    <w:rsid w:val="00D060AD"/>
    <w:rsid w:val="00D06161"/>
    <w:rsid w:val="00D06E77"/>
    <w:rsid w:val="00D0727B"/>
    <w:rsid w:val="00D07A87"/>
    <w:rsid w:val="00D07B67"/>
    <w:rsid w:val="00D07FCA"/>
    <w:rsid w:val="00D1073A"/>
    <w:rsid w:val="00D10BA1"/>
    <w:rsid w:val="00D10F09"/>
    <w:rsid w:val="00D113C4"/>
    <w:rsid w:val="00D1163D"/>
    <w:rsid w:val="00D11641"/>
    <w:rsid w:val="00D1170F"/>
    <w:rsid w:val="00D11859"/>
    <w:rsid w:val="00D11B7D"/>
    <w:rsid w:val="00D1256E"/>
    <w:rsid w:val="00D132DF"/>
    <w:rsid w:val="00D132F9"/>
    <w:rsid w:val="00D133B8"/>
    <w:rsid w:val="00D134E9"/>
    <w:rsid w:val="00D13AB1"/>
    <w:rsid w:val="00D13D3E"/>
    <w:rsid w:val="00D13D7B"/>
    <w:rsid w:val="00D14382"/>
    <w:rsid w:val="00D1461E"/>
    <w:rsid w:val="00D147EA"/>
    <w:rsid w:val="00D14DB0"/>
    <w:rsid w:val="00D15D1A"/>
    <w:rsid w:val="00D15F09"/>
    <w:rsid w:val="00D15FB1"/>
    <w:rsid w:val="00D16338"/>
    <w:rsid w:val="00D168C4"/>
    <w:rsid w:val="00D16C5B"/>
    <w:rsid w:val="00D16DC8"/>
    <w:rsid w:val="00D16DF4"/>
    <w:rsid w:val="00D17388"/>
    <w:rsid w:val="00D174F7"/>
    <w:rsid w:val="00D17ACE"/>
    <w:rsid w:val="00D2046D"/>
    <w:rsid w:val="00D20AEF"/>
    <w:rsid w:val="00D20CB0"/>
    <w:rsid w:val="00D20EA7"/>
    <w:rsid w:val="00D2102E"/>
    <w:rsid w:val="00D21130"/>
    <w:rsid w:val="00D211DF"/>
    <w:rsid w:val="00D21499"/>
    <w:rsid w:val="00D21BAF"/>
    <w:rsid w:val="00D21CBD"/>
    <w:rsid w:val="00D21DDF"/>
    <w:rsid w:val="00D21F71"/>
    <w:rsid w:val="00D23209"/>
    <w:rsid w:val="00D2386C"/>
    <w:rsid w:val="00D24034"/>
    <w:rsid w:val="00D2423F"/>
    <w:rsid w:val="00D246BD"/>
    <w:rsid w:val="00D25392"/>
    <w:rsid w:val="00D257B7"/>
    <w:rsid w:val="00D2582C"/>
    <w:rsid w:val="00D2589C"/>
    <w:rsid w:val="00D25FE7"/>
    <w:rsid w:val="00D264B5"/>
    <w:rsid w:val="00D26785"/>
    <w:rsid w:val="00D26E96"/>
    <w:rsid w:val="00D275C9"/>
    <w:rsid w:val="00D276EE"/>
    <w:rsid w:val="00D2783F"/>
    <w:rsid w:val="00D278FA"/>
    <w:rsid w:val="00D27939"/>
    <w:rsid w:val="00D3096E"/>
    <w:rsid w:val="00D312C1"/>
    <w:rsid w:val="00D31321"/>
    <w:rsid w:val="00D31C2D"/>
    <w:rsid w:val="00D31DE2"/>
    <w:rsid w:val="00D32668"/>
    <w:rsid w:val="00D328A3"/>
    <w:rsid w:val="00D32CDD"/>
    <w:rsid w:val="00D33056"/>
    <w:rsid w:val="00D33087"/>
    <w:rsid w:val="00D3316F"/>
    <w:rsid w:val="00D336C7"/>
    <w:rsid w:val="00D33A09"/>
    <w:rsid w:val="00D33ABB"/>
    <w:rsid w:val="00D33E13"/>
    <w:rsid w:val="00D33E4A"/>
    <w:rsid w:val="00D33EC7"/>
    <w:rsid w:val="00D34048"/>
    <w:rsid w:val="00D3408D"/>
    <w:rsid w:val="00D3421B"/>
    <w:rsid w:val="00D34583"/>
    <w:rsid w:val="00D35A43"/>
    <w:rsid w:val="00D35C19"/>
    <w:rsid w:val="00D35D3B"/>
    <w:rsid w:val="00D3648E"/>
    <w:rsid w:val="00D367CB"/>
    <w:rsid w:val="00D36862"/>
    <w:rsid w:val="00D37300"/>
    <w:rsid w:val="00D37882"/>
    <w:rsid w:val="00D37C0F"/>
    <w:rsid w:val="00D4000F"/>
    <w:rsid w:val="00D400FE"/>
    <w:rsid w:val="00D4027B"/>
    <w:rsid w:val="00D40E22"/>
    <w:rsid w:val="00D41D7B"/>
    <w:rsid w:val="00D41D9C"/>
    <w:rsid w:val="00D424B2"/>
    <w:rsid w:val="00D428DD"/>
    <w:rsid w:val="00D42A0C"/>
    <w:rsid w:val="00D43158"/>
    <w:rsid w:val="00D43A9D"/>
    <w:rsid w:val="00D43F8B"/>
    <w:rsid w:val="00D44792"/>
    <w:rsid w:val="00D448FD"/>
    <w:rsid w:val="00D44CC1"/>
    <w:rsid w:val="00D44D98"/>
    <w:rsid w:val="00D4592D"/>
    <w:rsid w:val="00D460BE"/>
    <w:rsid w:val="00D4620A"/>
    <w:rsid w:val="00D46B66"/>
    <w:rsid w:val="00D46B9F"/>
    <w:rsid w:val="00D46FD7"/>
    <w:rsid w:val="00D47312"/>
    <w:rsid w:val="00D4798B"/>
    <w:rsid w:val="00D47F16"/>
    <w:rsid w:val="00D50055"/>
    <w:rsid w:val="00D502CB"/>
    <w:rsid w:val="00D504F1"/>
    <w:rsid w:val="00D50603"/>
    <w:rsid w:val="00D50ADF"/>
    <w:rsid w:val="00D510B9"/>
    <w:rsid w:val="00D514CC"/>
    <w:rsid w:val="00D5206C"/>
    <w:rsid w:val="00D524F2"/>
    <w:rsid w:val="00D532ED"/>
    <w:rsid w:val="00D5352B"/>
    <w:rsid w:val="00D5417A"/>
    <w:rsid w:val="00D541B3"/>
    <w:rsid w:val="00D54449"/>
    <w:rsid w:val="00D55051"/>
    <w:rsid w:val="00D5550B"/>
    <w:rsid w:val="00D55DD8"/>
    <w:rsid w:val="00D5628C"/>
    <w:rsid w:val="00D567DA"/>
    <w:rsid w:val="00D568A5"/>
    <w:rsid w:val="00D568A9"/>
    <w:rsid w:val="00D60136"/>
    <w:rsid w:val="00D60549"/>
    <w:rsid w:val="00D60B0D"/>
    <w:rsid w:val="00D60FE0"/>
    <w:rsid w:val="00D61555"/>
    <w:rsid w:val="00D617C8"/>
    <w:rsid w:val="00D61E2F"/>
    <w:rsid w:val="00D624CA"/>
    <w:rsid w:val="00D62BF1"/>
    <w:rsid w:val="00D63003"/>
    <w:rsid w:val="00D63068"/>
    <w:rsid w:val="00D631F0"/>
    <w:rsid w:val="00D63222"/>
    <w:rsid w:val="00D63303"/>
    <w:rsid w:val="00D6360B"/>
    <w:rsid w:val="00D644B9"/>
    <w:rsid w:val="00D646E3"/>
    <w:rsid w:val="00D649A2"/>
    <w:rsid w:val="00D64E36"/>
    <w:rsid w:val="00D64FA0"/>
    <w:rsid w:val="00D64FB9"/>
    <w:rsid w:val="00D65955"/>
    <w:rsid w:val="00D65B25"/>
    <w:rsid w:val="00D65C22"/>
    <w:rsid w:val="00D660FF"/>
    <w:rsid w:val="00D66228"/>
    <w:rsid w:val="00D66298"/>
    <w:rsid w:val="00D67240"/>
    <w:rsid w:val="00D67641"/>
    <w:rsid w:val="00D67BBE"/>
    <w:rsid w:val="00D67D38"/>
    <w:rsid w:val="00D67D3A"/>
    <w:rsid w:val="00D70732"/>
    <w:rsid w:val="00D70947"/>
    <w:rsid w:val="00D70D33"/>
    <w:rsid w:val="00D71076"/>
    <w:rsid w:val="00D71313"/>
    <w:rsid w:val="00D714A5"/>
    <w:rsid w:val="00D7159F"/>
    <w:rsid w:val="00D719E9"/>
    <w:rsid w:val="00D71A2D"/>
    <w:rsid w:val="00D71D68"/>
    <w:rsid w:val="00D71DE6"/>
    <w:rsid w:val="00D71F50"/>
    <w:rsid w:val="00D72077"/>
    <w:rsid w:val="00D72655"/>
    <w:rsid w:val="00D72F28"/>
    <w:rsid w:val="00D739F4"/>
    <w:rsid w:val="00D73A4F"/>
    <w:rsid w:val="00D7407A"/>
    <w:rsid w:val="00D748DB"/>
    <w:rsid w:val="00D755DF"/>
    <w:rsid w:val="00D75600"/>
    <w:rsid w:val="00D7580F"/>
    <w:rsid w:val="00D75838"/>
    <w:rsid w:val="00D75F02"/>
    <w:rsid w:val="00D76E2B"/>
    <w:rsid w:val="00D76FAB"/>
    <w:rsid w:val="00D772C8"/>
    <w:rsid w:val="00D77485"/>
    <w:rsid w:val="00D77A93"/>
    <w:rsid w:val="00D77F71"/>
    <w:rsid w:val="00D807CA"/>
    <w:rsid w:val="00D80C71"/>
    <w:rsid w:val="00D80E6C"/>
    <w:rsid w:val="00D81C5D"/>
    <w:rsid w:val="00D81CF1"/>
    <w:rsid w:val="00D81D74"/>
    <w:rsid w:val="00D81E96"/>
    <w:rsid w:val="00D8214D"/>
    <w:rsid w:val="00D82450"/>
    <w:rsid w:val="00D824F7"/>
    <w:rsid w:val="00D83222"/>
    <w:rsid w:val="00D83280"/>
    <w:rsid w:val="00D8330A"/>
    <w:rsid w:val="00D83F7E"/>
    <w:rsid w:val="00D84194"/>
    <w:rsid w:val="00D84314"/>
    <w:rsid w:val="00D84BB2"/>
    <w:rsid w:val="00D84EE6"/>
    <w:rsid w:val="00D852E4"/>
    <w:rsid w:val="00D86304"/>
    <w:rsid w:val="00D863CD"/>
    <w:rsid w:val="00D864A4"/>
    <w:rsid w:val="00D86AF4"/>
    <w:rsid w:val="00D87225"/>
    <w:rsid w:val="00D8771D"/>
    <w:rsid w:val="00D87C1D"/>
    <w:rsid w:val="00D87E97"/>
    <w:rsid w:val="00D900C3"/>
    <w:rsid w:val="00D90E1C"/>
    <w:rsid w:val="00D90E4D"/>
    <w:rsid w:val="00D910F3"/>
    <w:rsid w:val="00D9120D"/>
    <w:rsid w:val="00D91309"/>
    <w:rsid w:val="00D914D4"/>
    <w:rsid w:val="00D91661"/>
    <w:rsid w:val="00D917F4"/>
    <w:rsid w:val="00D91AB3"/>
    <w:rsid w:val="00D924DA"/>
    <w:rsid w:val="00D92528"/>
    <w:rsid w:val="00D925E8"/>
    <w:rsid w:val="00D92F9A"/>
    <w:rsid w:val="00D935D8"/>
    <w:rsid w:val="00D941DA"/>
    <w:rsid w:val="00D94295"/>
    <w:rsid w:val="00D94870"/>
    <w:rsid w:val="00D948FC"/>
    <w:rsid w:val="00D94A19"/>
    <w:rsid w:val="00D94FE4"/>
    <w:rsid w:val="00D95023"/>
    <w:rsid w:val="00D95029"/>
    <w:rsid w:val="00D9584B"/>
    <w:rsid w:val="00D95C82"/>
    <w:rsid w:val="00D96003"/>
    <w:rsid w:val="00D96349"/>
    <w:rsid w:val="00D9640E"/>
    <w:rsid w:val="00D968E6"/>
    <w:rsid w:val="00D96FF4"/>
    <w:rsid w:val="00D97608"/>
    <w:rsid w:val="00D97640"/>
    <w:rsid w:val="00D97E37"/>
    <w:rsid w:val="00DA035D"/>
    <w:rsid w:val="00DA1005"/>
    <w:rsid w:val="00DA1CDE"/>
    <w:rsid w:val="00DA24CA"/>
    <w:rsid w:val="00DA2816"/>
    <w:rsid w:val="00DA2F33"/>
    <w:rsid w:val="00DA321C"/>
    <w:rsid w:val="00DA3305"/>
    <w:rsid w:val="00DA3460"/>
    <w:rsid w:val="00DA3CC9"/>
    <w:rsid w:val="00DA4179"/>
    <w:rsid w:val="00DA4287"/>
    <w:rsid w:val="00DA4376"/>
    <w:rsid w:val="00DA4646"/>
    <w:rsid w:val="00DA4BE7"/>
    <w:rsid w:val="00DA51E1"/>
    <w:rsid w:val="00DA557D"/>
    <w:rsid w:val="00DA5712"/>
    <w:rsid w:val="00DA5A19"/>
    <w:rsid w:val="00DA5C33"/>
    <w:rsid w:val="00DA64DD"/>
    <w:rsid w:val="00DA7431"/>
    <w:rsid w:val="00DA77C4"/>
    <w:rsid w:val="00DA7FD2"/>
    <w:rsid w:val="00DB0E96"/>
    <w:rsid w:val="00DB13C6"/>
    <w:rsid w:val="00DB1603"/>
    <w:rsid w:val="00DB1688"/>
    <w:rsid w:val="00DB19A6"/>
    <w:rsid w:val="00DB1DF9"/>
    <w:rsid w:val="00DB210F"/>
    <w:rsid w:val="00DB25C3"/>
    <w:rsid w:val="00DB370A"/>
    <w:rsid w:val="00DB3D02"/>
    <w:rsid w:val="00DB3D42"/>
    <w:rsid w:val="00DB48CB"/>
    <w:rsid w:val="00DB4AD6"/>
    <w:rsid w:val="00DB4D56"/>
    <w:rsid w:val="00DB5171"/>
    <w:rsid w:val="00DB581C"/>
    <w:rsid w:val="00DB584D"/>
    <w:rsid w:val="00DB5B52"/>
    <w:rsid w:val="00DB5CDB"/>
    <w:rsid w:val="00DB5CF5"/>
    <w:rsid w:val="00DB63B5"/>
    <w:rsid w:val="00DB6C7C"/>
    <w:rsid w:val="00DB6E7D"/>
    <w:rsid w:val="00DB717E"/>
    <w:rsid w:val="00DB7553"/>
    <w:rsid w:val="00DC08BE"/>
    <w:rsid w:val="00DC0AF4"/>
    <w:rsid w:val="00DC1218"/>
    <w:rsid w:val="00DC1A5E"/>
    <w:rsid w:val="00DC226F"/>
    <w:rsid w:val="00DC2A58"/>
    <w:rsid w:val="00DC2D64"/>
    <w:rsid w:val="00DC3580"/>
    <w:rsid w:val="00DC35E5"/>
    <w:rsid w:val="00DC3818"/>
    <w:rsid w:val="00DC3B27"/>
    <w:rsid w:val="00DC3BE0"/>
    <w:rsid w:val="00DC421F"/>
    <w:rsid w:val="00DC4C57"/>
    <w:rsid w:val="00DC4CCA"/>
    <w:rsid w:val="00DC6096"/>
    <w:rsid w:val="00DC60DC"/>
    <w:rsid w:val="00DC6CC9"/>
    <w:rsid w:val="00DC6E43"/>
    <w:rsid w:val="00DC6F15"/>
    <w:rsid w:val="00DC74B3"/>
    <w:rsid w:val="00DC7752"/>
    <w:rsid w:val="00DC7C92"/>
    <w:rsid w:val="00DC7CA2"/>
    <w:rsid w:val="00DC7D23"/>
    <w:rsid w:val="00DC7D58"/>
    <w:rsid w:val="00DC7D6C"/>
    <w:rsid w:val="00DD0225"/>
    <w:rsid w:val="00DD03B0"/>
    <w:rsid w:val="00DD0A91"/>
    <w:rsid w:val="00DD0B24"/>
    <w:rsid w:val="00DD105F"/>
    <w:rsid w:val="00DD11D2"/>
    <w:rsid w:val="00DD1303"/>
    <w:rsid w:val="00DD1309"/>
    <w:rsid w:val="00DD16ED"/>
    <w:rsid w:val="00DD1718"/>
    <w:rsid w:val="00DD190F"/>
    <w:rsid w:val="00DD1AB9"/>
    <w:rsid w:val="00DD2437"/>
    <w:rsid w:val="00DD297E"/>
    <w:rsid w:val="00DD2A2D"/>
    <w:rsid w:val="00DD342E"/>
    <w:rsid w:val="00DD349C"/>
    <w:rsid w:val="00DD395A"/>
    <w:rsid w:val="00DD3C55"/>
    <w:rsid w:val="00DD3D76"/>
    <w:rsid w:val="00DD41BB"/>
    <w:rsid w:val="00DD4FD8"/>
    <w:rsid w:val="00DD5DBD"/>
    <w:rsid w:val="00DD6075"/>
    <w:rsid w:val="00DD6B84"/>
    <w:rsid w:val="00DD6B94"/>
    <w:rsid w:val="00DD6C58"/>
    <w:rsid w:val="00DD6C74"/>
    <w:rsid w:val="00DD6FC5"/>
    <w:rsid w:val="00DD7202"/>
    <w:rsid w:val="00DD7259"/>
    <w:rsid w:val="00DD7C20"/>
    <w:rsid w:val="00DE0060"/>
    <w:rsid w:val="00DE0355"/>
    <w:rsid w:val="00DE1902"/>
    <w:rsid w:val="00DE1CCA"/>
    <w:rsid w:val="00DE219D"/>
    <w:rsid w:val="00DE2CC1"/>
    <w:rsid w:val="00DE2DEC"/>
    <w:rsid w:val="00DE2FB4"/>
    <w:rsid w:val="00DE32F2"/>
    <w:rsid w:val="00DE3335"/>
    <w:rsid w:val="00DE3D30"/>
    <w:rsid w:val="00DE3ECF"/>
    <w:rsid w:val="00DE4593"/>
    <w:rsid w:val="00DE4677"/>
    <w:rsid w:val="00DE4B7B"/>
    <w:rsid w:val="00DE5F5E"/>
    <w:rsid w:val="00DE6573"/>
    <w:rsid w:val="00DE6958"/>
    <w:rsid w:val="00DE6CA2"/>
    <w:rsid w:val="00DE6FE4"/>
    <w:rsid w:val="00DE7022"/>
    <w:rsid w:val="00DE7342"/>
    <w:rsid w:val="00DE7A23"/>
    <w:rsid w:val="00DF01DE"/>
    <w:rsid w:val="00DF079B"/>
    <w:rsid w:val="00DF0A12"/>
    <w:rsid w:val="00DF11E2"/>
    <w:rsid w:val="00DF1A30"/>
    <w:rsid w:val="00DF1B02"/>
    <w:rsid w:val="00DF1DF3"/>
    <w:rsid w:val="00DF2418"/>
    <w:rsid w:val="00DF2D02"/>
    <w:rsid w:val="00DF3D30"/>
    <w:rsid w:val="00DF3DEA"/>
    <w:rsid w:val="00DF4012"/>
    <w:rsid w:val="00DF401F"/>
    <w:rsid w:val="00DF49A1"/>
    <w:rsid w:val="00DF500D"/>
    <w:rsid w:val="00DF50AB"/>
    <w:rsid w:val="00DF57B7"/>
    <w:rsid w:val="00DF5A3E"/>
    <w:rsid w:val="00DF5B6B"/>
    <w:rsid w:val="00DF5DC6"/>
    <w:rsid w:val="00DF60B0"/>
    <w:rsid w:val="00DF61DD"/>
    <w:rsid w:val="00DF645B"/>
    <w:rsid w:val="00DF71D5"/>
    <w:rsid w:val="00DF7754"/>
    <w:rsid w:val="00E00ACD"/>
    <w:rsid w:val="00E00C58"/>
    <w:rsid w:val="00E016CE"/>
    <w:rsid w:val="00E0189A"/>
    <w:rsid w:val="00E019D7"/>
    <w:rsid w:val="00E01BA5"/>
    <w:rsid w:val="00E01C24"/>
    <w:rsid w:val="00E0265F"/>
    <w:rsid w:val="00E02691"/>
    <w:rsid w:val="00E0318E"/>
    <w:rsid w:val="00E034D6"/>
    <w:rsid w:val="00E03B6A"/>
    <w:rsid w:val="00E040E8"/>
    <w:rsid w:val="00E04D68"/>
    <w:rsid w:val="00E05542"/>
    <w:rsid w:val="00E05CBC"/>
    <w:rsid w:val="00E06095"/>
    <w:rsid w:val="00E06ABA"/>
    <w:rsid w:val="00E073FA"/>
    <w:rsid w:val="00E075B6"/>
    <w:rsid w:val="00E1077B"/>
    <w:rsid w:val="00E11809"/>
    <w:rsid w:val="00E1181A"/>
    <w:rsid w:val="00E118A8"/>
    <w:rsid w:val="00E11A64"/>
    <w:rsid w:val="00E11F9F"/>
    <w:rsid w:val="00E12756"/>
    <w:rsid w:val="00E12811"/>
    <w:rsid w:val="00E1296A"/>
    <w:rsid w:val="00E12D19"/>
    <w:rsid w:val="00E1315C"/>
    <w:rsid w:val="00E13674"/>
    <w:rsid w:val="00E1443B"/>
    <w:rsid w:val="00E14655"/>
    <w:rsid w:val="00E14D93"/>
    <w:rsid w:val="00E14FB3"/>
    <w:rsid w:val="00E168EF"/>
    <w:rsid w:val="00E1723C"/>
    <w:rsid w:val="00E17E14"/>
    <w:rsid w:val="00E17EB6"/>
    <w:rsid w:val="00E2035D"/>
    <w:rsid w:val="00E20FD1"/>
    <w:rsid w:val="00E21484"/>
    <w:rsid w:val="00E217F6"/>
    <w:rsid w:val="00E21A13"/>
    <w:rsid w:val="00E21B54"/>
    <w:rsid w:val="00E22334"/>
    <w:rsid w:val="00E223DA"/>
    <w:rsid w:val="00E224F0"/>
    <w:rsid w:val="00E229AC"/>
    <w:rsid w:val="00E22E87"/>
    <w:rsid w:val="00E23030"/>
    <w:rsid w:val="00E23517"/>
    <w:rsid w:val="00E24723"/>
    <w:rsid w:val="00E249BD"/>
    <w:rsid w:val="00E249DA"/>
    <w:rsid w:val="00E26107"/>
    <w:rsid w:val="00E262AF"/>
    <w:rsid w:val="00E26F06"/>
    <w:rsid w:val="00E2706A"/>
    <w:rsid w:val="00E27DDB"/>
    <w:rsid w:val="00E27EAD"/>
    <w:rsid w:val="00E30837"/>
    <w:rsid w:val="00E30CC8"/>
    <w:rsid w:val="00E31D6D"/>
    <w:rsid w:val="00E32D47"/>
    <w:rsid w:val="00E33517"/>
    <w:rsid w:val="00E33BFA"/>
    <w:rsid w:val="00E33F27"/>
    <w:rsid w:val="00E34279"/>
    <w:rsid w:val="00E34507"/>
    <w:rsid w:val="00E3455A"/>
    <w:rsid w:val="00E3490E"/>
    <w:rsid w:val="00E3499C"/>
    <w:rsid w:val="00E34B93"/>
    <w:rsid w:val="00E34CA9"/>
    <w:rsid w:val="00E34F52"/>
    <w:rsid w:val="00E34F67"/>
    <w:rsid w:val="00E356F6"/>
    <w:rsid w:val="00E36689"/>
    <w:rsid w:val="00E36CBB"/>
    <w:rsid w:val="00E40FC5"/>
    <w:rsid w:val="00E4177D"/>
    <w:rsid w:val="00E41CA3"/>
    <w:rsid w:val="00E42065"/>
    <w:rsid w:val="00E422ED"/>
    <w:rsid w:val="00E4265A"/>
    <w:rsid w:val="00E42833"/>
    <w:rsid w:val="00E430D8"/>
    <w:rsid w:val="00E43A2B"/>
    <w:rsid w:val="00E43FA4"/>
    <w:rsid w:val="00E44785"/>
    <w:rsid w:val="00E44D2F"/>
    <w:rsid w:val="00E450E4"/>
    <w:rsid w:val="00E4514A"/>
    <w:rsid w:val="00E451A8"/>
    <w:rsid w:val="00E4531B"/>
    <w:rsid w:val="00E45954"/>
    <w:rsid w:val="00E45BA6"/>
    <w:rsid w:val="00E45CA8"/>
    <w:rsid w:val="00E46102"/>
    <w:rsid w:val="00E46539"/>
    <w:rsid w:val="00E47D65"/>
    <w:rsid w:val="00E47FBA"/>
    <w:rsid w:val="00E50963"/>
    <w:rsid w:val="00E50AC1"/>
    <w:rsid w:val="00E50F14"/>
    <w:rsid w:val="00E511B8"/>
    <w:rsid w:val="00E519EB"/>
    <w:rsid w:val="00E52833"/>
    <w:rsid w:val="00E52C5F"/>
    <w:rsid w:val="00E5466D"/>
    <w:rsid w:val="00E54C57"/>
    <w:rsid w:val="00E559F9"/>
    <w:rsid w:val="00E55D1C"/>
    <w:rsid w:val="00E56CE7"/>
    <w:rsid w:val="00E56E8D"/>
    <w:rsid w:val="00E571DD"/>
    <w:rsid w:val="00E57885"/>
    <w:rsid w:val="00E57CBE"/>
    <w:rsid w:val="00E602DC"/>
    <w:rsid w:val="00E602FD"/>
    <w:rsid w:val="00E6071F"/>
    <w:rsid w:val="00E60ACC"/>
    <w:rsid w:val="00E62517"/>
    <w:rsid w:val="00E62B21"/>
    <w:rsid w:val="00E6356C"/>
    <w:rsid w:val="00E63668"/>
    <w:rsid w:val="00E63D38"/>
    <w:rsid w:val="00E63E49"/>
    <w:rsid w:val="00E63FEA"/>
    <w:rsid w:val="00E64351"/>
    <w:rsid w:val="00E6458F"/>
    <w:rsid w:val="00E6484D"/>
    <w:rsid w:val="00E6507B"/>
    <w:rsid w:val="00E661A4"/>
    <w:rsid w:val="00E66578"/>
    <w:rsid w:val="00E66607"/>
    <w:rsid w:val="00E6686E"/>
    <w:rsid w:val="00E67283"/>
    <w:rsid w:val="00E67579"/>
    <w:rsid w:val="00E67D1A"/>
    <w:rsid w:val="00E70811"/>
    <w:rsid w:val="00E70988"/>
    <w:rsid w:val="00E70A46"/>
    <w:rsid w:val="00E7109F"/>
    <w:rsid w:val="00E71284"/>
    <w:rsid w:val="00E712F8"/>
    <w:rsid w:val="00E715A4"/>
    <w:rsid w:val="00E718D7"/>
    <w:rsid w:val="00E720D8"/>
    <w:rsid w:val="00E72458"/>
    <w:rsid w:val="00E7249F"/>
    <w:rsid w:val="00E72869"/>
    <w:rsid w:val="00E728D6"/>
    <w:rsid w:val="00E72B7A"/>
    <w:rsid w:val="00E7345E"/>
    <w:rsid w:val="00E73461"/>
    <w:rsid w:val="00E73B05"/>
    <w:rsid w:val="00E74479"/>
    <w:rsid w:val="00E7483D"/>
    <w:rsid w:val="00E74909"/>
    <w:rsid w:val="00E74D15"/>
    <w:rsid w:val="00E75620"/>
    <w:rsid w:val="00E75698"/>
    <w:rsid w:val="00E75885"/>
    <w:rsid w:val="00E76092"/>
    <w:rsid w:val="00E761F5"/>
    <w:rsid w:val="00E76316"/>
    <w:rsid w:val="00E763A5"/>
    <w:rsid w:val="00E767B9"/>
    <w:rsid w:val="00E76A04"/>
    <w:rsid w:val="00E76EF2"/>
    <w:rsid w:val="00E772C1"/>
    <w:rsid w:val="00E776A3"/>
    <w:rsid w:val="00E77DE7"/>
    <w:rsid w:val="00E801D9"/>
    <w:rsid w:val="00E8028D"/>
    <w:rsid w:val="00E80BED"/>
    <w:rsid w:val="00E810FB"/>
    <w:rsid w:val="00E81302"/>
    <w:rsid w:val="00E817DB"/>
    <w:rsid w:val="00E81D76"/>
    <w:rsid w:val="00E8214B"/>
    <w:rsid w:val="00E828CF"/>
    <w:rsid w:val="00E82BF6"/>
    <w:rsid w:val="00E82F35"/>
    <w:rsid w:val="00E831E0"/>
    <w:rsid w:val="00E8326D"/>
    <w:rsid w:val="00E83506"/>
    <w:rsid w:val="00E836D5"/>
    <w:rsid w:val="00E845BD"/>
    <w:rsid w:val="00E84968"/>
    <w:rsid w:val="00E84ACE"/>
    <w:rsid w:val="00E84B0D"/>
    <w:rsid w:val="00E84B4C"/>
    <w:rsid w:val="00E84CF6"/>
    <w:rsid w:val="00E855E3"/>
    <w:rsid w:val="00E856E6"/>
    <w:rsid w:val="00E85E95"/>
    <w:rsid w:val="00E85EDA"/>
    <w:rsid w:val="00E8697A"/>
    <w:rsid w:val="00E86E1D"/>
    <w:rsid w:val="00E87216"/>
    <w:rsid w:val="00E8732E"/>
    <w:rsid w:val="00E876A8"/>
    <w:rsid w:val="00E87B96"/>
    <w:rsid w:val="00E87E0E"/>
    <w:rsid w:val="00E87E42"/>
    <w:rsid w:val="00E901B3"/>
    <w:rsid w:val="00E90617"/>
    <w:rsid w:val="00E908C9"/>
    <w:rsid w:val="00E90BFC"/>
    <w:rsid w:val="00E91998"/>
    <w:rsid w:val="00E91A0A"/>
    <w:rsid w:val="00E91CA5"/>
    <w:rsid w:val="00E91CB1"/>
    <w:rsid w:val="00E9211B"/>
    <w:rsid w:val="00E92305"/>
    <w:rsid w:val="00E92906"/>
    <w:rsid w:val="00E9348E"/>
    <w:rsid w:val="00E93C16"/>
    <w:rsid w:val="00E93F2C"/>
    <w:rsid w:val="00E9457F"/>
    <w:rsid w:val="00E94700"/>
    <w:rsid w:val="00E9476B"/>
    <w:rsid w:val="00E94CC3"/>
    <w:rsid w:val="00E94E7B"/>
    <w:rsid w:val="00E9522D"/>
    <w:rsid w:val="00E95472"/>
    <w:rsid w:val="00E9572E"/>
    <w:rsid w:val="00E95AAF"/>
    <w:rsid w:val="00E95ABA"/>
    <w:rsid w:val="00E95C24"/>
    <w:rsid w:val="00E966AC"/>
    <w:rsid w:val="00E96715"/>
    <w:rsid w:val="00E96B4D"/>
    <w:rsid w:val="00E979D0"/>
    <w:rsid w:val="00EA067E"/>
    <w:rsid w:val="00EA0C4F"/>
    <w:rsid w:val="00EA1163"/>
    <w:rsid w:val="00EA1A6A"/>
    <w:rsid w:val="00EA1FD8"/>
    <w:rsid w:val="00EA23AD"/>
    <w:rsid w:val="00EA23F1"/>
    <w:rsid w:val="00EA2DB0"/>
    <w:rsid w:val="00EA2E35"/>
    <w:rsid w:val="00EA32CB"/>
    <w:rsid w:val="00EA3410"/>
    <w:rsid w:val="00EA3493"/>
    <w:rsid w:val="00EA4604"/>
    <w:rsid w:val="00EA4B95"/>
    <w:rsid w:val="00EA52BC"/>
    <w:rsid w:val="00EA5540"/>
    <w:rsid w:val="00EA56E6"/>
    <w:rsid w:val="00EA5848"/>
    <w:rsid w:val="00EA6E77"/>
    <w:rsid w:val="00EA6EBF"/>
    <w:rsid w:val="00EA6EC0"/>
    <w:rsid w:val="00EA7387"/>
    <w:rsid w:val="00EA7467"/>
    <w:rsid w:val="00EA7917"/>
    <w:rsid w:val="00EB0128"/>
    <w:rsid w:val="00EB03D0"/>
    <w:rsid w:val="00EB0543"/>
    <w:rsid w:val="00EB061B"/>
    <w:rsid w:val="00EB0FCB"/>
    <w:rsid w:val="00EB1511"/>
    <w:rsid w:val="00EB1B24"/>
    <w:rsid w:val="00EB29F0"/>
    <w:rsid w:val="00EB303D"/>
    <w:rsid w:val="00EB3425"/>
    <w:rsid w:val="00EB3498"/>
    <w:rsid w:val="00EB366D"/>
    <w:rsid w:val="00EB392B"/>
    <w:rsid w:val="00EB3D57"/>
    <w:rsid w:val="00EB3EEC"/>
    <w:rsid w:val="00EB4CB7"/>
    <w:rsid w:val="00EB5073"/>
    <w:rsid w:val="00EB5122"/>
    <w:rsid w:val="00EB529E"/>
    <w:rsid w:val="00EB53DE"/>
    <w:rsid w:val="00EB61FD"/>
    <w:rsid w:val="00EB62B3"/>
    <w:rsid w:val="00EB630D"/>
    <w:rsid w:val="00EB63F1"/>
    <w:rsid w:val="00EB6D61"/>
    <w:rsid w:val="00EB74F3"/>
    <w:rsid w:val="00EB76BC"/>
    <w:rsid w:val="00EB7DA3"/>
    <w:rsid w:val="00EC0104"/>
    <w:rsid w:val="00EC02F9"/>
    <w:rsid w:val="00EC09E4"/>
    <w:rsid w:val="00EC153D"/>
    <w:rsid w:val="00EC15B6"/>
    <w:rsid w:val="00EC17F4"/>
    <w:rsid w:val="00EC18E9"/>
    <w:rsid w:val="00EC2954"/>
    <w:rsid w:val="00EC33F2"/>
    <w:rsid w:val="00EC388C"/>
    <w:rsid w:val="00EC3E7A"/>
    <w:rsid w:val="00EC427B"/>
    <w:rsid w:val="00EC43B3"/>
    <w:rsid w:val="00EC47B4"/>
    <w:rsid w:val="00EC4D96"/>
    <w:rsid w:val="00EC4E5F"/>
    <w:rsid w:val="00EC4F9D"/>
    <w:rsid w:val="00EC575B"/>
    <w:rsid w:val="00EC659A"/>
    <w:rsid w:val="00EC69B6"/>
    <w:rsid w:val="00EC6CF9"/>
    <w:rsid w:val="00EC6E98"/>
    <w:rsid w:val="00EC75DE"/>
    <w:rsid w:val="00EC7658"/>
    <w:rsid w:val="00EC77CD"/>
    <w:rsid w:val="00EC7C98"/>
    <w:rsid w:val="00ED0329"/>
    <w:rsid w:val="00ED060D"/>
    <w:rsid w:val="00ED1A71"/>
    <w:rsid w:val="00ED1ECF"/>
    <w:rsid w:val="00ED2539"/>
    <w:rsid w:val="00ED259F"/>
    <w:rsid w:val="00ED2674"/>
    <w:rsid w:val="00ED2957"/>
    <w:rsid w:val="00ED34AA"/>
    <w:rsid w:val="00ED35F4"/>
    <w:rsid w:val="00ED3A0A"/>
    <w:rsid w:val="00ED3F0C"/>
    <w:rsid w:val="00ED4391"/>
    <w:rsid w:val="00ED4AD6"/>
    <w:rsid w:val="00ED52CB"/>
    <w:rsid w:val="00ED5478"/>
    <w:rsid w:val="00ED62EC"/>
    <w:rsid w:val="00ED68E2"/>
    <w:rsid w:val="00ED7371"/>
    <w:rsid w:val="00EE0D8E"/>
    <w:rsid w:val="00EE108F"/>
    <w:rsid w:val="00EE11F8"/>
    <w:rsid w:val="00EE17DF"/>
    <w:rsid w:val="00EE1954"/>
    <w:rsid w:val="00EE1D5F"/>
    <w:rsid w:val="00EE2F40"/>
    <w:rsid w:val="00EE3147"/>
    <w:rsid w:val="00EE3354"/>
    <w:rsid w:val="00EE3AD9"/>
    <w:rsid w:val="00EE3CE4"/>
    <w:rsid w:val="00EE3DE9"/>
    <w:rsid w:val="00EE47F8"/>
    <w:rsid w:val="00EE4999"/>
    <w:rsid w:val="00EE4CC7"/>
    <w:rsid w:val="00EE5117"/>
    <w:rsid w:val="00EE558E"/>
    <w:rsid w:val="00EE55B2"/>
    <w:rsid w:val="00EE67E1"/>
    <w:rsid w:val="00EE6DC4"/>
    <w:rsid w:val="00EE6E43"/>
    <w:rsid w:val="00EE7487"/>
    <w:rsid w:val="00EF07FA"/>
    <w:rsid w:val="00EF0C1F"/>
    <w:rsid w:val="00EF0E8E"/>
    <w:rsid w:val="00EF18B6"/>
    <w:rsid w:val="00EF19CC"/>
    <w:rsid w:val="00EF1F64"/>
    <w:rsid w:val="00EF26B9"/>
    <w:rsid w:val="00EF289D"/>
    <w:rsid w:val="00EF2A0D"/>
    <w:rsid w:val="00EF4D1C"/>
    <w:rsid w:val="00EF4FEA"/>
    <w:rsid w:val="00EF5113"/>
    <w:rsid w:val="00EF613D"/>
    <w:rsid w:val="00EF6766"/>
    <w:rsid w:val="00EF67F3"/>
    <w:rsid w:val="00EF6880"/>
    <w:rsid w:val="00EF6E88"/>
    <w:rsid w:val="00EF7C90"/>
    <w:rsid w:val="00F00169"/>
    <w:rsid w:val="00F00206"/>
    <w:rsid w:val="00F0042C"/>
    <w:rsid w:val="00F0092E"/>
    <w:rsid w:val="00F01AAC"/>
    <w:rsid w:val="00F01D5D"/>
    <w:rsid w:val="00F02308"/>
    <w:rsid w:val="00F02571"/>
    <w:rsid w:val="00F027EE"/>
    <w:rsid w:val="00F02BA2"/>
    <w:rsid w:val="00F02D5A"/>
    <w:rsid w:val="00F02FB5"/>
    <w:rsid w:val="00F033A7"/>
    <w:rsid w:val="00F038D4"/>
    <w:rsid w:val="00F03ADB"/>
    <w:rsid w:val="00F03F44"/>
    <w:rsid w:val="00F0415D"/>
    <w:rsid w:val="00F04944"/>
    <w:rsid w:val="00F049BB"/>
    <w:rsid w:val="00F04D59"/>
    <w:rsid w:val="00F04D75"/>
    <w:rsid w:val="00F04F6A"/>
    <w:rsid w:val="00F052B1"/>
    <w:rsid w:val="00F05446"/>
    <w:rsid w:val="00F0564B"/>
    <w:rsid w:val="00F05BF1"/>
    <w:rsid w:val="00F060BA"/>
    <w:rsid w:val="00F0627F"/>
    <w:rsid w:val="00F064D7"/>
    <w:rsid w:val="00F06A4F"/>
    <w:rsid w:val="00F06A8D"/>
    <w:rsid w:val="00F06C2D"/>
    <w:rsid w:val="00F073B6"/>
    <w:rsid w:val="00F07D71"/>
    <w:rsid w:val="00F101AF"/>
    <w:rsid w:val="00F10D61"/>
    <w:rsid w:val="00F111BB"/>
    <w:rsid w:val="00F1155E"/>
    <w:rsid w:val="00F1171B"/>
    <w:rsid w:val="00F117D9"/>
    <w:rsid w:val="00F11BBC"/>
    <w:rsid w:val="00F11DDB"/>
    <w:rsid w:val="00F11F71"/>
    <w:rsid w:val="00F12481"/>
    <w:rsid w:val="00F129E2"/>
    <w:rsid w:val="00F1387A"/>
    <w:rsid w:val="00F13BCB"/>
    <w:rsid w:val="00F13DDC"/>
    <w:rsid w:val="00F14249"/>
    <w:rsid w:val="00F14963"/>
    <w:rsid w:val="00F162CC"/>
    <w:rsid w:val="00F1642A"/>
    <w:rsid w:val="00F165AF"/>
    <w:rsid w:val="00F16633"/>
    <w:rsid w:val="00F1682C"/>
    <w:rsid w:val="00F16B68"/>
    <w:rsid w:val="00F175F4"/>
    <w:rsid w:val="00F17D62"/>
    <w:rsid w:val="00F205C0"/>
    <w:rsid w:val="00F20B6A"/>
    <w:rsid w:val="00F20BDB"/>
    <w:rsid w:val="00F20DC2"/>
    <w:rsid w:val="00F21953"/>
    <w:rsid w:val="00F21D1A"/>
    <w:rsid w:val="00F21E2C"/>
    <w:rsid w:val="00F21E65"/>
    <w:rsid w:val="00F221E8"/>
    <w:rsid w:val="00F230F4"/>
    <w:rsid w:val="00F23980"/>
    <w:rsid w:val="00F23B88"/>
    <w:rsid w:val="00F23DC8"/>
    <w:rsid w:val="00F242B0"/>
    <w:rsid w:val="00F248BC"/>
    <w:rsid w:val="00F24B09"/>
    <w:rsid w:val="00F24DB6"/>
    <w:rsid w:val="00F2516B"/>
    <w:rsid w:val="00F25477"/>
    <w:rsid w:val="00F25BF9"/>
    <w:rsid w:val="00F2615B"/>
    <w:rsid w:val="00F2619E"/>
    <w:rsid w:val="00F262ED"/>
    <w:rsid w:val="00F26F05"/>
    <w:rsid w:val="00F27358"/>
    <w:rsid w:val="00F27381"/>
    <w:rsid w:val="00F275C8"/>
    <w:rsid w:val="00F27701"/>
    <w:rsid w:val="00F27EDE"/>
    <w:rsid w:val="00F27FC4"/>
    <w:rsid w:val="00F303A0"/>
    <w:rsid w:val="00F30564"/>
    <w:rsid w:val="00F305F4"/>
    <w:rsid w:val="00F3155C"/>
    <w:rsid w:val="00F322A8"/>
    <w:rsid w:val="00F32630"/>
    <w:rsid w:val="00F32999"/>
    <w:rsid w:val="00F32ED0"/>
    <w:rsid w:val="00F3336E"/>
    <w:rsid w:val="00F34A80"/>
    <w:rsid w:val="00F34FAC"/>
    <w:rsid w:val="00F36223"/>
    <w:rsid w:val="00F36C7F"/>
    <w:rsid w:val="00F36EFE"/>
    <w:rsid w:val="00F37139"/>
    <w:rsid w:val="00F37456"/>
    <w:rsid w:val="00F378A0"/>
    <w:rsid w:val="00F37EFA"/>
    <w:rsid w:val="00F37FCE"/>
    <w:rsid w:val="00F41528"/>
    <w:rsid w:val="00F42344"/>
    <w:rsid w:val="00F4241C"/>
    <w:rsid w:val="00F42FE1"/>
    <w:rsid w:val="00F4329E"/>
    <w:rsid w:val="00F43A10"/>
    <w:rsid w:val="00F43A36"/>
    <w:rsid w:val="00F43B00"/>
    <w:rsid w:val="00F43CDD"/>
    <w:rsid w:val="00F44995"/>
    <w:rsid w:val="00F46650"/>
    <w:rsid w:val="00F46EF6"/>
    <w:rsid w:val="00F47B59"/>
    <w:rsid w:val="00F47D86"/>
    <w:rsid w:val="00F47F3E"/>
    <w:rsid w:val="00F502AD"/>
    <w:rsid w:val="00F507EB"/>
    <w:rsid w:val="00F5166E"/>
    <w:rsid w:val="00F51772"/>
    <w:rsid w:val="00F51B06"/>
    <w:rsid w:val="00F51C74"/>
    <w:rsid w:val="00F51E88"/>
    <w:rsid w:val="00F52374"/>
    <w:rsid w:val="00F523D2"/>
    <w:rsid w:val="00F52D65"/>
    <w:rsid w:val="00F535A3"/>
    <w:rsid w:val="00F54117"/>
    <w:rsid w:val="00F54BE8"/>
    <w:rsid w:val="00F551C5"/>
    <w:rsid w:val="00F558D3"/>
    <w:rsid w:val="00F55B27"/>
    <w:rsid w:val="00F55B97"/>
    <w:rsid w:val="00F55C75"/>
    <w:rsid w:val="00F56820"/>
    <w:rsid w:val="00F56959"/>
    <w:rsid w:val="00F5715E"/>
    <w:rsid w:val="00F57252"/>
    <w:rsid w:val="00F57299"/>
    <w:rsid w:val="00F57EDC"/>
    <w:rsid w:val="00F603A9"/>
    <w:rsid w:val="00F60EB0"/>
    <w:rsid w:val="00F6185F"/>
    <w:rsid w:val="00F61982"/>
    <w:rsid w:val="00F61F94"/>
    <w:rsid w:val="00F61FD2"/>
    <w:rsid w:val="00F6226A"/>
    <w:rsid w:val="00F62352"/>
    <w:rsid w:val="00F62507"/>
    <w:rsid w:val="00F632DA"/>
    <w:rsid w:val="00F63383"/>
    <w:rsid w:val="00F63B68"/>
    <w:rsid w:val="00F63C1D"/>
    <w:rsid w:val="00F64622"/>
    <w:rsid w:val="00F648BC"/>
    <w:rsid w:val="00F64A37"/>
    <w:rsid w:val="00F6505D"/>
    <w:rsid w:val="00F666AA"/>
    <w:rsid w:val="00F66A0D"/>
    <w:rsid w:val="00F66E1A"/>
    <w:rsid w:val="00F672B2"/>
    <w:rsid w:val="00F678E6"/>
    <w:rsid w:val="00F7017A"/>
    <w:rsid w:val="00F70C24"/>
    <w:rsid w:val="00F71149"/>
    <w:rsid w:val="00F71A9F"/>
    <w:rsid w:val="00F7209C"/>
    <w:rsid w:val="00F729A0"/>
    <w:rsid w:val="00F72FBA"/>
    <w:rsid w:val="00F72FEE"/>
    <w:rsid w:val="00F738F1"/>
    <w:rsid w:val="00F73DE4"/>
    <w:rsid w:val="00F73F96"/>
    <w:rsid w:val="00F74334"/>
    <w:rsid w:val="00F74F8D"/>
    <w:rsid w:val="00F7520C"/>
    <w:rsid w:val="00F7575D"/>
    <w:rsid w:val="00F758BA"/>
    <w:rsid w:val="00F7591D"/>
    <w:rsid w:val="00F75E5F"/>
    <w:rsid w:val="00F76FC0"/>
    <w:rsid w:val="00F7704B"/>
    <w:rsid w:val="00F77568"/>
    <w:rsid w:val="00F77B5D"/>
    <w:rsid w:val="00F77F9B"/>
    <w:rsid w:val="00F804DA"/>
    <w:rsid w:val="00F81B20"/>
    <w:rsid w:val="00F827FE"/>
    <w:rsid w:val="00F82881"/>
    <w:rsid w:val="00F83C96"/>
    <w:rsid w:val="00F84294"/>
    <w:rsid w:val="00F84543"/>
    <w:rsid w:val="00F84CEE"/>
    <w:rsid w:val="00F84E68"/>
    <w:rsid w:val="00F85018"/>
    <w:rsid w:val="00F8513A"/>
    <w:rsid w:val="00F85234"/>
    <w:rsid w:val="00F85A6F"/>
    <w:rsid w:val="00F85E82"/>
    <w:rsid w:val="00F8625E"/>
    <w:rsid w:val="00F86F7F"/>
    <w:rsid w:val="00F87084"/>
    <w:rsid w:val="00F878C2"/>
    <w:rsid w:val="00F87B8F"/>
    <w:rsid w:val="00F9001F"/>
    <w:rsid w:val="00F903EE"/>
    <w:rsid w:val="00F905ED"/>
    <w:rsid w:val="00F908A7"/>
    <w:rsid w:val="00F90A0E"/>
    <w:rsid w:val="00F90CB5"/>
    <w:rsid w:val="00F90D5E"/>
    <w:rsid w:val="00F914B5"/>
    <w:rsid w:val="00F918BD"/>
    <w:rsid w:val="00F92B9E"/>
    <w:rsid w:val="00F93281"/>
    <w:rsid w:val="00F9365B"/>
    <w:rsid w:val="00F93686"/>
    <w:rsid w:val="00F938CC"/>
    <w:rsid w:val="00F93AFE"/>
    <w:rsid w:val="00F94AAD"/>
    <w:rsid w:val="00F94D04"/>
    <w:rsid w:val="00F951A5"/>
    <w:rsid w:val="00F958F4"/>
    <w:rsid w:val="00F95BA9"/>
    <w:rsid w:val="00F95D9F"/>
    <w:rsid w:val="00F95EAF"/>
    <w:rsid w:val="00F95EBE"/>
    <w:rsid w:val="00F96E97"/>
    <w:rsid w:val="00F973E4"/>
    <w:rsid w:val="00F976BE"/>
    <w:rsid w:val="00F97723"/>
    <w:rsid w:val="00F97970"/>
    <w:rsid w:val="00F97A8F"/>
    <w:rsid w:val="00F97D83"/>
    <w:rsid w:val="00FA03E0"/>
    <w:rsid w:val="00FA03E3"/>
    <w:rsid w:val="00FA05C8"/>
    <w:rsid w:val="00FA07EC"/>
    <w:rsid w:val="00FA1037"/>
    <w:rsid w:val="00FA123E"/>
    <w:rsid w:val="00FA1250"/>
    <w:rsid w:val="00FA1901"/>
    <w:rsid w:val="00FA1B7E"/>
    <w:rsid w:val="00FA233C"/>
    <w:rsid w:val="00FA27CD"/>
    <w:rsid w:val="00FA3D66"/>
    <w:rsid w:val="00FA44E6"/>
    <w:rsid w:val="00FA4C7A"/>
    <w:rsid w:val="00FA5515"/>
    <w:rsid w:val="00FA5583"/>
    <w:rsid w:val="00FA616F"/>
    <w:rsid w:val="00FA61A3"/>
    <w:rsid w:val="00FA6290"/>
    <w:rsid w:val="00FA6555"/>
    <w:rsid w:val="00FA756D"/>
    <w:rsid w:val="00FA7B4E"/>
    <w:rsid w:val="00FB021F"/>
    <w:rsid w:val="00FB0333"/>
    <w:rsid w:val="00FB079A"/>
    <w:rsid w:val="00FB0999"/>
    <w:rsid w:val="00FB19F1"/>
    <w:rsid w:val="00FB20FB"/>
    <w:rsid w:val="00FB22F9"/>
    <w:rsid w:val="00FB26AB"/>
    <w:rsid w:val="00FB35C6"/>
    <w:rsid w:val="00FB35D5"/>
    <w:rsid w:val="00FB37D7"/>
    <w:rsid w:val="00FB4632"/>
    <w:rsid w:val="00FB4789"/>
    <w:rsid w:val="00FB4809"/>
    <w:rsid w:val="00FB488A"/>
    <w:rsid w:val="00FB488E"/>
    <w:rsid w:val="00FB535D"/>
    <w:rsid w:val="00FB5ADB"/>
    <w:rsid w:val="00FB5F46"/>
    <w:rsid w:val="00FB60D3"/>
    <w:rsid w:val="00FB62F3"/>
    <w:rsid w:val="00FB7939"/>
    <w:rsid w:val="00FB7FAD"/>
    <w:rsid w:val="00FC0041"/>
    <w:rsid w:val="00FC0770"/>
    <w:rsid w:val="00FC15F2"/>
    <w:rsid w:val="00FC1660"/>
    <w:rsid w:val="00FC1A79"/>
    <w:rsid w:val="00FC355D"/>
    <w:rsid w:val="00FC36BA"/>
    <w:rsid w:val="00FC3C10"/>
    <w:rsid w:val="00FC4ABD"/>
    <w:rsid w:val="00FC4FF7"/>
    <w:rsid w:val="00FC550E"/>
    <w:rsid w:val="00FC57EE"/>
    <w:rsid w:val="00FC5ADC"/>
    <w:rsid w:val="00FC62FB"/>
    <w:rsid w:val="00FC6F75"/>
    <w:rsid w:val="00FC7097"/>
    <w:rsid w:val="00FC7444"/>
    <w:rsid w:val="00FC7E82"/>
    <w:rsid w:val="00FD0098"/>
    <w:rsid w:val="00FD077A"/>
    <w:rsid w:val="00FD08EA"/>
    <w:rsid w:val="00FD0A1A"/>
    <w:rsid w:val="00FD0F2E"/>
    <w:rsid w:val="00FD17CA"/>
    <w:rsid w:val="00FD1F0E"/>
    <w:rsid w:val="00FD24C8"/>
    <w:rsid w:val="00FD3569"/>
    <w:rsid w:val="00FD3B07"/>
    <w:rsid w:val="00FD3D6F"/>
    <w:rsid w:val="00FD400D"/>
    <w:rsid w:val="00FD4EAC"/>
    <w:rsid w:val="00FD4F72"/>
    <w:rsid w:val="00FD5906"/>
    <w:rsid w:val="00FD5F69"/>
    <w:rsid w:val="00FD661D"/>
    <w:rsid w:val="00FD68D7"/>
    <w:rsid w:val="00FD715D"/>
    <w:rsid w:val="00FD7C92"/>
    <w:rsid w:val="00FE05D4"/>
    <w:rsid w:val="00FE05FE"/>
    <w:rsid w:val="00FE0672"/>
    <w:rsid w:val="00FE1969"/>
    <w:rsid w:val="00FE1A7C"/>
    <w:rsid w:val="00FE1FF4"/>
    <w:rsid w:val="00FE2425"/>
    <w:rsid w:val="00FE260D"/>
    <w:rsid w:val="00FE3038"/>
    <w:rsid w:val="00FE33C4"/>
    <w:rsid w:val="00FE3A3C"/>
    <w:rsid w:val="00FE3BF0"/>
    <w:rsid w:val="00FE4761"/>
    <w:rsid w:val="00FE4C7B"/>
    <w:rsid w:val="00FE53F6"/>
    <w:rsid w:val="00FE54F3"/>
    <w:rsid w:val="00FE67C5"/>
    <w:rsid w:val="00FE6B61"/>
    <w:rsid w:val="00FE7A73"/>
    <w:rsid w:val="00FF0439"/>
    <w:rsid w:val="00FF11BD"/>
    <w:rsid w:val="00FF15FA"/>
    <w:rsid w:val="00FF16CB"/>
    <w:rsid w:val="00FF18AF"/>
    <w:rsid w:val="00FF1D4C"/>
    <w:rsid w:val="00FF2045"/>
    <w:rsid w:val="00FF238B"/>
    <w:rsid w:val="00FF243E"/>
    <w:rsid w:val="00FF2676"/>
    <w:rsid w:val="00FF2820"/>
    <w:rsid w:val="00FF3518"/>
    <w:rsid w:val="00FF3F98"/>
    <w:rsid w:val="00FF3FC4"/>
    <w:rsid w:val="00FF4C95"/>
    <w:rsid w:val="00FF4D3A"/>
    <w:rsid w:val="00FF5044"/>
    <w:rsid w:val="00FF50FF"/>
    <w:rsid w:val="00FF59DD"/>
    <w:rsid w:val="00FF5BD5"/>
    <w:rsid w:val="00FF5C98"/>
    <w:rsid w:val="00FF5DFD"/>
    <w:rsid w:val="00FF64F2"/>
    <w:rsid w:val="00FF6943"/>
    <w:rsid w:val="00FF6EA0"/>
    <w:rsid w:val="00FF6ED0"/>
    <w:rsid w:val="00FF6FDC"/>
    <w:rsid w:val="00FF77F7"/>
    <w:rsid w:val="00FF79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index heading"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uiPriority="0"/>
    <w:lsdException w:name="Body Text Indent 2" w:locked="1" w:semiHidden="0" w:uiPriority="0" w:unhideWhenUsed="0"/>
    <w:lsdException w:name="Strong" w:locked="1" w:semiHidden="0" w:uiPriority="22" w:unhideWhenUsed="0" w:qFormat="1"/>
    <w:lsdException w:name="Emphasis" w:locked="1" w:semiHidden="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E82"/>
    <w:rPr>
      <w:rFonts w:ascii="Times New Roman" w:eastAsia="Times New Roman" w:hAnsi="Times New Roman"/>
      <w:sz w:val="24"/>
      <w:szCs w:val="24"/>
    </w:rPr>
  </w:style>
  <w:style w:type="paragraph" w:styleId="1">
    <w:name w:val="heading 1"/>
    <w:basedOn w:val="a"/>
    <w:next w:val="a"/>
    <w:link w:val="10"/>
    <w:qFormat/>
    <w:rsid w:val="00A87903"/>
    <w:pPr>
      <w:keepNext/>
      <w:keepLines/>
      <w:spacing w:before="480"/>
      <w:outlineLvl w:val="0"/>
    </w:pPr>
    <w:rPr>
      <w:rFonts w:ascii="Cambria" w:eastAsia="Calibri" w:hAnsi="Cambria"/>
      <w:b/>
      <w:color w:val="365F91"/>
      <w:sz w:val="28"/>
      <w:szCs w:val="20"/>
    </w:rPr>
  </w:style>
  <w:style w:type="paragraph" w:styleId="2">
    <w:name w:val="heading 2"/>
    <w:basedOn w:val="a"/>
    <w:next w:val="a"/>
    <w:link w:val="20"/>
    <w:qFormat/>
    <w:locked/>
    <w:rsid w:val="00BA5747"/>
    <w:pPr>
      <w:keepNext/>
      <w:jc w:val="both"/>
      <w:outlineLvl w:val="1"/>
    </w:pPr>
    <w:rPr>
      <w:rFonts w:eastAsia="Calibri"/>
      <w:sz w:val="28"/>
      <w:szCs w:val="20"/>
    </w:rPr>
  </w:style>
  <w:style w:type="paragraph" w:styleId="3">
    <w:name w:val="heading 3"/>
    <w:basedOn w:val="a"/>
    <w:next w:val="a"/>
    <w:link w:val="30"/>
    <w:qFormat/>
    <w:locked/>
    <w:rsid w:val="0036352A"/>
    <w:pPr>
      <w:keepNext/>
      <w:widowControl w:val="0"/>
      <w:autoSpaceDE w:val="0"/>
      <w:autoSpaceDN w:val="0"/>
      <w:adjustRightInd w:val="0"/>
      <w:spacing w:before="120" w:after="120"/>
      <w:jc w:val="center"/>
      <w:outlineLvl w:val="2"/>
    </w:pPr>
    <w:rPr>
      <w:b/>
      <w:bCs/>
      <w:kern w:val="28"/>
      <w:szCs w:val="26"/>
    </w:rPr>
  </w:style>
  <w:style w:type="paragraph" w:styleId="4">
    <w:name w:val="heading 4"/>
    <w:basedOn w:val="a"/>
    <w:next w:val="a"/>
    <w:link w:val="40"/>
    <w:semiHidden/>
    <w:unhideWhenUsed/>
    <w:qFormat/>
    <w:locked/>
    <w:rsid w:val="0048322F"/>
    <w:pPr>
      <w:keepNext/>
      <w:spacing w:before="240" w:after="60"/>
      <w:outlineLvl w:val="3"/>
    </w:pPr>
    <w:rPr>
      <w:rFonts w:ascii="Calibri" w:hAnsi="Calibri"/>
      <w:b/>
      <w:bCs/>
      <w:sz w:val="28"/>
      <w:szCs w:val="28"/>
      <w:lang w:eastAsia="en-US"/>
    </w:rPr>
  </w:style>
  <w:style w:type="paragraph" w:styleId="6">
    <w:name w:val="heading 6"/>
    <w:basedOn w:val="a"/>
    <w:next w:val="a"/>
    <w:link w:val="60"/>
    <w:qFormat/>
    <w:locked/>
    <w:rsid w:val="0036352A"/>
    <w:pPr>
      <w:suppressAutoHyphens/>
      <w:spacing w:before="240" w:after="60"/>
      <w:jc w:val="both"/>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7903"/>
    <w:rPr>
      <w:rFonts w:ascii="Cambria" w:hAnsi="Cambria" w:cs="Times New Roman"/>
      <w:b/>
      <w:color w:val="365F91"/>
      <w:sz w:val="28"/>
    </w:rPr>
  </w:style>
  <w:style w:type="character" w:customStyle="1" w:styleId="20">
    <w:name w:val="Заголовок 2 Знак"/>
    <w:link w:val="2"/>
    <w:locked/>
    <w:rsid w:val="00BA5747"/>
    <w:rPr>
      <w:rFonts w:ascii="Times New Roman" w:hAnsi="Times New Roman" w:cs="Times New Roman"/>
      <w:sz w:val="28"/>
    </w:rPr>
  </w:style>
  <w:style w:type="paragraph" w:styleId="a3">
    <w:name w:val="No Spacing"/>
    <w:link w:val="a4"/>
    <w:uiPriority w:val="99"/>
    <w:qFormat/>
    <w:rsid w:val="00741743"/>
    <w:rPr>
      <w:rFonts w:eastAsia="Times New Roman"/>
      <w:sz w:val="22"/>
    </w:rPr>
  </w:style>
  <w:style w:type="character" w:customStyle="1" w:styleId="a4">
    <w:name w:val="Без интервала Знак"/>
    <w:link w:val="a3"/>
    <w:uiPriority w:val="99"/>
    <w:locked/>
    <w:rsid w:val="00741743"/>
    <w:rPr>
      <w:rFonts w:eastAsia="Times New Roman"/>
      <w:sz w:val="22"/>
      <w:lang w:val="ru-RU" w:eastAsia="ru-RU" w:bidi="ar-SA"/>
    </w:rPr>
  </w:style>
  <w:style w:type="paragraph" w:styleId="a5">
    <w:name w:val="Balloon Text"/>
    <w:basedOn w:val="a"/>
    <w:link w:val="a6"/>
    <w:uiPriority w:val="99"/>
    <w:semiHidden/>
    <w:rsid w:val="00741743"/>
    <w:rPr>
      <w:rFonts w:ascii="Tahoma" w:eastAsia="Calibri" w:hAnsi="Tahoma"/>
      <w:sz w:val="16"/>
      <w:szCs w:val="20"/>
    </w:rPr>
  </w:style>
  <w:style w:type="character" w:customStyle="1" w:styleId="a6">
    <w:name w:val="Текст выноски Знак"/>
    <w:link w:val="a5"/>
    <w:uiPriority w:val="99"/>
    <w:semiHidden/>
    <w:locked/>
    <w:rsid w:val="00741743"/>
    <w:rPr>
      <w:rFonts w:ascii="Tahoma" w:hAnsi="Tahoma" w:cs="Times New Roman"/>
      <w:sz w:val="16"/>
    </w:rPr>
  </w:style>
  <w:style w:type="table" w:styleId="a7">
    <w:name w:val="Table Grid"/>
    <w:basedOn w:val="a1"/>
    <w:uiPriority w:val="59"/>
    <w:rsid w:val="007417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uiPriority w:val="22"/>
    <w:qFormat/>
    <w:rsid w:val="007B71A7"/>
    <w:rPr>
      <w:rFonts w:cs="Times New Roman"/>
      <w:b/>
    </w:rPr>
  </w:style>
  <w:style w:type="character" w:customStyle="1" w:styleId="apple-converted-space">
    <w:name w:val="apple-converted-space"/>
    <w:rsid w:val="007B71A7"/>
  </w:style>
  <w:style w:type="paragraph" w:styleId="a9">
    <w:name w:val="List Paragraph"/>
    <w:aliases w:val="Ненумерованный список"/>
    <w:basedOn w:val="a"/>
    <w:link w:val="aa"/>
    <w:uiPriority w:val="34"/>
    <w:qFormat/>
    <w:rsid w:val="007B71A7"/>
    <w:pPr>
      <w:ind w:left="720"/>
      <w:contextualSpacing/>
    </w:pPr>
    <w:rPr>
      <w:rFonts w:ascii="Calibri" w:eastAsia="Calibri" w:hAnsi="Calibri"/>
      <w:sz w:val="22"/>
      <w:szCs w:val="22"/>
      <w:lang w:eastAsia="en-US"/>
    </w:rPr>
  </w:style>
  <w:style w:type="paragraph" w:styleId="ab">
    <w:name w:val="header"/>
    <w:basedOn w:val="a"/>
    <w:link w:val="ac"/>
    <w:uiPriority w:val="99"/>
    <w:rsid w:val="00A04725"/>
    <w:pPr>
      <w:tabs>
        <w:tab w:val="center" w:pos="4677"/>
        <w:tab w:val="right" w:pos="9355"/>
      </w:tabs>
    </w:pPr>
    <w:rPr>
      <w:rFonts w:ascii="Calibri" w:eastAsia="Calibri" w:hAnsi="Calibri"/>
      <w:sz w:val="20"/>
      <w:szCs w:val="20"/>
    </w:rPr>
  </w:style>
  <w:style w:type="character" w:customStyle="1" w:styleId="ac">
    <w:name w:val="Верхний колонтитул Знак"/>
    <w:link w:val="ab"/>
    <w:uiPriority w:val="99"/>
    <w:locked/>
    <w:rsid w:val="00A04725"/>
    <w:rPr>
      <w:rFonts w:cs="Times New Roman"/>
    </w:rPr>
  </w:style>
  <w:style w:type="paragraph" w:styleId="ad">
    <w:name w:val="footer"/>
    <w:basedOn w:val="a"/>
    <w:link w:val="ae"/>
    <w:uiPriority w:val="99"/>
    <w:rsid w:val="00A04725"/>
    <w:pPr>
      <w:tabs>
        <w:tab w:val="center" w:pos="4677"/>
        <w:tab w:val="right" w:pos="9355"/>
      </w:tabs>
    </w:pPr>
    <w:rPr>
      <w:rFonts w:ascii="Calibri" w:eastAsia="Calibri" w:hAnsi="Calibri"/>
      <w:sz w:val="20"/>
      <w:szCs w:val="20"/>
    </w:rPr>
  </w:style>
  <w:style w:type="character" w:customStyle="1" w:styleId="ae">
    <w:name w:val="Нижний колонтитул Знак"/>
    <w:link w:val="ad"/>
    <w:uiPriority w:val="99"/>
    <w:locked/>
    <w:rsid w:val="00A04725"/>
    <w:rPr>
      <w:rFonts w:cs="Times New Roman"/>
    </w:rPr>
  </w:style>
  <w:style w:type="paragraph" w:styleId="af">
    <w:name w:val="Normal (Web)"/>
    <w:basedOn w:val="a"/>
    <w:rsid w:val="00DE219D"/>
    <w:pPr>
      <w:spacing w:before="100" w:beforeAutospacing="1" w:after="100" w:afterAutospacing="1"/>
    </w:pPr>
  </w:style>
  <w:style w:type="character" w:customStyle="1" w:styleId="apple-style-span">
    <w:name w:val="apple-style-span"/>
    <w:uiPriority w:val="99"/>
    <w:rsid w:val="002069A3"/>
  </w:style>
  <w:style w:type="paragraph" w:customStyle="1" w:styleId="p16">
    <w:name w:val="p16"/>
    <w:basedOn w:val="a"/>
    <w:uiPriority w:val="99"/>
    <w:rsid w:val="00736BC1"/>
    <w:pPr>
      <w:spacing w:before="100" w:beforeAutospacing="1" w:after="100" w:afterAutospacing="1"/>
    </w:pPr>
  </w:style>
  <w:style w:type="character" w:styleId="af0">
    <w:name w:val="Hyperlink"/>
    <w:uiPriority w:val="99"/>
    <w:rsid w:val="00736BC1"/>
    <w:rPr>
      <w:rFonts w:cs="Times New Roman"/>
      <w:color w:val="0000FF"/>
      <w:u w:val="single"/>
    </w:rPr>
  </w:style>
  <w:style w:type="paragraph" w:customStyle="1" w:styleId="p17">
    <w:name w:val="p17"/>
    <w:basedOn w:val="a"/>
    <w:uiPriority w:val="99"/>
    <w:rsid w:val="00736BC1"/>
    <w:pPr>
      <w:spacing w:before="100" w:beforeAutospacing="1" w:after="100" w:afterAutospacing="1"/>
    </w:pPr>
  </w:style>
  <w:style w:type="character" w:customStyle="1" w:styleId="s2">
    <w:name w:val="s2"/>
    <w:uiPriority w:val="99"/>
    <w:rsid w:val="00736BC1"/>
  </w:style>
  <w:style w:type="paragraph" w:customStyle="1" w:styleId="p8">
    <w:name w:val="p8"/>
    <w:basedOn w:val="a"/>
    <w:uiPriority w:val="99"/>
    <w:rsid w:val="00E91CB1"/>
    <w:pPr>
      <w:spacing w:before="100" w:beforeAutospacing="1" w:after="100" w:afterAutospacing="1"/>
    </w:p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
    <w:uiPriority w:val="99"/>
    <w:rsid w:val="00BD64E8"/>
    <w:pPr>
      <w:spacing w:before="100" w:beforeAutospacing="1" w:after="100" w:afterAutospacing="1"/>
    </w:pPr>
  </w:style>
  <w:style w:type="paragraph" w:customStyle="1" w:styleId="p10">
    <w:name w:val="p10"/>
    <w:basedOn w:val="a"/>
    <w:uiPriority w:val="99"/>
    <w:rsid w:val="00BD64E8"/>
    <w:pPr>
      <w:spacing w:before="100" w:beforeAutospacing="1" w:after="100" w:afterAutospacing="1"/>
    </w:pPr>
  </w:style>
  <w:style w:type="paragraph" w:customStyle="1" w:styleId="default">
    <w:name w:val="default"/>
    <w:basedOn w:val="a"/>
    <w:uiPriority w:val="99"/>
    <w:rsid w:val="00E1181A"/>
    <w:pPr>
      <w:spacing w:before="100" w:beforeAutospacing="1" w:after="100" w:afterAutospacing="1"/>
    </w:pPr>
  </w:style>
  <w:style w:type="table" w:customStyle="1" w:styleId="11">
    <w:name w:val="Сетка таблицы1"/>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A12EE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uiPriority w:val="99"/>
    <w:rsid w:val="00BB7D11"/>
    <w:pPr>
      <w:autoSpaceDE w:val="0"/>
      <w:autoSpaceDN w:val="0"/>
      <w:adjustRightInd w:val="0"/>
    </w:pPr>
    <w:rPr>
      <w:rFonts w:ascii="Times New Roman" w:eastAsia="Times New Roman" w:hAnsi="Times New Roman"/>
      <w:color w:val="000000"/>
      <w:sz w:val="24"/>
      <w:szCs w:val="24"/>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810BF8"/>
    <w:rPr>
      <w:sz w:val="24"/>
    </w:rPr>
  </w:style>
  <w:style w:type="paragraph" w:styleId="af1">
    <w:name w:val="Body Text"/>
    <w:aliases w:val="Знак,Знак1 Знак,Основной текст1,Основной текст1 Знак Знак"/>
    <w:basedOn w:val="a"/>
    <w:link w:val="af2"/>
    <w:rsid w:val="00810BF8"/>
    <w:rPr>
      <w:rFonts w:ascii="Calibri" w:eastAsia="Calibri" w:hAnsi="Calibri"/>
      <w:sz w:val="20"/>
      <w:szCs w:val="20"/>
      <w:lang w:eastAsia="en-US"/>
    </w:rPr>
  </w:style>
  <w:style w:type="character" w:customStyle="1" w:styleId="af2">
    <w:name w:val="Основной текст Знак"/>
    <w:aliases w:val="Знак Знак,Знак1 Знак Знак,Основной текст1 Знак,Основной текст1 Знак Знак Знак"/>
    <w:link w:val="af1"/>
    <w:locked/>
    <w:rsid w:val="00876E03"/>
    <w:rPr>
      <w:rFonts w:cs="Times New Roman"/>
      <w:lang w:eastAsia="en-US"/>
    </w:rPr>
  </w:style>
  <w:style w:type="character" w:customStyle="1" w:styleId="12">
    <w:name w:val="Основной текст Знак1"/>
    <w:aliases w:val="Знак Знак1,Знак1 Знак Знак1,Основной текст1 Знак1,Основной текст1 Знак Знак Знак1"/>
    <w:uiPriority w:val="99"/>
    <w:semiHidden/>
    <w:rsid w:val="00810BF8"/>
  </w:style>
  <w:style w:type="paragraph" w:styleId="af3">
    <w:name w:val="Body Text Indent"/>
    <w:basedOn w:val="a"/>
    <w:link w:val="af4"/>
    <w:uiPriority w:val="99"/>
    <w:semiHidden/>
    <w:rsid w:val="00810BF8"/>
    <w:pPr>
      <w:spacing w:after="120"/>
      <w:ind w:left="283"/>
    </w:pPr>
    <w:rPr>
      <w:rFonts w:eastAsia="Calibri"/>
      <w:szCs w:val="20"/>
    </w:rPr>
  </w:style>
  <w:style w:type="character" w:customStyle="1" w:styleId="af4">
    <w:name w:val="Основной текст с отступом Знак"/>
    <w:link w:val="af3"/>
    <w:uiPriority w:val="99"/>
    <w:semiHidden/>
    <w:locked/>
    <w:rsid w:val="00810BF8"/>
    <w:rPr>
      <w:rFonts w:ascii="Times New Roman" w:hAnsi="Times New Roman" w:cs="Times New Roman"/>
      <w:sz w:val="24"/>
      <w:lang w:eastAsia="ru-RU"/>
    </w:rPr>
  </w:style>
  <w:style w:type="paragraph" w:styleId="22">
    <w:name w:val="Body Text Indent 2"/>
    <w:basedOn w:val="a"/>
    <w:link w:val="23"/>
    <w:semiHidden/>
    <w:rsid w:val="00810BF8"/>
    <w:pPr>
      <w:spacing w:after="120" w:line="480" w:lineRule="auto"/>
      <w:ind w:left="283"/>
    </w:pPr>
    <w:rPr>
      <w:rFonts w:eastAsia="Calibri"/>
      <w:szCs w:val="20"/>
    </w:rPr>
  </w:style>
  <w:style w:type="character" w:customStyle="1" w:styleId="23">
    <w:name w:val="Основной текст с отступом 2 Знак"/>
    <w:link w:val="22"/>
    <w:semiHidden/>
    <w:locked/>
    <w:rsid w:val="00810BF8"/>
    <w:rPr>
      <w:rFonts w:ascii="Times New Roman" w:hAnsi="Times New Roman" w:cs="Times New Roman"/>
      <w:sz w:val="24"/>
      <w:lang w:eastAsia="ru-RU"/>
    </w:rPr>
  </w:style>
  <w:style w:type="paragraph" w:customStyle="1" w:styleId="13">
    <w:name w:val="Заголовок оглавления1"/>
    <w:basedOn w:val="1"/>
    <w:next w:val="a"/>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2D1DD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Emphasis"/>
    <w:uiPriority w:val="99"/>
    <w:qFormat/>
    <w:rsid w:val="00CF2A15"/>
    <w:rPr>
      <w:rFonts w:cs="Times New Roman"/>
      <w:i/>
    </w:rPr>
  </w:style>
  <w:style w:type="character" w:styleId="af6">
    <w:name w:val="Subtle Emphasis"/>
    <w:uiPriority w:val="99"/>
    <w:qFormat/>
    <w:rsid w:val="00807F17"/>
    <w:rPr>
      <w:rFonts w:cs="Times New Roman"/>
      <w:i/>
      <w:color w:val="808080"/>
    </w:rPr>
  </w:style>
  <w:style w:type="table" w:customStyle="1" w:styleId="5">
    <w:name w:val="Сетка таблицы5"/>
    <w:uiPriority w:val="99"/>
    <w:rsid w:val="00BA57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FollowedHyperlink"/>
    <w:uiPriority w:val="99"/>
    <w:rsid w:val="00F4241C"/>
    <w:rPr>
      <w:rFonts w:cs="Times New Roman"/>
      <w:color w:val="800080"/>
      <w:u w:val="single"/>
    </w:rPr>
  </w:style>
  <w:style w:type="paragraph" w:customStyle="1" w:styleId="xl65">
    <w:name w:val="xl65"/>
    <w:basedOn w:val="a"/>
    <w:uiPriority w:val="99"/>
    <w:rsid w:val="00F4241C"/>
    <w:pPr>
      <w:shd w:val="clear" w:color="000000" w:fill="95B3D7"/>
      <w:spacing w:before="100" w:beforeAutospacing="1" w:after="100" w:afterAutospacing="1"/>
    </w:pPr>
  </w:style>
  <w:style w:type="paragraph" w:customStyle="1" w:styleId="xl66">
    <w:name w:val="xl66"/>
    <w:basedOn w:val="a"/>
    <w:uiPriority w:val="99"/>
    <w:rsid w:val="00F4241C"/>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sz w:val="18"/>
      <w:szCs w:val="18"/>
    </w:rPr>
  </w:style>
  <w:style w:type="paragraph" w:customStyle="1" w:styleId="xl67">
    <w:name w:val="xl67"/>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jc w:val="center"/>
      <w:textAlignment w:val="center"/>
    </w:pPr>
    <w:rPr>
      <w:sz w:val="18"/>
      <w:szCs w:val="18"/>
    </w:rPr>
  </w:style>
  <w:style w:type="paragraph" w:customStyle="1" w:styleId="xl68">
    <w:name w:val="xl68"/>
    <w:basedOn w:val="a"/>
    <w:rsid w:val="00F4241C"/>
    <w:pPr>
      <w:pBdr>
        <w:left w:val="single" w:sz="4" w:space="0" w:color="auto"/>
        <w:bottom w:val="single" w:sz="4" w:space="0" w:color="auto"/>
        <w:right w:val="single" w:sz="4" w:space="0" w:color="auto"/>
      </w:pBdr>
      <w:shd w:val="clear" w:color="000000" w:fill="B8CCE4"/>
      <w:spacing w:before="100" w:beforeAutospacing="1" w:after="100" w:afterAutospacing="1"/>
    </w:pPr>
  </w:style>
  <w:style w:type="paragraph" w:customStyle="1" w:styleId="xl69">
    <w:name w:val="xl69"/>
    <w:basedOn w:val="a"/>
    <w:rsid w:val="00F4241C"/>
    <w:pPr>
      <w:pBdr>
        <w:left w:val="single" w:sz="4" w:space="0" w:color="auto"/>
        <w:bottom w:val="single" w:sz="4" w:space="0" w:color="auto"/>
        <w:right w:val="single" w:sz="8" w:space="0" w:color="auto"/>
      </w:pBdr>
      <w:shd w:val="clear" w:color="000000" w:fill="B8CCE4"/>
      <w:spacing w:before="100" w:beforeAutospacing="1" w:after="100" w:afterAutospacing="1"/>
    </w:pPr>
  </w:style>
  <w:style w:type="paragraph" w:customStyle="1" w:styleId="xl70">
    <w:name w:val="xl70"/>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pPr>
  </w:style>
  <w:style w:type="paragraph" w:customStyle="1" w:styleId="xl71">
    <w:name w:val="xl71"/>
    <w:basedOn w:val="a"/>
    <w:rsid w:val="00F4241C"/>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pPr>
  </w:style>
  <w:style w:type="paragraph" w:customStyle="1" w:styleId="xl72">
    <w:name w:val="xl7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pPr>
    <w:rPr>
      <w:b/>
      <w:bCs/>
    </w:rPr>
  </w:style>
  <w:style w:type="paragraph" w:customStyle="1" w:styleId="xl73">
    <w:name w:val="xl73"/>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pPr>
    <w:rPr>
      <w:b/>
      <w:bCs/>
    </w:rPr>
  </w:style>
  <w:style w:type="paragraph" w:customStyle="1" w:styleId="xl74">
    <w:name w:val="xl74"/>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b/>
      <w:bCs/>
    </w:rPr>
  </w:style>
  <w:style w:type="paragraph" w:customStyle="1" w:styleId="xl75">
    <w:name w:val="xl75"/>
    <w:basedOn w:val="a"/>
    <w:rsid w:val="00F4241C"/>
    <w:pPr>
      <w:pBdr>
        <w:left w:val="single" w:sz="4" w:space="0" w:color="auto"/>
        <w:bottom w:val="single" w:sz="4" w:space="0" w:color="auto"/>
        <w:right w:val="single" w:sz="4" w:space="0" w:color="auto"/>
      </w:pBdr>
      <w:shd w:val="clear" w:color="000000" w:fill="95B3D7"/>
      <w:spacing w:before="100" w:beforeAutospacing="1" w:after="100" w:afterAutospacing="1"/>
    </w:pPr>
    <w:rPr>
      <w:b/>
      <w:bCs/>
    </w:rPr>
  </w:style>
  <w:style w:type="paragraph" w:customStyle="1" w:styleId="xl76">
    <w:name w:val="xl7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pPr>
    <w:rPr>
      <w:b/>
      <w:bCs/>
    </w:rPr>
  </w:style>
  <w:style w:type="paragraph" w:customStyle="1" w:styleId="xl77">
    <w:name w:val="xl77"/>
    <w:basedOn w:val="a"/>
    <w:rsid w:val="00F4241C"/>
    <w:pPr>
      <w:shd w:val="clear" w:color="000000" w:fill="95B3D7"/>
      <w:spacing w:before="100" w:beforeAutospacing="1" w:after="100" w:afterAutospacing="1"/>
    </w:pPr>
    <w:rPr>
      <w:b/>
      <w:bCs/>
    </w:rPr>
  </w:style>
  <w:style w:type="paragraph" w:customStyle="1" w:styleId="xl78">
    <w:name w:val="xl78"/>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pPr>
  </w:style>
  <w:style w:type="paragraph" w:customStyle="1" w:styleId="xl79">
    <w:name w:val="xl79"/>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pPr>
  </w:style>
  <w:style w:type="paragraph" w:customStyle="1" w:styleId="xl80">
    <w:name w:val="xl80"/>
    <w:basedOn w:val="a"/>
    <w:rsid w:val="00F4241C"/>
    <w:pPr>
      <w:pBdr>
        <w:left w:val="single" w:sz="8" w:space="0" w:color="auto"/>
        <w:bottom w:val="single" w:sz="4" w:space="0" w:color="auto"/>
        <w:right w:val="single" w:sz="4" w:space="0" w:color="auto"/>
      </w:pBdr>
      <w:shd w:val="clear" w:color="000000" w:fill="B8CCE4"/>
      <w:spacing w:before="100" w:beforeAutospacing="1" w:after="100" w:afterAutospacing="1"/>
    </w:pPr>
  </w:style>
  <w:style w:type="paragraph" w:customStyle="1" w:styleId="xl81">
    <w:name w:val="xl81"/>
    <w:basedOn w:val="a"/>
    <w:rsid w:val="00F4241C"/>
    <w:pPr>
      <w:pBdr>
        <w:left w:val="single" w:sz="8" w:space="0" w:color="auto"/>
        <w:bottom w:val="single" w:sz="4" w:space="0" w:color="auto"/>
        <w:right w:val="single" w:sz="4" w:space="0" w:color="auto"/>
      </w:pBdr>
      <w:shd w:val="clear" w:color="000000" w:fill="95B3D7"/>
      <w:spacing w:before="100" w:beforeAutospacing="1" w:after="100" w:afterAutospacing="1"/>
    </w:pPr>
    <w:rPr>
      <w:b/>
      <w:bCs/>
    </w:rPr>
  </w:style>
  <w:style w:type="paragraph" w:customStyle="1" w:styleId="xl82">
    <w:name w:val="xl82"/>
    <w:basedOn w:val="a"/>
    <w:rsid w:val="00F4241C"/>
    <w:pPr>
      <w:pBdr>
        <w:left w:val="single" w:sz="4" w:space="0" w:color="auto"/>
        <w:bottom w:val="single" w:sz="4" w:space="0" w:color="auto"/>
        <w:right w:val="single" w:sz="8" w:space="0" w:color="auto"/>
      </w:pBdr>
      <w:shd w:val="clear" w:color="000000" w:fill="95B3D7"/>
      <w:spacing w:before="100" w:beforeAutospacing="1" w:after="100" w:afterAutospacing="1"/>
    </w:pPr>
    <w:rPr>
      <w:b/>
      <w:bCs/>
    </w:rPr>
  </w:style>
  <w:style w:type="paragraph" w:customStyle="1" w:styleId="xl83">
    <w:name w:val="xl83"/>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pPr>
    <w:rPr>
      <w:b/>
      <w:bCs/>
    </w:rPr>
  </w:style>
  <w:style w:type="paragraph" w:customStyle="1" w:styleId="xl84">
    <w:name w:val="xl84"/>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F4241C"/>
    <w:pPr>
      <w:pBdr>
        <w:left w:val="single" w:sz="4" w:space="0" w:color="auto"/>
        <w:bottom w:val="single" w:sz="4" w:space="0" w:color="auto"/>
      </w:pBdr>
      <w:shd w:val="clear" w:color="000000" w:fill="B8CCE4"/>
      <w:spacing w:before="100" w:beforeAutospacing="1" w:after="100" w:afterAutospacing="1"/>
      <w:jc w:val="center"/>
    </w:pPr>
  </w:style>
  <w:style w:type="paragraph" w:customStyle="1" w:styleId="xl86">
    <w:name w:val="xl86"/>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jc w:val="center"/>
    </w:pPr>
  </w:style>
  <w:style w:type="paragraph" w:customStyle="1" w:styleId="xl87">
    <w:name w:val="xl87"/>
    <w:basedOn w:val="a"/>
    <w:rsid w:val="00F4241C"/>
    <w:pPr>
      <w:pBdr>
        <w:top w:val="single" w:sz="4" w:space="0" w:color="auto"/>
        <w:left w:val="single" w:sz="4" w:space="0" w:color="auto"/>
        <w:bottom w:val="single" w:sz="4" w:space="0" w:color="auto"/>
      </w:pBdr>
      <w:shd w:val="clear" w:color="000000" w:fill="95B3D7"/>
      <w:spacing w:before="100" w:beforeAutospacing="1" w:after="100" w:afterAutospacing="1"/>
      <w:jc w:val="center"/>
    </w:pPr>
    <w:rPr>
      <w:b/>
      <w:bCs/>
    </w:rPr>
  </w:style>
  <w:style w:type="paragraph" w:customStyle="1" w:styleId="xl88">
    <w:name w:val="xl88"/>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pPr>
  </w:style>
  <w:style w:type="paragraph" w:customStyle="1" w:styleId="xl89">
    <w:name w:val="xl89"/>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pPr>
    <w:rPr>
      <w:b/>
      <w:bCs/>
    </w:rPr>
  </w:style>
  <w:style w:type="paragraph" w:customStyle="1" w:styleId="xl90">
    <w:name w:val="xl90"/>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pPr>
  </w:style>
  <w:style w:type="paragraph" w:customStyle="1" w:styleId="xl91">
    <w:name w:val="xl91"/>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pPr>
  </w:style>
  <w:style w:type="paragraph" w:customStyle="1" w:styleId="xl92">
    <w:name w:val="xl92"/>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pPr>
  </w:style>
  <w:style w:type="paragraph" w:customStyle="1" w:styleId="xl93">
    <w:name w:val="xl93"/>
    <w:basedOn w:val="a"/>
    <w:rsid w:val="00F4241C"/>
    <w:pPr>
      <w:pBdr>
        <w:bottom w:val="single" w:sz="4" w:space="0" w:color="auto"/>
        <w:right w:val="single" w:sz="4" w:space="0" w:color="auto"/>
      </w:pBdr>
      <w:shd w:val="clear" w:color="000000" w:fill="B8CCE4"/>
      <w:spacing w:before="100" w:beforeAutospacing="1" w:after="100" w:afterAutospacing="1"/>
    </w:pPr>
  </w:style>
  <w:style w:type="paragraph" w:customStyle="1" w:styleId="xl94">
    <w:name w:val="xl94"/>
    <w:basedOn w:val="a"/>
    <w:rsid w:val="00F4241C"/>
    <w:pPr>
      <w:pBdr>
        <w:top w:val="single" w:sz="4" w:space="0" w:color="auto"/>
        <w:bottom w:val="single" w:sz="4" w:space="0" w:color="auto"/>
        <w:right w:val="single" w:sz="4" w:space="0" w:color="auto"/>
      </w:pBdr>
      <w:shd w:val="clear" w:color="000000" w:fill="95B3D7"/>
      <w:spacing w:before="100" w:beforeAutospacing="1" w:after="100" w:afterAutospacing="1"/>
    </w:pPr>
    <w:rPr>
      <w:b/>
      <w:bCs/>
    </w:rPr>
  </w:style>
  <w:style w:type="paragraph" w:customStyle="1" w:styleId="xl95">
    <w:name w:val="xl95"/>
    <w:basedOn w:val="a"/>
    <w:rsid w:val="00F4241C"/>
    <w:pPr>
      <w:pBdr>
        <w:top w:val="single" w:sz="8" w:space="0" w:color="auto"/>
        <w:left w:val="single" w:sz="4" w:space="0" w:color="auto"/>
        <w:right w:val="single" w:sz="4" w:space="0" w:color="auto"/>
      </w:pBdr>
      <w:shd w:val="clear" w:color="000000" w:fill="E6B8B7"/>
      <w:spacing w:before="100" w:beforeAutospacing="1" w:after="100" w:afterAutospacing="1"/>
    </w:pPr>
  </w:style>
  <w:style w:type="paragraph" w:customStyle="1" w:styleId="xl96">
    <w:name w:val="xl9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pPr>
  </w:style>
  <w:style w:type="paragraph" w:customStyle="1" w:styleId="xl97">
    <w:name w:val="xl9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pPr>
  </w:style>
  <w:style w:type="paragraph" w:customStyle="1" w:styleId="xl98">
    <w:name w:val="xl98"/>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pPr>
  </w:style>
  <w:style w:type="paragraph" w:customStyle="1" w:styleId="xl99">
    <w:name w:val="xl99"/>
    <w:basedOn w:val="a"/>
    <w:rsid w:val="00F4241C"/>
    <w:pPr>
      <w:pBdr>
        <w:left w:val="single" w:sz="4" w:space="0" w:color="auto"/>
      </w:pBdr>
      <w:shd w:val="clear" w:color="000000" w:fill="B8CCE4"/>
      <w:spacing w:before="100" w:beforeAutospacing="1" w:after="100" w:afterAutospacing="1"/>
      <w:jc w:val="center"/>
    </w:pPr>
  </w:style>
  <w:style w:type="paragraph" w:customStyle="1" w:styleId="xl100">
    <w:name w:val="xl10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pPr>
  </w:style>
  <w:style w:type="paragraph" w:customStyle="1" w:styleId="xl101">
    <w:name w:val="xl10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pPr>
  </w:style>
  <w:style w:type="paragraph" w:customStyle="1" w:styleId="xl102">
    <w:name w:val="xl102"/>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pPr>
  </w:style>
  <w:style w:type="paragraph" w:customStyle="1" w:styleId="xl103">
    <w:name w:val="xl103"/>
    <w:basedOn w:val="a"/>
    <w:rsid w:val="00F4241C"/>
    <w:pPr>
      <w:pBdr>
        <w:right w:val="single" w:sz="4" w:space="0" w:color="auto"/>
      </w:pBdr>
      <w:shd w:val="clear" w:color="000000" w:fill="B8CCE4"/>
      <w:spacing w:before="100" w:beforeAutospacing="1" w:after="100" w:afterAutospacing="1"/>
    </w:pPr>
  </w:style>
  <w:style w:type="paragraph" w:customStyle="1" w:styleId="xl104">
    <w:name w:val="xl104"/>
    <w:basedOn w:val="a"/>
    <w:rsid w:val="00F4241C"/>
    <w:pPr>
      <w:pBdr>
        <w:left w:val="single" w:sz="4" w:space="0" w:color="auto"/>
        <w:right w:val="single" w:sz="4" w:space="0" w:color="auto"/>
      </w:pBdr>
      <w:shd w:val="clear" w:color="000000" w:fill="B8CCE4"/>
      <w:spacing w:before="100" w:beforeAutospacing="1" w:after="100" w:afterAutospacing="1"/>
    </w:pPr>
  </w:style>
  <w:style w:type="paragraph" w:customStyle="1" w:styleId="xl105">
    <w:name w:val="xl105"/>
    <w:basedOn w:val="a"/>
    <w:rsid w:val="00F4241C"/>
    <w:pPr>
      <w:pBdr>
        <w:left w:val="single" w:sz="4" w:space="0" w:color="auto"/>
        <w:right w:val="single" w:sz="8" w:space="0" w:color="auto"/>
      </w:pBdr>
      <w:shd w:val="clear" w:color="000000" w:fill="B8CCE4"/>
      <w:spacing w:before="100" w:beforeAutospacing="1" w:after="100" w:afterAutospacing="1"/>
    </w:pPr>
  </w:style>
  <w:style w:type="paragraph" w:customStyle="1" w:styleId="xl106">
    <w:name w:val="xl106"/>
    <w:basedOn w:val="a"/>
    <w:rsid w:val="00F4241C"/>
    <w:pPr>
      <w:pBdr>
        <w:left w:val="single" w:sz="8" w:space="0" w:color="auto"/>
        <w:right w:val="single" w:sz="4" w:space="0" w:color="auto"/>
      </w:pBdr>
      <w:shd w:val="clear" w:color="000000" w:fill="B8CCE4"/>
      <w:spacing w:before="100" w:beforeAutospacing="1" w:after="100" w:afterAutospacing="1"/>
    </w:pPr>
  </w:style>
  <w:style w:type="paragraph" w:customStyle="1" w:styleId="xl107">
    <w:name w:val="xl107"/>
    <w:basedOn w:val="a"/>
    <w:rsid w:val="00F4241C"/>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pPr>
    <w:rPr>
      <w:b/>
      <w:bCs/>
    </w:rPr>
  </w:style>
  <w:style w:type="paragraph" w:customStyle="1" w:styleId="xl108">
    <w:name w:val="xl108"/>
    <w:basedOn w:val="a"/>
    <w:rsid w:val="00F4241C"/>
    <w:pPr>
      <w:pBdr>
        <w:top w:val="single" w:sz="8" w:space="0" w:color="auto"/>
        <w:left w:val="single" w:sz="4" w:space="0" w:color="auto"/>
        <w:bottom w:val="single" w:sz="4" w:space="0" w:color="auto"/>
      </w:pBdr>
      <w:shd w:val="clear" w:color="000000" w:fill="95B3D7"/>
      <w:spacing w:before="100" w:beforeAutospacing="1" w:after="100" w:afterAutospacing="1"/>
      <w:jc w:val="center"/>
    </w:pPr>
    <w:rPr>
      <w:b/>
      <w:bCs/>
    </w:rPr>
  </w:style>
  <w:style w:type="paragraph" w:customStyle="1" w:styleId="xl109">
    <w:name w:val="xl109"/>
    <w:basedOn w:val="a"/>
    <w:rsid w:val="00F4241C"/>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pPr>
    <w:rPr>
      <w:b/>
      <w:bCs/>
    </w:rPr>
  </w:style>
  <w:style w:type="paragraph" w:customStyle="1" w:styleId="xl110">
    <w:name w:val="xl110"/>
    <w:basedOn w:val="a"/>
    <w:rsid w:val="00F4241C"/>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pPr>
    <w:rPr>
      <w:b/>
      <w:bCs/>
    </w:rPr>
  </w:style>
  <w:style w:type="paragraph" w:customStyle="1" w:styleId="xl111">
    <w:name w:val="xl111"/>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18"/>
      <w:szCs w:val="18"/>
    </w:rPr>
  </w:style>
  <w:style w:type="paragraph" w:customStyle="1" w:styleId="xl112">
    <w:name w:val="xl112"/>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18"/>
      <w:szCs w:val="18"/>
    </w:rPr>
  </w:style>
  <w:style w:type="paragraph" w:customStyle="1" w:styleId="xl113">
    <w:name w:val="xl113"/>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jc w:val="center"/>
      <w:textAlignment w:val="center"/>
    </w:pPr>
    <w:rPr>
      <w:b/>
      <w:bCs/>
      <w:sz w:val="18"/>
      <w:szCs w:val="18"/>
    </w:rPr>
  </w:style>
  <w:style w:type="paragraph" w:customStyle="1" w:styleId="xl114">
    <w:name w:val="xl114"/>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18"/>
      <w:szCs w:val="18"/>
    </w:rPr>
  </w:style>
  <w:style w:type="paragraph" w:customStyle="1" w:styleId="xl115">
    <w:name w:val="xl115"/>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sz w:val="18"/>
      <w:szCs w:val="18"/>
    </w:rPr>
  </w:style>
  <w:style w:type="paragraph" w:customStyle="1" w:styleId="xl116">
    <w:name w:val="xl11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jc w:val="center"/>
      <w:textAlignment w:val="center"/>
    </w:pPr>
    <w:rPr>
      <w:b/>
      <w:bCs/>
      <w:sz w:val="18"/>
      <w:szCs w:val="18"/>
    </w:rPr>
  </w:style>
  <w:style w:type="paragraph" w:customStyle="1" w:styleId="xl117">
    <w:name w:val="xl117"/>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pPr>
    <w:rPr>
      <w:b/>
      <w:bCs/>
    </w:rPr>
  </w:style>
  <w:style w:type="paragraph" w:customStyle="1" w:styleId="xl118">
    <w:name w:val="xl118"/>
    <w:basedOn w:val="a"/>
    <w:rsid w:val="00F4241C"/>
    <w:pPr>
      <w:pBdr>
        <w:top w:val="single" w:sz="4" w:space="0" w:color="auto"/>
        <w:left w:val="single" w:sz="4" w:space="0" w:color="auto"/>
        <w:bottom w:val="single" w:sz="8" w:space="0" w:color="auto"/>
      </w:pBdr>
      <w:shd w:val="clear" w:color="000000" w:fill="95B3D7"/>
      <w:spacing w:before="100" w:beforeAutospacing="1" w:after="100" w:afterAutospacing="1"/>
      <w:jc w:val="center"/>
    </w:pPr>
    <w:rPr>
      <w:b/>
      <w:bCs/>
    </w:rPr>
  </w:style>
  <w:style w:type="paragraph" w:customStyle="1" w:styleId="xl119">
    <w:name w:val="xl119"/>
    <w:basedOn w:val="a"/>
    <w:rsid w:val="00F4241C"/>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jc w:val="center"/>
      <w:textAlignment w:val="center"/>
    </w:pPr>
    <w:rPr>
      <w:b/>
      <w:bCs/>
      <w:sz w:val="18"/>
      <w:szCs w:val="18"/>
    </w:rPr>
  </w:style>
  <w:style w:type="paragraph" w:customStyle="1" w:styleId="xl120">
    <w:name w:val="xl120"/>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jc w:val="center"/>
      <w:textAlignment w:val="center"/>
    </w:pPr>
    <w:rPr>
      <w:b/>
      <w:bCs/>
      <w:sz w:val="18"/>
      <w:szCs w:val="18"/>
    </w:rPr>
  </w:style>
  <w:style w:type="paragraph" w:customStyle="1" w:styleId="xl121">
    <w:name w:val="xl121"/>
    <w:basedOn w:val="a"/>
    <w:rsid w:val="00F4241C"/>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jc w:val="center"/>
      <w:textAlignment w:val="center"/>
    </w:pPr>
    <w:rPr>
      <w:b/>
      <w:bCs/>
      <w:sz w:val="18"/>
      <w:szCs w:val="18"/>
    </w:rPr>
  </w:style>
  <w:style w:type="paragraph" w:customStyle="1" w:styleId="xl122">
    <w:name w:val="xl12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sz w:val="18"/>
      <w:szCs w:val="18"/>
    </w:rPr>
  </w:style>
  <w:style w:type="paragraph" w:customStyle="1" w:styleId="xl123">
    <w:name w:val="xl123"/>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jc w:val="center"/>
      <w:textAlignment w:val="center"/>
    </w:pPr>
    <w:rPr>
      <w:sz w:val="18"/>
      <w:szCs w:val="18"/>
    </w:rPr>
  </w:style>
  <w:style w:type="paragraph" w:customStyle="1" w:styleId="xl124">
    <w:name w:val="xl124"/>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sz w:val="18"/>
      <w:szCs w:val="18"/>
    </w:rPr>
  </w:style>
  <w:style w:type="paragraph" w:customStyle="1" w:styleId="xl125">
    <w:name w:val="xl125"/>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jc w:val="center"/>
      <w:textAlignment w:val="center"/>
    </w:pPr>
    <w:rPr>
      <w:sz w:val="18"/>
      <w:szCs w:val="18"/>
    </w:rPr>
  </w:style>
  <w:style w:type="paragraph" w:customStyle="1" w:styleId="xl126">
    <w:name w:val="xl12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jc w:val="center"/>
      <w:textAlignment w:val="center"/>
    </w:pPr>
    <w:rPr>
      <w:sz w:val="18"/>
      <w:szCs w:val="18"/>
    </w:rPr>
  </w:style>
  <w:style w:type="paragraph" w:customStyle="1" w:styleId="xl127">
    <w:name w:val="xl12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sz w:val="18"/>
      <w:szCs w:val="18"/>
    </w:rPr>
  </w:style>
  <w:style w:type="paragraph" w:customStyle="1" w:styleId="xl128">
    <w:name w:val="xl128"/>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jc w:val="center"/>
      <w:textAlignment w:val="center"/>
    </w:pPr>
    <w:rPr>
      <w:sz w:val="18"/>
      <w:szCs w:val="18"/>
    </w:rPr>
  </w:style>
  <w:style w:type="paragraph" w:customStyle="1" w:styleId="xl129">
    <w:name w:val="xl129"/>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sz w:val="18"/>
      <w:szCs w:val="18"/>
    </w:rPr>
  </w:style>
  <w:style w:type="paragraph" w:customStyle="1" w:styleId="xl130">
    <w:name w:val="xl13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jc w:val="center"/>
      <w:textAlignment w:val="center"/>
    </w:pPr>
    <w:rPr>
      <w:sz w:val="18"/>
      <w:szCs w:val="18"/>
    </w:rPr>
  </w:style>
  <w:style w:type="paragraph" w:customStyle="1" w:styleId="xl131">
    <w:name w:val="xl13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sz w:val="18"/>
      <w:szCs w:val="18"/>
    </w:rPr>
  </w:style>
  <w:style w:type="paragraph" w:customStyle="1" w:styleId="xl132">
    <w:name w:val="xl132"/>
    <w:basedOn w:val="a"/>
    <w:rsid w:val="00F4241C"/>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sz w:val="18"/>
      <w:szCs w:val="18"/>
    </w:rPr>
  </w:style>
  <w:style w:type="paragraph" w:customStyle="1" w:styleId="xl133">
    <w:name w:val="xl133"/>
    <w:basedOn w:val="a"/>
    <w:rsid w:val="00F4241C"/>
    <w:pPr>
      <w:pBdr>
        <w:top w:val="single" w:sz="4" w:space="0" w:color="auto"/>
        <w:left w:val="single" w:sz="4" w:space="0" w:color="auto"/>
      </w:pBdr>
      <w:shd w:val="clear" w:color="000000" w:fill="8DB4E2"/>
      <w:spacing w:before="100" w:beforeAutospacing="1" w:after="100" w:afterAutospacing="1"/>
      <w:jc w:val="center"/>
      <w:textAlignment w:val="center"/>
    </w:pPr>
    <w:rPr>
      <w:sz w:val="18"/>
      <w:szCs w:val="18"/>
    </w:rPr>
  </w:style>
  <w:style w:type="paragraph" w:customStyle="1" w:styleId="xl134">
    <w:name w:val="xl134"/>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Arial Unicode MS" w:hAnsi="Arial Unicode MS" w:cs="Arial Unicode MS"/>
      <w:color w:val="000000"/>
      <w:sz w:val="18"/>
      <w:szCs w:val="18"/>
    </w:rPr>
  </w:style>
  <w:style w:type="paragraph" w:customStyle="1" w:styleId="xl135">
    <w:name w:val="xl135"/>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Arial Unicode MS" w:hAnsi="Arial Unicode MS" w:cs="Arial Unicode MS"/>
      <w:color w:val="000000"/>
      <w:sz w:val="18"/>
      <w:szCs w:val="18"/>
    </w:rPr>
  </w:style>
  <w:style w:type="paragraph" w:customStyle="1" w:styleId="xl136">
    <w:name w:val="xl136"/>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jc w:val="center"/>
      <w:textAlignment w:val="center"/>
    </w:pPr>
    <w:rPr>
      <w:rFonts w:ascii="Arial Unicode MS" w:hAnsi="Arial Unicode MS" w:cs="Arial Unicode MS"/>
      <w:color w:val="000000"/>
      <w:sz w:val="18"/>
      <w:szCs w:val="18"/>
    </w:rPr>
  </w:style>
  <w:style w:type="paragraph" w:customStyle="1" w:styleId="xl137">
    <w:name w:val="xl137"/>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jc w:val="center"/>
      <w:textAlignment w:val="center"/>
    </w:pPr>
    <w:rPr>
      <w:sz w:val="18"/>
      <w:szCs w:val="18"/>
    </w:rPr>
  </w:style>
  <w:style w:type="paragraph" w:customStyle="1" w:styleId="xl138">
    <w:name w:val="xl138"/>
    <w:basedOn w:val="a"/>
    <w:rsid w:val="00F4241C"/>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pPr>
    <w:rPr>
      <w:b/>
      <w:bCs/>
    </w:rPr>
  </w:style>
  <w:style w:type="paragraph" w:customStyle="1" w:styleId="xl139">
    <w:name w:val="xl139"/>
    <w:basedOn w:val="a"/>
    <w:rsid w:val="00F4241C"/>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pPr>
    <w:rPr>
      <w:b/>
      <w:bCs/>
    </w:rPr>
  </w:style>
  <w:style w:type="paragraph" w:customStyle="1" w:styleId="xl140">
    <w:name w:val="xl140"/>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pPr>
  </w:style>
  <w:style w:type="paragraph" w:customStyle="1" w:styleId="xl141">
    <w:name w:val="xl141"/>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pPr>
  </w:style>
  <w:style w:type="paragraph" w:customStyle="1" w:styleId="xl142">
    <w:name w:val="xl142"/>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pPr>
    <w:rPr>
      <w:b/>
      <w:bCs/>
    </w:rPr>
  </w:style>
  <w:style w:type="paragraph" w:customStyle="1" w:styleId="xl143">
    <w:name w:val="xl143"/>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pPr>
    <w:rPr>
      <w:b/>
      <w:bCs/>
    </w:rPr>
  </w:style>
  <w:style w:type="paragraph" w:customStyle="1" w:styleId="xl144">
    <w:name w:val="xl144"/>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pPr>
    <w:rPr>
      <w:b/>
      <w:bCs/>
    </w:rPr>
  </w:style>
  <w:style w:type="paragraph" w:customStyle="1" w:styleId="xl145">
    <w:name w:val="xl145"/>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pPr>
    <w:rPr>
      <w:b/>
      <w:bCs/>
    </w:rPr>
  </w:style>
  <w:style w:type="paragraph" w:customStyle="1" w:styleId="xl146">
    <w:name w:val="xl146"/>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pPr>
  </w:style>
  <w:style w:type="paragraph" w:customStyle="1" w:styleId="xl147">
    <w:name w:val="xl147"/>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pPr>
  </w:style>
  <w:style w:type="paragraph" w:customStyle="1" w:styleId="xl148">
    <w:name w:val="xl148"/>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pPr>
  </w:style>
  <w:style w:type="paragraph" w:customStyle="1" w:styleId="xl149">
    <w:name w:val="xl149"/>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pPr>
  </w:style>
  <w:style w:type="paragraph" w:customStyle="1" w:styleId="xl150">
    <w:name w:val="xl150"/>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pPr>
  </w:style>
  <w:style w:type="paragraph" w:customStyle="1" w:styleId="xl151">
    <w:name w:val="xl151"/>
    <w:basedOn w:val="a"/>
    <w:rsid w:val="00F4241C"/>
    <w:pPr>
      <w:pBdr>
        <w:left w:val="single" w:sz="4" w:space="0" w:color="auto"/>
        <w:bottom w:val="single" w:sz="4" w:space="0" w:color="auto"/>
        <w:right w:val="single" w:sz="4" w:space="0" w:color="auto"/>
      </w:pBdr>
      <w:shd w:val="clear" w:color="000000" w:fill="8DB4E2"/>
      <w:spacing w:before="100" w:beforeAutospacing="1" w:after="100" w:afterAutospacing="1"/>
    </w:pPr>
  </w:style>
  <w:style w:type="character" w:customStyle="1" w:styleId="30">
    <w:name w:val="Заголовок 3 Знак"/>
    <w:link w:val="3"/>
    <w:rsid w:val="0036352A"/>
    <w:rPr>
      <w:rFonts w:ascii="Times New Roman" w:eastAsia="Times New Roman" w:hAnsi="Times New Roman"/>
      <w:b/>
      <w:bCs/>
      <w:kern w:val="28"/>
      <w:sz w:val="24"/>
      <w:szCs w:val="26"/>
    </w:rPr>
  </w:style>
  <w:style w:type="character" w:customStyle="1" w:styleId="60">
    <w:name w:val="Заголовок 6 Знак"/>
    <w:link w:val="6"/>
    <w:rsid w:val="0036352A"/>
    <w:rPr>
      <w:rFonts w:ascii="Times New Roman" w:eastAsia="Times New Roman" w:hAnsi="Times New Roman"/>
      <w:b/>
      <w:bCs/>
      <w:sz w:val="22"/>
      <w:szCs w:val="22"/>
    </w:rPr>
  </w:style>
  <w:style w:type="numbering" w:customStyle="1" w:styleId="14">
    <w:name w:val="Нет списка1"/>
    <w:next w:val="a2"/>
    <w:uiPriority w:val="99"/>
    <w:semiHidden/>
    <w:unhideWhenUsed/>
    <w:rsid w:val="0036352A"/>
  </w:style>
  <w:style w:type="paragraph" w:customStyle="1" w:styleId="15">
    <w:name w:val="Обычный1"/>
    <w:rsid w:val="0036352A"/>
    <w:pPr>
      <w:widowControl w:val="0"/>
      <w:suppressAutoHyphens/>
      <w:overflowPunct w:val="0"/>
      <w:autoSpaceDE w:val="0"/>
    </w:pPr>
    <w:rPr>
      <w:rFonts w:ascii="Times New Roman" w:eastAsia="Times New Roman" w:hAnsi="Times New Roman"/>
      <w:lang w:eastAsia="ar-SA"/>
    </w:rPr>
  </w:style>
  <w:style w:type="paragraph" w:customStyle="1" w:styleId="16">
    <w:name w:val="Основной текст с отступом1"/>
    <w:basedOn w:val="a"/>
    <w:rsid w:val="0036352A"/>
    <w:pPr>
      <w:widowControl w:val="0"/>
      <w:tabs>
        <w:tab w:val="left" w:pos="3600"/>
      </w:tabs>
      <w:suppressAutoHyphens/>
      <w:overflowPunct w:val="0"/>
      <w:autoSpaceDE w:val="0"/>
      <w:ind w:left="3600" w:hanging="2700"/>
    </w:pPr>
    <w:rPr>
      <w:sz w:val="28"/>
      <w:szCs w:val="20"/>
      <w:lang w:eastAsia="ar-SA"/>
    </w:rPr>
  </w:style>
  <w:style w:type="numbering" w:customStyle="1" w:styleId="110">
    <w:name w:val="Нет списка11"/>
    <w:next w:val="a2"/>
    <w:semiHidden/>
    <w:rsid w:val="0036352A"/>
  </w:style>
  <w:style w:type="paragraph" w:styleId="17">
    <w:name w:val="toc 1"/>
    <w:basedOn w:val="a"/>
    <w:next w:val="a"/>
    <w:autoRedefine/>
    <w:locked/>
    <w:rsid w:val="0036352A"/>
    <w:pPr>
      <w:widowControl w:val="0"/>
      <w:autoSpaceDE w:val="0"/>
      <w:autoSpaceDN w:val="0"/>
      <w:adjustRightInd w:val="0"/>
    </w:pPr>
    <w:rPr>
      <w:szCs w:val="20"/>
    </w:rPr>
  </w:style>
  <w:style w:type="paragraph" w:styleId="24">
    <w:name w:val="toc 2"/>
    <w:basedOn w:val="a"/>
    <w:next w:val="a"/>
    <w:autoRedefine/>
    <w:locked/>
    <w:rsid w:val="0036352A"/>
    <w:pPr>
      <w:widowControl w:val="0"/>
      <w:autoSpaceDE w:val="0"/>
      <w:autoSpaceDN w:val="0"/>
      <w:adjustRightInd w:val="0"/>
      <w:ind w:left="200"/>
    </w:pPr>
    <w:rPr>
      <w:szCs w:val="20"/>
    </w:rPr>
  </w:style>
  <w:style w:type="paragraph" w:styleId="32">
    <w:name w:val="toc 3"/>
    <w:basedOn w:val="a"/>
    <w:next w:val="a"/>
    <w:autoRedefine/>
    <w:locked/>
    <w:rsid w:val="0036352A"/>
    <w:pPr>
      <w:autoSpaceDE w:val="0"/>
      <w:autoSpaceDN w:val="0"/>
      <w:adjustRightInd w:val="0"/>
      <w:ind w:left="403"/>
    </w:pPr>
    <w:rPr>
      <w:szCs w:val="20"/>
    </w:rPr>
  </w:style>
  <w:style w:type="paragraph" w:customStyle="1" w:styleId="af8">
    <w:name w:val="Нормальный"/>
    <w:rsid w:val="0036352A"/>
    <w:pPr>
      <w:autoSpaceDE w:val="0"/>
      <w:autoSpaceDN w:val="0"/>
      <w:jc w:val="center"/>
    </w:pPr>
    <w:rPr>
      <w:rFonts w:ascii="Times New Roman" w:eastAsia="Times New Roman" w:hAnsi="Times New Roman"/>
      <w:sz w:val="24"/>
    </w:rPr>
  </w:style>
  <w:style w:type="paragraph" w:customStyle="1" w:styleId="af9">
    <w:name w:val="Под формулой"/>
    <w:basedOn w:val="af8"/>
    <w:rsid w:val="0036352A"/>
    <w:pPr>
      <w:ind w:left="567"/>
      <w:jc w:val="left"/>
    </w:pPr>
    <w:rPr>
      <w:sz w:val="22"/>
    </w:rPr>
  </w:style>
  <w:style w:type="paragraph" w:styleId="afa">
    <w:name w:val="Plain Text"/>
    <w:basedOn w:val="a"/>
    <w:link w:val="afb"/>
    <w:rsid w:val="0036352A"/>
    <w:pPr>
      <w:suppressAutoHyphens/>
      <w:jc w:val="both"/>
    </w:pPr>
    <w:rPr>
      <w:sz w:val="22"/>
      <w:szCs w:val="20"/>
    </w:rPr>
  </w:style>
  <w:style w:type="character" w:customStyle="1" w:styleId="afb">
    <w:name w:val="Текст Знак"/>
    <w:link w:val="afa"/>
    <w:rsid w:val="0036352A"/>
    <w:rPr>
      <w:rFonts w:ascii="Times New Roman" w:eastAsia="Times New Roman" w:hAnsi="Times New Roman"/>
      <w:sz w:val="22"/>
    </w:rPr>
  </w:style>
  <w:style w:type="paragraph" w:styleId="25">
    <w:name w:val="Body Text 2"/>
    <w:basedOn w:val="a"/>
    <w:link w:val="26"/>
    <w:rsid w:val="0036352A"/>
    <w:pPr>
      <w:suppressAutoHyphens/>
      <w:jc w:val="both"/>
    </w:pPr>
    <w:rPr>
      <w:b/>
      <w:i/>
      <w:szCs w:val="20"/>
    </w:rPr>
  </w:style>
  <w:style w:type="character" w:customStyle="1" w:styleId="26">
    <w:name w:val="Основной текст 2 Знак"/>
    <w:link w:val="25"/>
    <w:rsid w:val="0036352A"/>
    <w:rPr>
      <w:rFonts w:ascii="Times New Roman" w:eastAsia="Times New Roman" w:hAnsi="Times New Roman"/>
      <w:b/>
      <w:i/>
      <w:sz w:val="24"/>
    </w:rPr>
  </w:style>
  <w:style w:type="character" w:styleId="afc">
    <w:name w:val="page number"/>
    <w:rsid w:val="0036352A"/>
  </w:style>
  <w:style w:type="paragraph" w:styleId="18">
    <w:name w:val="index 1"/>
    <w:basedOn w:val="a"/>
    <w:next w:val="a"/>
    <w:autoRedefine/>
    <w:semiHidden/>
    <w:rsid w:val="0036352A"/>
    <w:pPr>
      <w:ind w:left="240" w:hanging="240"/>
    </w:pPr>
  </w:style>
  <w:style w:type="paragraph" w:styleId="afd">
    <w:name w:val="index heading"/>
    <w:basedOn w:val="a"/>
    <w:next w:val="18"/>
    <w:semiHidden/>
    <w:rsid w:val="0036352A"/>
    <w:pPr>
      <w:suppressAutoHyphens/>
      <w:jc w:val="both"/>
    </w:pPr>
  </w:style>
  <w:style w:type="paragraph" w:customStyle="1" w:styleId="19">
    <w:name w:val="Знак Знак Знак Знак Знак Знак1 Знак"/>
    <w:basedOn w:val="a"/>
    <w:rsid w:val="0036352A"/>
    <w:rPr>
      <w:rFonts w:ascii="Verdana" w:hAnsi="Verdana" w:cs="Verdana"/>
      <w:sz w:val="20"/>
      <w:szCs w:val="20"/>
      <w:lang w:val="en-US"/>
    </w:rPr>
  </w:style>
  <w:style w:type="numbering" w:customStyle="1" w:styleId="27">
    <w:name w:val="Нет списка2"/>
    <w:next w:val="a2"/>
    <w:uiPriority w:val="99"/>
    <w:semiHidden/>
    <w:unhideWhenUsed/>
    <w:rsid w:val="0036352A"/>
  </w:style>
  <w:style w:type="numbering" w:customStyle="1" w:styleId="111">
    <w:name w:val="Нет списка111"/>
    <w:next w:val="a2"/>
    <w:uiPriority w:val="99"/>
    <w:semiHidden/>
    <w:unhideWhenUsed/>
    <w:rsid w:val="0036352A"/>
  </w:style>
  <w:style w:type="numbering" w:customStyle="1" w:styleId="1111">
    <w:name w:val="Нет списка1111"/>
    <w:next w:val="a2"/>
    <w:uiPriority w:val="99"/>
    <w:semiHidden/>
    <w:unhideWhenUsed/>
    <w:rsid w:val="0036352A"/>
  </w:style>
  <w:style w:type="paragraph" w:styleId="afe">
    <w:name w:val="caption"/>
    <w:basedOn w:val="a"/>
    <w:next w:val="a"/>
    <w:qFormat/>
    <w:locked/>
    <w:rsid w:val="0036352A"/>
    <w:pPr>
      <w:tabs>
        <w:tab w:val="num" w:pos="1080"/>
      </w:tabs>
      <w:suppressAutoHyphens/>
      <w:spacing w:before="120"/>
      <w:ind w:left="357"/>
      <w:jc w:val="center"/>
    </w:pPr>
    <w:rPr>
      <w:b/>
      <w:bCs/>
    </w:rPr>
  </w:style>
  <w:style w:type="table" w:customStyle="1" w:styleId="310">
    <w:name w:val="Сетка таблицы31"/>
    <w:basedOn w:val="a1"/>
    <w:next w:val="a7"/>
    <w:rsid w:val="0036352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Основной текст (2)_"/>
    <w:link w:val="29"/>
    <w:rsid w:val="0036352A"/>
    <w:rPr>
      <w:rFonts w:ascii="Segoe UI" w:eastAsia="Segoe UI" w:hAnsi="Segoe UI" w:cs="Segoe UI"/>
      <w:sz w:val="15"/>
      <w:szCs w:val="15"/>
      <w:shd w:val="clear" w:color="auto" w:fill="FFFFFF"/>
    </w:rPr>
  </w:style>
  <w:style w:type="paragraph" w:customStyle="1" w:styleId="29">
    <w:name w:val="Основной текст (2)"/>
    <w:basedOn w:val="a"/>
    <w:link w:val="28"/>
    <w:rsid w:val="0036352A"/>
    <w:pPr>
      <w:shd w:val="clear" w:color="auto" w:fill="FFFFFF"/>
      <w:spacing w:line="0" w:lineRule="atLeast"/>
    </w:pPr>
    <w:rPr>
      <w:rFonts w:ascii="Segoe UI" w:eastAsia="Segoe UI" w:hAnsi="Segoe UI"/>
      <w:sz w:val="15"/>
      <w:szCs w:val="15"/>
    </w:rPr>
  </w:style>
  <w:style w:type="numbering" w:customStyle="1" w:styleId="33">
    <w:name w:val="Нет списка3"/>
    <w:next w:val="a2"/>
    <w:uiPriority w:val="99"/>
    <w:semiHidden/>
    <w:unhideWhenUsed/>
    <w:rsid w:val="0036352A"/>
  </w:style>
  <w:style w:type="table" w:customStyle="1" w:styleId="410">
    <w:name w:val="Сетка таблицы41"/>
    <w:basedOn w:val="a1"/>
    <w:next w:val="a7"/>
    <w:rsid w:val="0036352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36352A"/>
  </w:style>
  <w:style w:type="table" w:customStyle="1" w:styleId="51">
    <w:name w:val="Сетка таблицы51"/>
    <w:basedOn w:val="a1"/>
    <w:next w:val="a7"/>
    <w:rsid w:val="0036352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59"/>
    <w:rsid w:val="003635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7"/>
    <w:rsid w:val="0036352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7"/>
    <w:rsid w:val="0036352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554536"/>
  </w:style>
  <w:style w:type="numbering" w:customStyle="1" w:styleId="120">
    <w:name w:val="Нет списка12"/>
    <w:next w:val="a2"/>
    <w:semiHidden/>
    <w:rsid w:val="00554536"/>
  </w:style>
  <w:style w:type="numbering" w:customStyle="1" w:styleId="211">
    <w:name w:val="Нет списка21"/>
    <w:next w:val="a2"/>
    <w:uiPriority w:val="99"/>
    <w:semiHidden/>
    <w:unhideWhenUsed/>
    <w:rsid w:val="00554536"/>
  </w:style>
  <w:style w:type="numbering" w:customStyle="1" w:styleId="1120">
    <w:name w:val="Нет списка112"/>
    <w:next w:val="a2"/>
    <w:uiPriority w:val="99"/>
    <w:semiHidden/>
    <w:unhideWhenUsed/>
    <w:rsid w:val="00554536"/>
  </w:style>
  <w:style w:type="numbering" w:customStyle="1" w:styleId="1112">
    <w:name w:val="Нет списка1112"/>
    <w:next w:val="a2"/>
    <w:uiPriority w:val="99"/>
    <w:semiHidden/>
    <w:unhideWhenUsed/>
    <w:rsid w:val="00554536"/>
  </w:style>
  <w:style w:type="table" w:customStyle="1" w:styleId="320">
    <w:name w:val="Сетка таблицы32"/>
    <w:basedOn w:val="a1"/>
    <w:next w:val="a7"/>
    <w:rsid w:val="0055453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554536"/>
  </w:style>
  <w:style w:type="table" w:customStyle="1" w:styleId="420">
    <w:name w:val="Сетка таблицы42"/>
    <w:basedOn w:val="a1"/>
    <w:next w:val="a7"/>
    <w:rsid w:val="0055453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2"/>
    <w:uiPriority w:val="99"/>
    <w:semiHidden/>
    <w:unhideWhenUsed/>
    <w:rsid w:val="00554536"/>
  </w:style>
  <w:style w:type="table" w:customStyle="1" w:styleId="52">
    <w:name w:val="Сетка таблицы52"/>
    <w:basedOn w:val="a1"/>
    <w:next w:val="a7"/>
    <w:rsid w:val="0055453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03E0E"/>
    <w:pPr>
      <w:widowControl w:val="0"/>
      <w:suppressAutoHyphens/>
      <w:autoSpaceDE w:val="0"/>
      <w:ind w:firstLine="720"/>
    </w:pPr>
    <w:rPr>
      <w:rFonts w:ascii="Arial" w:eastAsia="Arial" w:hAnsi="Arial" w:cs="Arial"/>
      <w:lang w:eastAsia="ar-SA"/>
    </w:rPr>
  </w:style>
  <w:style w:type="paragraph" w:customStyle="1" w:styleId="font5">
    <w:name w:val="font5"/>
    <w:basedOn w:val="a"/>
    <w:rsid w:val="00B7437A"/>
    <w:pPr>
      <w:spacing w:before="100" w:beforeAutospacing="1" w:after="100" w:afterAutospacing="1"/>
    </w:pPr>
    <w:rPr>
      <w:sz w:val="20"/>
      <w:szCs w:val="20"/>
    </w:rPr>
  </w:style>
  <w:style w:type="paragraph" w:customStyle="1" w:styleId="font6">
    <w:name w:val="font6"/>
    <w:basedOn w:val="a"/>
    <w:rsid w:val="00B7437A"/>
    <w:pPr>
      <w:spacing w:before="100" w:beforeAutospacing="1" w:after="100" w:afterAutospacing="1"/>
    </w:pPr>
    <w:rPr>
      <w:b/>
      <w:bCs/>
      <w:sz w:val="20"/>
      <w:szCs w:val="20"/>
    </w:rPr>
  </w:style>
  <w:style w:type="paragraph" w:customStyle="1" w:styleId="font7">
    <w:name w:val="font7"/>
    <w:basedOn w:val="a"/>
    <w:rsid w:val="00B7437A"/>
    <w:pPr>
      <w:spacing w:before="100" w:beforeAutospacing="1" w:after="100" w:afterAutospacing="1"/>
    </w:pPr>
    <w:rPr>
      <w:b/>
      <w:bCs/>
    </w:rPr>
  </w:style>
  <w:style w:type="paragraph" w:customStyle="1" w:styleId="font8">
    <w:name w:val="font8"/>
    <w:basedOn w:val="a"/>
    <w:rsid w:val="00B7437A"/>
    <w:pPr>
      <w:spacing w:before="100" w:beforeAutospacing="1" w:after="100" w:afterAutospacing="1"/>
    </w:pPr>
    <w:rPr>
      <w:sz w:val="16"/>
      <w:szCs w:val="16"/>
    </w:rPr>
  </w:style>
  <w:style w:type="paragraph" w:customStyle="1" w:styleId="font9">
    <w:name w:val="font9"/>
    <w:basedOn w:val="a"/>
    <w:rsid w:val="00B7437A"/>
    <w:pPr>
      <w:spacing w:before="100" w:beforeAutospacing="1" w:after="100" w:afterAutospacing="1"/>
    </w:pPr>
    <w:rPr>
      <w:sz w:val="18"/>
      <w:szCs w:val="18"/>
    </w:rPr>
  </w:style>
  <w:style w:type="paragraph" w:customStyle="1" w:styleId="font10">
    <w:name w:val="font10"/>
    <w:basedOn w:val="a"/>
    <w:rsid w:val="00B7437A"/>
    <w:pPr>
      <w:spacing w:before="100" w:beforeAutospacing="1" w:after="100" w:afterAutospacing="1"/>
    </w:pPr>
    <w:rPr>
      <w:b/>
      <w:bCs/>
      <w:sz w:val="18"/>
      <w:szCs w:val="18"/>
    </w:rPr>
  </w:style>
  <w:style w:type="paragraph" w:customStyle="1" w:styleId="font11">
    <w:name w:val="font11"/>
    <w:basedOn w:val="a"/>
    <w:rsid w:val="00B7437A"/>
    <w:pPr>
      <w:spacing w:before="100" w:beforeAutospacing="1" w:after="100" w:afterAutospacing="1"/>
    </w:pPr>
    <w:rPr>
      <w:sz w:val="20"/>
      <w:szCs w:val="20"/>
    </w:rPr>
  </w:style>
  <w:style w:type="paragraph" w:customStyle="1" w:styleId="font12">
    <w:name w:val="font12"/>
    <w:basedOn w:val="a"/>
    <w:rsid w:val="00B7437A"/>
    <w:pPr>
      <w:spacing w:before="100" w:beforeAutospacing="1" w:after="100" w:afterAutospacing="1"/>
    </w:pPr>
    <w:rPr>
      <w:b/>
      <w:bCs/>
      <w:sz w:val="14"/>
      <w:szCs w:val="14"/>
    </w:rPr>
  </w:style>
  <w:style w:type="paragraph" w:customStyle="1" w:styleId="font13">
    <w:name w:val="font13"/>
    <w:basedOn w:val="a"/>
    <w:rsid w:val="00B7437A"/>
    <w:pPr>
      <w:spacing w:before="100" w:beforeAutospacing="1" w:after="100" w:afterAutospacing="1"/>
    </w:pPr>
    <w:rPr>
      <w:sz w:val="14"/>
      <w:szCs w:val="14"/>
    </w:rPr>
  </w:style>
  <w:style w:type="paragraph" w:customStyle="1" w:styleId="font14">
    <w:name w:val="font14"/>
    <w:basedOn w:val="a"/>
    <w:rsid w:val="00B7437A"/>
    <w:pPr>
      <w:spacing w:before="100" w:beforeAutospacing="1" w:after="100" w:afterAutospacing="1"/>
    </w:pPr>
    <w:rPr>
      <w:b/>
      <w:bCs/>
      <w:sz w:val="14"/>
      <w:szCs w:val="14"/>
    </w:rPr>
  </w:style>
  <w:style w:type="paragraph" w:customStyle="1" w:styleId="font15">
    <w:name w:val="font15"/>
    <w:basedOn w:val="a"/>
    <w:rsid w:val="00B7437A"/>
    <w:pPr>
      <w:spacing w:before="100" w:beforeAutospacing="1" w:after="100" w:afterAutospacing="1"/>
    </w:pPr>
    <w:rPr>
      <w:b/>
      <w:bCs/>
      <w:sz w:val="14"/>
      <w:szCs w:val="14"/>
    </w:rPr>
  </w:style>
  <w:style w:type="paragraph" w:customStyle="1" w:styleId="font16">
    <w:name w:val="font16"/>
    <w:basedOn w:val="a"/>
    <w:rsid w:val="00B7437A"/>
    <w:pPr>
      <w:spacing w:before="100" w:beforeAutospacing="1" w:after="100" w:afterAutospacing="1"/>
    </w:pPr>
    <w:rPr>
      <w:sz w:val="18"/>
      <w:szCs w:val="18"/>
    </w:rPr>
  </w:style>
  <w:style w:type="paragraph" w:customStyle="1" w:styleId="font17">
    <w:name w:val="font17"/>
    <w:basedOn w:val="a"/>
    <w:rsid w:val="00B7437A"/>
    <w:pPr>
      <w:spacing w:before="100" w:beforeAutospacing="1" w:after="100" w:afterAutospacing="1"/>
    </w:pPr>
    <w:rPr>
      <w:sz w:val="14"/>
      <w:szCs w:val="14"/>
    </w:rPr>
  </w:style>
  <w:style w:type="paragraph" w:customStyle="1" w:styleId="font18">
    <w:name w:val="font18"/>
    <w:basedOn w:val="a"/>
    <w:rsid w:val="00B7437A"/>
    <w:pPr>
      <w:spacing w:before="100" w:beforeAutospacing="1" w:after="100" w:afterAutospacing="1"/>
    </w:pPr>
    <w:rPr>
      <w:sz w:val="20"/>
      <w:szCs w:val="20"/>
    </w:rPr>
  </w:style>
  <w:style w:type="paragraph" w:customStyle="1" w:styleId="font19">
    <w:name w:val="font19"/>
    <w:basedOn w:val="a"/>
    <w:rsid w:val="00B7437A"/>
    <w:pPr>
      <w:spacing w:before="100" w:beforeAutospacing="1" w:after="100" w:afterAutospacing="1"/>
    </w:pPr>
    <w:rPr>
      <w:b/>
      <w:bCs/>
      <w:sz w:val="20"/>
      <w:szCs w:val="20"/>
    </w:rPr>
  </w:style>
  <w:style w:type="paragraph" w:customStyle="1" w:styleId="font20">
    <w:name w:val="font20"/>
    <w:basedOn w:val="a"/>
    <w:rsid w:val="00B7437A"/>
    <w:pPr>
      <w:spacing w:before="100" w:beforeAutospacing="1" w:after="100" w:afterAutospacing="1"/>
    </w:pPr>
    <w:rPr>
      <w:sz w:val="16"/>
      <w:szCs w:val="16"/>
    </w:rPr>
  </w:style>
  <w:style w:type="paragraph" w:customStyle="1" w:styleId="font21">
    <w:name w:val="font21"/>
    <w:basedOn w:val="a"/>
    <w:rsid w:val="00B7437A"/>
    <w:pPr>
      <w:spacing w:before="100" w:beforeAutospacing="1" w:after="100" w:afterAutospacing="1"/>
    </w:pPr>
    <w:rPr>
      <w:sz w:val="16"/>
      <w:szCs w:val="16"/>
    </w:rPr>
  </w:style>
  <w:style w:type="paragraph" w:customStyle="1" w:styleId="font22">
    <w:name w:val="font22"/>
    <w:basedOn w:val="a"/>
    <w:rsid w:val="00B7437A"/>
    <w:pPr>
      <w:spacing w:before="100" w:beforeAutospacing="1" w:after="100" w:afterAutospacing="1"/>
    </w:pPr>
    <w:rPr>
      <w:color w:val="0000FF"/>
      <w:sz w:val="16"/>
      <w:szCs w:val="16"/>
    </w:rPr>
  </w:style>
  <w:style w:type="paragraph" w:customStyle="1" w:styleId="font23">
    <w:name w:val="font23"/>
    <w:basedOn w:val="a"/>
    <w:rsid w:val="00B7437A"/>
    <w:pPr>
      <w:spacing w:before="100" w:beforeAutospacing="1" w:after="100" w:afterAutospacing="1"/>
    </w:pPr>
    <w:rPr>
      <w:b/>
      <w:bCs/>
      <w:sz w:val="18"/>
      <w:szCs w:val="18"/>
    </w:rPr>
  </w:style>
  <w:style w:type="paragraph" w:customStyle="1" w:styleId="font24">
    <w:name w:val="font24"/>
    <w:basedOn w:val="a"/>
    <w:rsid w:val="00B7437A"/>
    <w:pPr>
      <w:spacing w:before="100" w:beforeAutospacing="1" w:after="100" w:afterAutospacing="1"/>
    </w:pPr>
    <w:rPr>
      <w:b/>
      <w:bCs/>
      <w:color w:val="0000FF"/>
      <w:sz w:val="18"/>
      <w:szCs w:val="18"/>
    </w:rPr>
  </w:style>
  <w:style w:type="paragraph" w:customStyle="1" w:styleId="font25">
    <w:name w:val="font25"/>
    <w:basedOn w:val="a"/>
    <w:rsid w:val="00B7437A"/>
    <w:pPr>
      <w:spacing w:before="100" w:beforeAutospacing="1" w:after="100" w:afterAutospacing="1"/>
    </w:pPr>
    <w:rPr>
      <w:b/>
      <w:bCs/>
      <w:color w:val="0000FF"/>
      <w:sz w:val="14"/>
      <w:szCs w:val="14"/>
    </w:rPr>
  </w:style>
  <w:style w:type="paragraph" w:customStyle="1" w:styleId="xl152">
    <w:name w:val="xl152"/>
    <w:basedOn w:val="a"/>
    <w:rsid w:val="00B7437A"/>
    <w:pPr>
      <w:pBdr>
        <w:top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153">
    <w:name w:val="xl153"/>
    <w:basedOn w:val="a"/>
    <w:rsid w:val="00B7437A"/>
    <w:pPr>
      <w:pBdr>
        <w:left w:val="single" w:sz="4" w:space="0" w:color="auto"/>
        <w:right w:val="single" w:sz="8" w:space="0" w:color="auto"/>
      </w:pBdr>
      <w:spacing w:before="100" w:beforeAutospacing="1" w:after="100" w:afterAutospacing="1"/>
    </w:pPr>
  </w:style>
  <w:style w:type="paragraph" w:customStyle="1" w:styleId="xl154">
    <w:name w:val="xl154"/>
    <w:basedOn w:val="a"/>
    <w:rsid w:val="00B7437A"/>
    <w:pPr>
      <w:pBdr>
        <w:left w:val="single" w:sz="4" w:space="0" w:color="auto"/>
        <w:bottom w:val="single" w:sz="8" w:space="0" w:color="auto"/>
        <w:right w:val="single" w:sz="8" w:space="0" w:color="auto"/>
      </w:pBdr>
      <w:spacing w:before="100" w:beforeAutospacing="1" w:after="100" w:afterAutospacing="1"/>
    </w:pPr>
  </w:style>
  <w:style w:type="paragraph" w:customStyle="1" w:styleId="xl155">
    <w:name w:val="xl155"/>
    <w:basedOn w:val="a"/>
    <w:rsid w:val="00B7437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56">
    <w:name w:val="xl156"/>
    <w:basedOn w:val="a"/>
    <w:rsid w:val="00B7437A"/>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s1">
    <w:name w:val="s_1"/>
    <w:basedOn w:val="a"/>
    <w:rsid w:val="00801DCD"/>
    <w:pPr>
      <w:spacing w:before="100" w:beforeAutospacing="1" w:after="100" w:afterAutospacing="1"/>
    </w:pPr>
  </w:style>
  <w:style w:type="paragraph" w:customStyle="1" w:styleId="s22">
    <w:name w:val="s_22"/>
    <w:basedOn w:val="a"/>
    <w:rsid w:val="00801DCD"/>
    <w:pPr>
      <w:spacing w:before="100" w:beforeAutospacing="1" w:after="100" w:afterAutospacing="1"/>
    </w:pPr>
  </w:style>
  <w:style w:type="paragraph" w:customStyle="1" w:styleId="formattext">
    <w:name w:val="formattext"/>
    <w:basedOn w:val="a"/>
    <w:rsid w:val="00AD2E4A"/>
    <w:pPr>
      <w:spacing w:before="100" w:beforeAutospacing="1" w:after="100" w:afterAutospacing="1"/>
    </w:pPr>
  </w:style>
  <w:style w:type="character" w:customStyle="1" w:styleId="40">
    <w:name w:val="Заголовок 4 Знак"/>
    <w:link w:val="4"/>
    <w:semiHidden/>
    <w:rsid w:val="0048322F"/>
    <w:rPr>
      <w:rFonts w:ascii="Calibri" w:eastAsia="Times New Roman" w:hAnsi="Calibri" w:cs="Times New Roman"/>
      <w:b/>
      <w:bCs/>
      <w:sz w:val="28"/>
      <w:szCs w:val="28"/>
      <w:lang w:eastAsia="en-US"/>
    </w:rPr>
  </w:style>
  <w:style w:type="paragraph" w:styleId="aff">
    <w:name w:val="footnote text"/>
    <w:basedOn w:val="a"/>
    <w:link w:val="aff0"/>
    <w:uiPriority w:val="99"/>
    <w:semiHidden/>
    <w:unhideWhenUsed/>
    <w:rsid w:val="000D692F"/>
    <w:pPr>
      <w:jc w:val="center"/>
    </w:pPr>
    <w:rPr>
      <w:sz w:val="20"/>
      <w:szCs w:val="20"/>
    </w:rPr>
  </w:style>
  <w:style w:type="character" w:customStyle="1" w:styleId="aff0">
    <w:name w:val="Текст сноски Знак"/>
    <w:link w:val="aff"/>
    <w:uiPriority w:val="99"/>
    <w:semiHidden/>
    <w:rsid w:val="000D692F"/>
    <w:rPr>
      <w:rFonts w:ascii="Times New Roman" w:eastAsia="Times New Roman" w:hAnsi="Times New Roman"/>
    </w:rPr>
  </w:style>
  <w:style w:type="paragraph" w:customStyle="1" w:styleId="aff1">
    <w:name w:val="Таблица"/>
    <w:basedOn w:val="a"/>
    <w:next w:val="a"/>
    <w:qFormat/>
    <w:rsid w:val="000D692F"/>
    <w:pPr>
      <w:jc w:val="center"/>
    </w:pPr>
    <w:rPr>
      <w:sz w:val="20"/>
      <w:szCs w:val="20"/>
    </w:rPr>
  </w:style>
  <w:style w:type="character" w:customStyle="1" w:styleId="aa">
    <w:name w:val="Абзац списка Знак"/>
    <w:aliases w:val="Ненумерованный список Знак"/>
    <w:link w:val="a9"/>
    <w:uiPriority w:val="34"/>
    <w:locked/>
    <w:rsid w:val="000D692F"/>
    <w:rPr>
      <w:sz w:val="22"/>
      <w:szCs w:val="22"/>
      <w:lang w:eastAsia="en-US"/>
    </w:rPr>
  </w:style>
  <w:style w:type="character" w:styleId="aff2">
    <w:name w:val="footnote reference"/>
    <w:uiPriority w:val="99"/>
    <w:semiHidden/>
    <w:unhideWhenUsed/>
    <w:rsid w:val="000D692F"/>
    <w:rPr>
      <w:vertAlign w:val="superscript"/>
    </w:rPr>
  </w:style>
  <w:style w:type="character" w:customStyle="1" w:styleId="53">
    <w:name w:val="Основной текст5"/>
    <w:rsid w:val="00641F61"/>
    <w:rPr>
      <w:rFonts w:ascii="Century Schoolbook" w:eastAsia="Century Schoolbook" w:hAnsi="Century Schoolbook" w:cs="Century Schoolbook"/>
      <w:b w:val="0"/>
      <w:bCs w:val="0"/>
      <w:color w:val="000000"/>
      <w:spacing w:val="0"/>
      <w:w w:val="100"/>
      <w:position w:val="0"/>
      <w:sz w:val="23"/>
      <w:szCs w:val="23"/>
      <w:shd w:val="clear" w:color="auto" w:fill="FFFFFF"/>
      <w:lang w:val="ru-RU" w:eastAsia="ru-RU" w:bidi="ru-RU"/>
    </w:rPr>
  </w:style>
  <w:style w:type="paragraph" w:customStyle="1" w:styleId="62">
    <w:name w:val="Основной текст6"/>
    <w:basedOn w:val="a"/>
    <w:rsid w:val="00641F61"/>
    <w:pPr>
      <w:widowControl w:val="0"/>
      <w:spacing w:before="60" w:after="60" w:line="480" w:lineRule="exact"/>
      <w:ind w:hanging="360"/>
      <w:jc w:val="both"/>
    </w:pPr>
    <w:rPr>
      <w:rFonts w:ascii="Century Schoolbook" w:eastAsia="Century Schoolbook" w:hAnsi="Century Schoolbook" w:cs="Century Schoolbook"/>
      <w:sz w:val="23"/>
      <w:szCs w:val="23"/>
    </w:rPr>
  </w:style>
  <w:style w:type="paragraph" w:customStyle="1" w:styleId="ConsPlusCell">
    <w:name w:val="ConsPlusCell"/>
    <w:uiPriority w:val="99"/>
    <w:qFormat/>
    <w:rsid w:val="00013546"/>
    <w:pPr>
      <w:widowControl w:val="0"/>
    </w:pPr>
    <w:rPr>
      <w:rFonts w:ascii="Arial" w:hAnsi="Arial" w:cs="Arial"/>
      <w:color w:val="00000A"/>
    </w:rPr>
  </w:style>
  <w:style w:type="paragraph" w:customStyle="1" w:styleId="ConsNormal">
    <w:name w:val="ConsNormal"/>
    <w:uiPriority w:val="99"/>
    <w:rsid w:val="00B67A6D"/>
    <w:pPr>
      <w:widowControl w:val="0"/>
      <w:autoSpaceDE w:val="0"/>
      <w:autoSpaceDN w:val="0"/>
      <w:adjustRightInd w:val="0"/>
      <w:ind w:right="19772" w:firstLine="720"/>
    </w:pPr>
    <w:rPr>
      <w:rFonts w:ascii="Arial" w:eastAsia="Times New Roman" w:hAnsi="Arial" w:cs="Arial"/>
    </w:rPr>
  </w:style>
  <w:style w:type="paragraph" w:customStyle="1" w:styleId="ConsCell">
    <w:name w:val="ConsCell"/>
    <w:rsid w:val="00B8572D"/>
    <w:pPr>
      <w:widowControl w:val="0"/>
      <w:autoSpaceDE w:val="0"/>
      <w:autoSpaceDN w:val="0"/>
      <w:adjustRightInd w:val="0"/>
      <w:ind w:right="19772"/>
    </w:pPr>
    <w:rPr>
      <w:rFonts w:ascii="Arial" w:eastAsia="Times New Roman" w:hAnsi="Arial" w:cs="Arial"/>
    </w:rPr>
  </w:style>
  <w:style w:type="paragraph" w:customStyle="1" w:styleId="xl64">
    <w:name w:val="xl64"/>
    <w:basedOn w:val="a"/>
    <w:rsid w:val="003B57CA"/>
    <w:pPr>
      <w:pBdr>
        <w:top w:val="single" w:sz="8" w:space="0" w:color="auto"/>
        <w:left w:val="single" w:sz="8" w:space="0" w:color="auto"/>
        <w:right w:val="single" w:sz="8" w:space="0" w:color="auto"/>
      </w:pBdr>
      <w:spacing w:before="100" w:beforeAutospacing="1" w:after="100" w:afterAutospacing="1"/>
      <w:textAlignment w:val="center"/>
    </w:pPr>
    <w:rPr>
      <w:color w:val="000000"/>
      <w:sz w:val="20"/>
      <w:szCs w:val="20"/>
    </w:rPr>
  </w:style>
  <w:style w:type="character" w:customStyle="1" w:styleId="s10">
    <w:name w:val="s_10"/>
    <w:rsid w:val="00BF375B"/>
  </w:style>
  <w:style w:type="paragraph" w:customStyle="1" w:styleId="1a">
    <w:name w:val="Абзац списка1"/>
    <w:basedOn w:val="a"/>
    <w:qFormat/>
    <w:rsid w:val="00BF375B"/>
    <w:pPr>
      <w:suppressAutoHyphens/>
      <w:ind w:left="720"/>
    </w:pPr>
    <w:rPr>
      <w:lang w:val="en-US" w:eastAsia="ar-SA"/>
    </w:rPr>
  </w:style>
  <w:style w:type="paragraph" w:customStyle="1" w:styleId="111111">
    <w:name w:val="111111Рондо"/>
    <w:basedOn w:val="a"/>
    <w:link w:val="1111110"/>
    <w:qFormat/>
    <w:rsid w:val="00BF375B"/>
    <w:pPr>
      <w:spacing w:before="120" w:after="120" w:line="360" w:lineRule="auto"/>
      <w:ind w:firstLine="709"/>
      <w:jc w:val="both"/>
    </w:pPr>
    <w:rPr>
      <w:rFonts w:ascii="Arial" w:hAnsi="Arial"/>
    </w:rPr>
  </w:style>
  <w:style w:type="character" w:customStyle="1" w:styleId="1111110">
    <w:name w:val="111111Рондо Знак"/>
    <w:link w:val="111111"/>
    <w:rsid w:val="00BF375B"/>
    <w:rPr>
      <w:rFonts w:ascii="Arial" w:eastAsia="Times New Roman" w:hAnsi="Arial"/>
      <w:sz w:val="24"/>
      <w:szCs w:val="24"/>
    </w:rPr>
  </w:style>
  <w:style w:type="character" w:customStyle="1" w:styleId="aff3">
    <w:name w:val="Основной текст_"/>
    <w:link w:val="43"/>
    <w:rsid w:val="00BF375B"/>
    <w:rPr>
      <w:rFonts w:ascii="Times New Roman" w:eastAsia="Times New Roman" w:hAnsi="Times New Roman"/>
      <w:shd w:val="clear" w:color="auto" w:fill="FFFFFF"/>
    </w:rPr>
  </w:style>
  <w:style w:type="paragraph" w:customStyle="1" w:styleId="43">
    <w:name w:val="Основной текст4"/>
    <w:basedOn w:val="a"/>
    <w:link w:val="aff3"/>
    <w:rsid w:val="00BF375B"/>
    <w:pPr>
      <w:widowControl w:val="0"/>
      <w:shd w:val="clear" w:color="auto" w:fill="FFFFFF"/>
      <w:spacing w:after="300" w:line="274" w:lineRule="exact"/>
      <w:ind w:hanging="400"/>
      <w:jc w:val="right"/>
    </w:pPr>
    <w:rPr>
      <w:sz w:val="20"/>
      <w:szCs w:val="20"/>
    </w:rPr>
  </w:style>
  <w:style w:type="numbering" w:customStyle="1" w:styleId="63">
    <w:name w:val="Нет списка6"/>
    <w:next w:val="a2"/>
    <w:uiPriority w:val="99"/>
    <w:semiHidden/>
    <w:unhideWhenUsed/>
    <w:rsid w:val="0065210C"/>
  </w:style>
  <w:style w:type="paragraph" w:customStyle="1" w:styleId="xl174">
    <w:name w:val="xl174"/>
    <w:basedOn w:val="a"/>
    <w:rsid w:val="0065210C"/>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84">
    <w:name w:val="xl184"/>
    <w:basedOn w:val="a"/>
    <w:rsid w:val="0065210C"/>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
    <w:rsid w:val="0065210C"/>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86">
    <w:name w:val="xl186"/>
    <w:basedOn w:val="a"/>
    <w:rsid w:val="0065210C"/>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20"/>
      <w:szCs w:val="20"/>
    </w:rPr>
  </w:style>
  <w:style w:type="paragraph" w:customStyle="1" w:styleId="xl197">
    <w:name w:val="xl197"/>
    <w:basedOn w:val="a"/>
    <w:rsid w:val="0065210C"/>
    <w:pPr>
      <w:pBdr>
        <w:top w:val="single" w:sz="8"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198">
    <w:name w:val="xl198"/>
    <w:basedOn w:val="a"/>
    <w:rsid w:val="0065210C"/>
    <w:pPr>
      <w:pBdr>
        <w:top w:val="single" w:sz="8"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99">
    <w:name w:val="xl199"/>
    <w:basedOn w:val="a"/>
    <w:rsid w:val="0065210C"/>
    <w:pPr>
      <w:pBdr>
        <w:left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200">
    <w:name w:val="xl200"/>
    <w:basedOn w:val="a"/>
    <w:rsid w:val="0065210C"/>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201">
    <w:name w:val="xl201"/>
    <w:basedOn w:val="a"/>
    <w:rsid w:val="0065210C"/>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character" w:customStyle="1" w:styleId="font121">
    <w:name w:val="font121"/>
    <w:rsid w:val="0065210C"/>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111">
    <w:name w:val="font111"/>
    <w:rsid w:val="0065210C"/>
    <w:rPr>
      <w:rFonts w:ascii="Times New Roman" w:hAnsi="Times New Roman" w:cs="Times New Roman" w:hint="default"/>
      <w:b w:val="0"/>
      <w:bCs w:val="0"/>
      <w:i w:val="0"/>
      <w:iCs w:val="0"/>
      <w:strike w:val="0"/>
      <w:dstrike w:val="0"/>
      <w:color w:val="000000"/>
      <w:sz w:val="20"/>
      <w:szCs w:val="20"/>
      <w:u w:val="none"/>
      <w:effect w:val="none"/>
    </w:rPr>
  </w:style>
  <w:style w:type="numbering" w:customStyle="1" w:styleId="7">
    <w:name w:val="Нет списка7"/>
    <w:next w:val="a2"/>
    <w:uiPriority w:val="99"/>
    <w:semiHidden/>
    <w:unhideWhenUsed/>
    <w:rsid w:val="003C0809"/>
  </w:style>
  <w:style w:type="paragraph" w:customStyle="1" w:styleId="xl175">
    <w:name w:val="xl175"/>
    <w:basedOn w:val="a"/>
    <w:rsid w:val="003C080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176">
    <w:name w:val="xl176"/>
    <w:basedOn w:val="a"/>
    <w:rsid w:val="003C0809"/>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92">
    <w:name w:val="xl192"/>
    <w:basedOn w:val="a"/>
    <w:rsid w:val="003C0809"/>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93">
    <w:name w:val="xl193"/>
    <w:basedOn w:val="a"/>
    <w:rsid w:val="003C0809"/>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243">
    <w:name w:val="xl243"/>
    <w:basedOn w:val="a"/>
    <w:rsid w:val="003C0809"/>
    <w:pPr>
      <w:pBdr>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pboth">
    <w:name w:val="pboth"/>
    <w:basedOn w:val="a"/>
    <w:rsid w:val="00B05EC8"/>
    <w:pPr>
      <w:spacing w:before="100" w:beforeAutospacing="1" w:after="100" w:afterAutospacing="1"/>
    </w:pPr>
  </w:style>
  <w:style w:type="table" w:customStyle="1" w:styleId="70">
    <w:name w:val="Сетка таблицы7"/>
    <w:basedOn w:val="a1"/>
    <w:next w:val="a7"/>
    <w:rsid w:val="0002103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7"/>
    <w:uiPriority w:val="59"/>
    <w:rsid w:val="00A8670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85" w:type="dxa"/>
        <w:left w:w="85" w:type="dxa"/>
        <w:bottom w:w="85" w:type="dxa"/>
        <w:right w:w="85" w:type="dxa"/>
      </w:tcMar>
      <w:vAlign w:val="center"/>
    </w:tcPr>
  </w:style>
  <w:style w:type="table" w:customStyle="1" w:styleId="8">
    <w:name w:val="Сетка таблицы8"/>
    <w:basedOn w:val="a1"/>
    <w:next w:val="a7"/>
    <w:rsid w:val="004760D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7"/>
    <w:rsid w:val="004760D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7"/>
    <w:rsid w:val="00D8431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C764DF"/>
    <w:pPr>
      <w:spacing w:before="100" w:beforeAutospacing="1" w:after="100" w:afterAutospacing="1"/>
    </w:pPr>
  </w:style>
  <w:style w:type="numbering" w:customStyle="1" w:styleId="80">
    <w:name w:val="Нет списка8"/>
    <w:next w:val="a2"/>
    <w:uiPriority w:val="99"/>
    <w:semiHidden/>
    <w:unhideWhenUsed/>
    <w:rsid w:val="009847C8"/>
  </w:style>
  <w:style w:type="table" w:customStyle="1" w:styleId="121">
    <w:name w:val="Сетка таблицы12"/>
    <w:basedOn w:val="a1"/>
    <w:next w:val="a7"/>
    <w:uiPriority w:val="59"/>
    <w:rsid w:val="009847C8"/>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9847C8"/>
    <w:rPr>
      <w:rFonts w:ascii="Arial Unicode MS" w:eastAsia="Arial Unicode MS"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rsid w:val="009847C8"/>
    <w:rPr>
      <w:rFonts w:ascii="Arial Unicode MS" w:eastAsia="Arial Unicode MS"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9847C8"/>
    <w:rPr>
      <w:rFonts w:ascii="Arial Unicode MS" w:eastAsia="Arial Unicode MS"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9847C8"/>
    <w:rPr>
      <w:rFonts w:ascii="Arial Unicode MS" w:eastAsia="Arial Unicode MS"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9847C8"/>
    <w:rPr>
      <w:rFonts w:ascii="Arial Unicode MS" w:eastAsia="Arial Unicode MS"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9847C8"/>
  </w:style>
  <w:style w:type="numbering" w:customStyle="1" w:styleId="113">
    <w:name w:val="Нет списка113"/>
    <w:next w:val="a2"/>
    <w:semiHidden/>
    <w:rsid w:val="009847C8"/>
  </w:style>
  <w:style w:type="numbering" w:customStyle="1" w:styleId="221">
    <w:name w:val="Нет списка22"/>
    <w:next w:val="a2"/>
    <w:uiPriority w:val="99"/>
    <w:semiHidden/>
    <w:unhideWhenUsed/>
    <w:rsid w:val="009847C8"/>
  </w:style>
  <w:style w:type="numbering" w:customStyle="1" w:styleId="1113">
    <w:name w:val="Нет списка1113"/>
    <w:next w:val="a2"/>
    <w:uiPriority w:val="99"/>
    <w:semiHidden/>
    <w:unhideWhenUsed/>
    <w:rsid w:val="009847C8"/>
  </w:style>
  <w:style w:type="numbering" w:customStyle="1" w:styleId="11111">
    <w:name w:val="Нет списка11111"/>
    <w:next w:val="a2"/>
    <w:uiPriority w:val="99"/>
    <w:semiHidden/>
    <w:unhideWhenUsed/>
    <w:rsid w:val="009847C8"/>
  </w:style>
  <w:style w:type="table" w:customStyle="1" w:styleId="3110">
    <w:name w:val="Сетка таблицы311"/>
    <w:basedOn w:val="a1"/>
    <w:next w:val="a7"/>
    <w:rsid w:val="009847C8"/>
    <w:rPr>
      <w:rFonts w:ascii="Arial Unicode MS" w:eastAsia="Verdana"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9847C8"/>
  </w:style>
  <w:style w:type="table" w:customStyle="1" w:styleId="4110">
    <w:name w:val="Сетка таблицы411"/>
    <w:basedOn w:val="a1"/>
    <w:next w:val="a7"/>
    <w:rsid w:val="009847C8"/>
    <w:rPr>
      <w:rFonts w:ascii="Arial Unicode MS" w:eastAsia="Verdana"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9847C8"/>
  </w:style>
  <w:style w:type="table" w:customStyle="1" w:styleId="511">
    <w:name w:val="Сетка таблицы511"/>
    <w:basedOn w:val="a1"/>
    <w:next w:val="a7"/>
    <w:rsid w:val="009847C8"/>
    <w:rPr>
      <w:rFonts w:ascii="Arial Unicode MS" w:eastAsia="Verdana"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7"/>
    <w:uiPriority w:val="59"/>
    <w:rsid w:val="009847C8"/>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7"/>
    <w:rsid w:val="009847C8"/>
    <w:rPr>
      <w:rFonts w:ascii="Arial Unicode MS" w:eastAsia="Arial Unicode MS"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7"/>
    <w:rsid w:val="009847C8"/>
    <w:rPr>
      <w:rFonts w:ascii="Arial Unicode MS" w:eastAsia="Arial Unicode MS"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9847C8"/>
  </w:style>
  <w:style w:type="numbering" w:customStyle="1" w:styleId="1210">
    <w:name w:val="Нет списка121"/>
    <w:next w:val="a2"/>
    <w:semiHidden/>
    <w:rsid w:val="009847C8"/>
  </w:style>
  <w:style w:type="numbering" w:customStyle="1" w:styleId="2111">
    <w:name w:val="Нет списка211"/>
    <w:next w:val="a2"/>
    <w:uiPriority w:val="99"/>
    <w:semiHidden/>
    <w:unhideWhenUsed/>
    <w:rsid w:val="009847C8"/>
  </w:style>
  <w:style w:type="numbering" w:customStyle="1" w:styleId="1121">
    <w:name w:val="Нет списка1121"/>
    <w:next w:val="a2"/>
    <w:uiPriority w:val="99"/>
    <w:semiHidden/>
    <w:unhideWhenUsed/>
    <w:rsid w:val="009847C8"/>
  </w:style>
  <w:style w:type="numbering" w:customStyle="1" w:styleId="11121">
    <w:name w:val="Нет списка11121"/>
    <w:next w:val="a2"/>
    <w:uiPriority w:val="99"/>
    <w:semiHidden/>
    <w:unhideWhenUsed/>
    <w:rsid w:val="009847C8"/>
  </w:style>
  <w:style w:type="table" w:customStyle="1" w:styleId="3210">
    <w:name w:val="Сетка таблицы321"/>
    <w:basedOn w:val="a1"/>
    <w:next w:val="a7"/>
    <w:rsid w:val="009847C8"/>
    <w:rPr>
      <w:rFonts w:ascii="Arial Unicode MS" w:eastAsia="Verdana"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9847C8"/>
  </w:style>
  <w:style w:type="table" w:customStyle="1" w:styleId="4210">
    <w:name w:val="Сетка таблицы421"/>
    <w:basedOn w:val="a1"/>
    <w:next w:val="a7"/>
    <w:rsid w:val="009847C8"/>
    <w:rPr>
      <w:rFonts w:ascii="Arial Unicode MS" w:eastAsia="Verdana"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
    <w:name w:val="Нет списка411"/>
    <w:next w:val="a2"/>
    <w:uiPriority w:val="99"/>
    <w:semiHidden/>
    <w:unhideWhenUsed/>
    <w:rsid w:val="009847C8"/>
  </w:style>
  <w:style w:type="table" w:customStyle="1" w:styleId="521">
    <w:name w:val="Сетка таблицы521"/>
    <w:basedOn w:val="a1"/>
    <w:next w:val="a7"/>
    <w:rsid w:val="009847C8"/>
    <w:rPr>
      <w:rFonts w:ascii="Arial Unicode MS" w:eastAsia="Verdana" w:hAnsi="Arial Unicode MS"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next w:val="a7"/>
    <w:rsid w:val="009847C8"/>
    <w:rPr>
      <w:rFonts w:ascii="Verdana" w:eastAsia="Verdana" w:hAnsi="Verdana" w:cs="Arial Unicode MS"/>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A74733"/>
  </w:style>
  <w:style w:type="paragraph" w:customStyle="1" w:styleId="aff4">
    <w:name w:val="_Обычный"/>
    <w:basedOn w:val="a9"/>
    <w:link w:val="aff5"/>
    <w:qFormat/>
    <w:rsid w:val="00E43FA4"/>
    <w:pPr>
      <w:spacing w:after="200" w:line="360" w:lineRule="auto"/>
      <w:ind w:left="0" w:firstLine="709"/>
      <w:jc w:val="both"/>
    </w:pPr>
    <w:rPr>
      <w:rFonts w:ascii="Arial" w:hAnsi="Arial"/>
      <w:sz w:val="24"/>
      <w:szCs w:val="26"/>
    </w:rPr>
  </w:style>
  <w:style w:type="character" w:customStyle="1" w:styleId="aff5">
    <w:name w:val="_Обычный Знак"/>
    <w:link w:val="aff4"/>
    <w:locked/>
    <w:rsid w:val="00E43FA4"/>
    <w:rPr>
      <w:rFonts w:ascii="Arial" w:hAnsi="Arial"/>
      <w:sz w:val="24"/>
      <w:szCs w:val="26"/>
      <w:lang w:eastAsia="en-US"/>
    </w:rPr>
  </w:style>
  <w:style w:type="table" w:customStyle="1" w:styleId="114">
    <w:name w:val="Таблица ОРГРЭС11"/>
    <w:basedOn w:val="a1"/>
    <w:next w:val="a7"/>
    <w:rsid w:val="007649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7"/>
    <w:uiPriority w:val="59"/>
    <w:rsid w:val="006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7"/>
    <w:uiPriority w:val="59"/>
    <w:rsid w:val="006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7"/>
    <w:uiPriority w:val="59"/>
    <w:rsid w:val="006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574E7C"/>
    <w:pPr>
      <w:suppressLineNumbers/>
      <w:suppressAutoHyphens/>
      <w:autoSpaceDN w:val="0"/>
      <w:textAlignment w:val="baseline"/>
    </w:pPr>
    <w:rPr>
      <w:kern w:val="3"/>
      <w:sz w:val="20"/>
      <w:szCs w:val="20"/>
      <w:lang w:val="en-US"/>
    </w:rPr>
  </w:style>
</w:styles>
</file>

<file path=word/webSettings.xml><?xml version="1.0" encoding="utf-8"?>
<w:webSettings xmlns:r="http://schemas.openxmlformats.org/officeDocument/2006/relationships" xmlns:w="http://schemas.openxmlformats.org/wordprocessingml/2006/main">
  <w:divs>
    <w:div w:id="10303278">
      <w:bodyDiv w:val="1"/>
      <w:marLeft w:val="0"/>
      <w:marRight w:val="0"/>
      <w:marTop w:val="0"/>
      <w:marBottom w:val="0"/>
      <w:divBdr>
        <w:top w:val="none" w:sz="0" w:space="0" w:color="auto"/>
        <w:left w:val="none" w:sz="0" w:space="0" w:color="auto"/>
        <w:bottom w:val="none" w:sz="0" w:space="0" w:color="auto"/>
        <w:right w:val="none" w:sz="0" w:space="0" w:color="auto"/>
      </w:divBdr>
    </w:div>
    <w:div w:id="37094626">
      <w:bodyDiv w:val="1"/>
      <w:marLeft w:val="0"/>
      <w:marRight w:val="0"/>
      <w:marTop w:val="0"/>
      <w:marBottom w:val="0"/>
      <w:divBdr>
        <w:top w:val="none" w:sz="0" w:space="0" w:color="auto"/>
        <w:left w:val="none" w:sz="0" w:space="0" w:color="auto"/>
        <w:bottom w:val="none" w:sz="0" w:space="0" w:color="auto"/>
        <w:right w:val="none" w:sz="0" w:space="0" w:color="auto"/>
      </w:divBdr>
    </w:div>
    <w:div w:id="45686482">
      <w:bodyDiv w:val="1"/>
      <w:marLeft w:val="0"/>
      <w:marRight w:val="0"/>
      <w:marTop w:val="0"/>
      <w:marBottom w:val="0"/>
      <w:divBdr>
        <w:top w:val="none" w:sz="0" w:space="0" w:color="auto"/>
        <w:left w:val="none" w:sz="0" w:space="0" w:color="auto"/>
        <w:bottom w:val="none" w:sz="0" w:space="0" w:color="auto"/>
        <w:right w:val="none" w:sz="0" w:space="0" w:color="auto"/>
      </w:divBdr>
    </w:div>
    <w:div w:id="61567874">
      <w:bodyDiv w:val="1"/>
      <w:marLeft w:val="0"/>
      <w:marRight w:val="0"/>
      <w:marTop w:val="0"/>
      <w:marBottom w:val="0"/>
      <w:divBdr>
        <w:top w:val="none" w:sz="0" w:space="0" w:color="auto"/>
        <w:left w:val="none" w:sz="0" w:space="0" w:color="auto"/>
        <w:bottom w:val="none" w:sz="0" w:space="0" w:color="auto"/>
        <w:right w:val="none" w:sz="0" w:space="0" w:color="auto"/>
      </w:divBdr>
    </w:div>
    <w:div w:id="79257942">
      <w:bodyDiv w:val="1"/>
      <w:marLeft w:val="0"/>
      <w:marRight w:val="0"/>
      <w:marTop w:val="0"/>
      <w:marBottom w:val="0"/>
      <w:divBdr>
        <w:top w:val="none" w:sz="0" w:space="0" w:color="auto"/>
        <w:left w:val="none" w:sz="0" w:space="0" w:color="auto"/>
        <w:bottom w:val="none" w:sz="0" w:space="0" w:color="auto"/>
        <w:right w:val="none" w:sz="0" w:space="0" w:color="auto"/>
      </w:divBdr>
    </w:div>
    <w:div w:id="86729937">
      <w:bodyDiv w:val="1"/>
      <w:marLeft w:val="0"/>
      <w:marRight w:val="0"/>
      <w:marTop w:val="0"/>
      <w:marBottom w:val="0"/>
      <w:divBdr>
        <w:top w:val="none" w:sz="0" w:space="0" w:color="auto"/>
        <w:left w:val="none" w:sz="0" w:space="0" w:color="auto"/>
        <w:bottom w:val="none" w:sz="0" w:space="0" w:color="auto"/>
        <w:right w:val="none" w:sz="0" w:space="0" w:color="auto"/>
      </w:divBdr>
    </w:div>
    <w:div w:id="87433989">
      <w:bodyDiv w:val="1"/>
      <w:marLeft w:val="0"/>
      <w:marRight w:val="0"/>
      <w:marTop w:val="0"/>
      <w:marBottom w:val="0"/>
      <w:divBdr>
        <w:top w:val="none" w:sz="0" w:space="0" w:color="auto"/>
        <w:left w:val="none" w:sz="0" w:space="0" w:color="auto"/>
        <w:bottom w:val="none" w:sz="0" w:space="0" w:color="auto"/>
        <w:right w:val="none" w:sz="0" w:space="0" w:color="auto"/>
      </w:divBdr>
    </w:div>
    <w:div w:id="89393316">
      <w:bodyDiv w:val="1"/>
      <w:marLeft w:val="0"/>
      <w:marRight w:val="0"/>
      <w:marTop w:val="0"/>
      <w:marBottom w:val="0"/>
      <w:divBdr>
        <w:top w:val="none" w:sz="0" w:space="0" w:color="auto"/>
        <w:left w:val="none" w:sz="0" w:space="0" w:color="auto"/>
        <w:bottom w:val="none" w:sz="0" w:space="0" w:color="auto"/>
        <w:right w:val="none" w:sz="0" w:space="0" w:color="auto"/>
      </w:divBdr>
    </w:div>
    <w:div w:id="112291277">
      <w:bodyDiv w:val="1"/>
      <w:marLeft w:val="0"/>
      <w:marRight w:val="0"/>
      <w:marTop w:val="0"/>
      <w:marBottom w:val="0"/>
      <w:divBdr>
        <w:top w:val="none" w:sz="0" w:space="0" w:color="auto"/>
        <w:left w:val="none" w:sz="0" w:space="0" w:color="auto"/>
        <w:bottom w:val="none" w:sz="0" w:space="0" w:color="auto"/>
        <w:right w:val="none" w:sz="0" w:space="0" w:color="auto"/>
      </w:divBdr>
      <w:divsChild>
        <w:div w:id="195436318">
          <w:marLeft w:val="0"/>
          <w:marRight w:val="0"/>
          <w:marTop w:val="0"/>
          <w:marBottom w:val="0"/>
          <w:divBdr>
            <w:top w:val="none" w:sz="0" w:space="0" w:color="auto"/>
            <w:left w:val="none" w:sz="0" w:space="0" w:color="auto"/>
            <w:bottom w:val="none" w:sz="0" w:space="0" w:color="auto"/>
            <w:right w:val="none" w:sz="0" w:space="0" w:color="auto"/>
          </w:divBdr>
        </w:div>
        <w:div w:id="716322336">
          <w:marLeft w:val="0"/>
          <w:marRight w:val="0"/>
          <w:marTop w:val="0"/>
          <w:marBottom w:val="0"/>
          <w:divBdr>
            <w:top w:val="none" w:sz="0" w:space="0" w:color="auto"/>
            <w:left w:val="none" w:sz="0" w:space="0" w:color="auto"/>
            <w:bottom w:val="none" w:sz="0" w:space="0" w:color="auto"/>
            <w:right w:val="none" w:sz="0" w:space="0" w:color="auto"/>
          </w:divBdr>
        </w:div>
        <w:div w:id="1676687237">
          <w:marLeft w:val="0"/>
          <w:marRight w:val="0"/>
          <w:marTop w:val="0"/>
          <w:marBottom w:val="0"/>
          <w:divBdr>
            <w:top w:val="none" w:sz="0" w:space="0" w:color="auto"/>
            <w:left w:val="none" w:sz="0" w:space="0" w:color="auto"/>
            <w:bottom w:val="none" w:sz="0" w:space="0" w:color="auto"/>
            <w:right w:val="none" w:sz="0" w:space="0" w:color="auto"/>
          </w:divBdr>
        </w:div>
        <w:div w:id="1963269502">
          <w:marLeft w:val="0"/>
          <w:marRight w:val="0"/>
          <w:marTop w:val="0"/>
          <w:marBottom w:val="0"/>
          <w:divBdr>
            <w:top w:val="none" w:sz="0" w:space="0" w:color="auto"/>
            <w:left w:val="none" w:sz="0" w:space="0" w:color="auto"/>
            <w:bottom w:val="none" w:sz="0" w:space="0" w:color="auto"/>
            <w:right w:val="none" w:sz="0" w:space="0" w:color="auto"/>
          </w:divBdr>
        </w:div>
        <w:div w:id="2065593355">
          <w:marLeft w:val="0"/>
          <w:marRight w:val="0"/>
          <w:marTop w:val="0"/>
          <w:marBottom w:val="0"/>
          <w:divBdr>
            <w:top w:val="none" w:sz="0" w:space="0" w:color="auto"/>
            <w:left w:val="none" w:sz="0" w:space="0" w:color="auto"/>
            <w:bottom w:val="none" w:sz="0" w:space="0" w:color="auto"/>
            <w:right w:val="none" w:sz="0" w:space="0" w:color="auto"/>
          </w:divBdr>
        </w:div>
      </w:divsChild>
    </w:div>
    <w:div w:id="112409463">
      <w:bodyDiv w:val="1"/>
      <w:marLeft w:val="0"/>
      <w:marRight w:val="0"/>
      <w:marTop w:val="0"/>
      <w:marBottom w:val="0"/>
      <w:divBdr>
        <w:top w:val="none" w:sz="0" w:space="0" w:color="auto"/>
        <w:left w:val="none" w:sz="0" w:space="0" w:color="auto"/>
        <w:bottom w:val="none" w:sz="0" w:space="0" w:color="auto"/>
        <w:right w:val="none" w:sz="0" w:space="0" w:color="auto"/>
      </w:divBdr>
    </w:div>
    <w:div w:id="140274393">
      <w:bodyDiv w:val="1"/>
      <w:marLeft w:val="0"/>
      <w:marRight w:val="0"/>
      <w:marTop w:val="0"/>
      <w:marBottom w:val="0"/>
      <w:divBdr>
        <w:top w:val="none" w:sz="0" w:space="0" w:color="auto"/>
        <w:left w:val="none" w:sz="0" w:space="0" w:color="auto"/>
        <w:bottom w:val="none" w:sz="0" w:space="0" w:color="auto"/>
        <w:right w:val="none" w:sz="0" w:space="0" w:color="auto"/>
      </w:divBdr>
    </w:div>
    <w:div w:id="143275677">
      <w:marLeft w:val="0"/>
      <w:marRight w:val="0"/>
      <w:marTop w:val="0"/>
      <w:marBottom w:val="0"/>
      <w:divBdr>
        <w:top w:val="none" w:sz="0" w:space="0" w:color="auto"/>
        <w:left w:val="none" w:sz="0" w:space="0" w:color="auto"/>
        <w:bottom w:val="none" w:sz="0" w:space="0" w:color="auto"/>
        <w:right w:val="none" w:sz="0" w:space="0" w:color="auto"/>
      </w:divBdr>
    </w:div>
    <w:div w:id="143275678">
      <w:marLeft w:val="0"/>
      <w:marRight w:val="0"/>
      <w:marTop w:val="0"/>
      <w:marBottom w:val="0"/>
      <w:divBdr>
        <w:top w:val="none" w:sz="0" w:space="0" w:color="auto"/>
        <w:left w:val="none" w:sz="0" w:space="0" w:color="auto"/>
        <w:bottom w:val="none" w:sz="0" w:space="0" w:color="auto"/>
        <w:right w:val="none" w:sz="0" w:space="0" w:color="auto"/>
      </w:divBdr>
    </w:div>
    <w:div w:id="143275679">
      <w:marLeft w:val="0"/>
      <w:marRight w:val="0"/>
      <w:marTop w:val="0"/>
      <w:marBottom w:val="0"/>
      <w:divBdr>
        <w:top w:val="none" w:sz="0" w:space="0" w:color="auto"/>
        <w:left w:val="none" w:sz="0" w:space="0" w:color="auto"/>
        <w:bottom w:val="none" w:sz="0" w:space="0" w:color="auto"/>
        <w:right w:val="none" w:sz="0" w:space="0" w:color="auto"/>
      </w:divBdr>
    </w:div>
    <w:div w:id="143275680">
      <w:marLeft w:val="0"/>
      <w:marRight w:val="0"/>
      <w:marTop w:val="0"/>
      <w:marBottom w:val="0"/>
      <w:divBdr>
        <w:top w:val="none" w:sz="0" w:space="0" w:color="auto"/>
        <w:left w:val="none" w:sz="0" w:space="0" w:color="auto"/>
        <w:bottom w:val="none" w:sz="0" w:space="0" w:color="auto"/>
        <w:right w:val="none" w:sz="0" w:space="0" w:color="auto"/>
      </w:divBdr>
    </w:div>
    <w:div w:id="143275681">
      <w:marLeft w:val="0"/>
      <w:marRight w:val="0"/>
      <w:marTop w:val="0"/>
      <w:marBottom w:val="0"/>
      <w:divBdr>
        <w:top w:val="none" w:sz="0" w:space="0" w:color="auto"/>
        <w:left w:val="none" w:sz="0" w:space="0" w:color="auto"/>
        <w:bottom w:val="none" w:sz="0" w:space="0" w:color="auto"/>
        <w:right w:val="none" w:sz="0" w:space="0" w:color="auto"/>
      </w:divBdr>
    </w:div>
    <w:div w:id="143275682">
      <w:marLeft w:val="0"/>
      <w:marRight w:val="0"/>
      <w:marTop w:val="0"/>
      <w:marBottom w:val="0"/>
      <w:divBdr>
        <w:top w:val="none" w:sz="0" w:space="0" w:color="auto"/>
        <w:left w:val="none" w:sz="0" w:space="0" w:color="auto"/>
        <w:bottom w:val="none" w:sz="0" w:space="0" w:color="auto"/>
        <w:right w:val="none" w:sz="0" w:space="0" w:color="auto"/>
      </w:divBdr>
    </w:div>
    <w:div w:id="143275683">
      <w:marLeft w:val="0"/>
      <w:marRight w:val="0"/>
      <w:marTop w:val="0"/>
      <w:marBottom w:val="0"/>
      <w:divBdr>
        <w:top w:val="none" w:sz="0" w:space="0" w:color="auto"/>
        <w:left w:val="none" w:sz="0" w:space="0" w:color="auto"/>
        <w:bottom w:val="none" w:sz="0" w:space="0" w:color="auto"/>
        <w:right w:val="none" w:sz="0" w:space="0" w:color="auto"/>
      </w:divBdr>
    </w:div>
    <w:div w:id="143275684">
      <w:marLeft w:val="0"/>
      <w:marRight w:val="0"/>
      <w:marTop w:val="0"/>
      <w:marBottom w:val="0"/>
      <w:divBdr>
        <w:top w:val="none" w:sz="0" w:space="0" w:color="auto"/>
        <w:left w:val="none" w:sz="0" w:space="0" w:color="auto"/>
        <w:bottom w:val="none" w:sz="0" w:space="0" w:color="auto"/>
        <w:right w:val="none" w:sz="0" w:space="0" w:color="auto"/>
      </w:divBdr>
    </w:div>
    <w:div w:id="143275685">
      <w:marLeft w:val="0"/>
      <w:marRight w:val="0"/>
      <w:marTop w:val="0"/>
      <w:marBottom w:val="0"/>
      <w:divBdr>
        <w:top w:val="none" w:sz="0" w:space="0" w:color="auto"/>
        <w:left w:val="none" w:sz="0" w:space="0" w:color="auto"/>
        <w:bottom w:val="none" w:sz="0" w:space="0" w:color="auto"/>
        <w:right w:val="none" w:sz="0" w:space="0" w:color="auto"/>
      </w:divBdr>
    </w:div>
    <w:div w:id="143275686">
      <w:marLeft w:val="0"/>
      <w:marRight w:val="0"/>
      <w:marTop w:val="0"/>
      <w:marBottom w:val="0"/>
      <w:divBdr>
        <w:top w:val="none" w:sz="0" w:space="0" w:color="auto"/>
        <w:left w:val="none" w:sz="0" w:space="0" w:color="auto"/>
        <w:bottom w:val="none" w:sz="0" w:space="0" w:color="auto"/>
        <w:right w:val="none" w:sz="0" w:space="0" w:color="auto"/>
      </w:divBdr>
    </w:div>
    <w:div w:id="143275687">
      <w:marLeft w:val="0"/>
      <w:marRight w:val="0"/>
      <w:marTop w:val="0"/>
      <w:marBottom w:val="0"/>
      <w:divBdr>
        <w:top w:val="none" w:sz="0" w:space="0" w:color="auto"/>
        <w:left w:val="none" w:sz="0" w:space="0" w:color="auto"/>
        <w:bottom w:val="none" w:sz="0" w:space="0" w:color="auto"/>
        <w:right w:val="none" w:sz="0" w:space="0" w:color="auto"/>
      </w:divBdr>
    </w:div>
    <w:div w:id="143275688">
      <w:marLeft w:val="0"/>
      <w:marRight w:val="0"/>
      <w:marTop w:val="0"/>
      <w:marBottom w:val="0"/>
      <w:divBdr>
        <w:top w:val="none" w:sz="0" w:space="0" w:color="auto"/>
        <w:left w:val="none" w:sz="0" w:space="0" w:color="auto"/>
        <w:bottom w:val="none" w:sz="0" w:space="0" w:color="auto"/>
        <w:right w:val="none" w:sz="0" w:space="0" w:color="auto"/>
      </w:divBdr>
    </w:div>
    <w:div w:id="143275689">
      <w:marLeft w:val="0"/>
      <w:marRight w:val="0"/>
      <w:marTop w:val="0"/>
      <w:marBottom w:val="0"/>
      <w:divBdr>
        <w:top w:val="none" w:sz="0" w:space="0" w:color="auto"/>
        <w:left w:val="none" w:sz="0" w:space="0" w:color="auto"/>
        <w:bottom w:val="none" w:sz="0" w:space="0" w:color="auto"/>
        <w:right w:val="none" w:sz="0" w:space="0" w:color="auto"/>
      </w:divBdr>
    </w:div>
    <w:div w:id="143275690">
      <w:marLeft w:val="0"/>
      <w:marRight w:val="0"/>
      <w:marTop w:val="0"/>
      <w:marBottom w:val="0"/>
      <w:divBdr>
        <w:top w:val="none" w:sz="0" w:space="0" w:color="auto"/>
        <w:left w:val="none" w:sz="0" w:space="0" w:color="auto"/>
        <w:bottom w:val="none" w:sz="0" w:space="0" w:color="auto"/>
        <w:right w:val="none" w:sz="0" w:space="0" w:color="auto"/>
      </w:divBdr>
    </w:div>
    <w:div w:id="143275691">
      <w:marLeft w:val="0"/>
      <w:marRight w:val="0"/>
      <w:marTop w:val="0"/>
      <w:marBottom w:val="0"/>
      <w:divBdr>
        <w:top w:val="none" w:sz="0" w:space="0" w:color="auto"/>
        <w:left w:val="none" w:sz="0" w:space="0" w:color="auto"/>
        <w:bottom w:val="none" w:sz="0" w:space="0" w:color="auto"/>
        <w:right w:val="none" w:sz="0" w:space="0" w:color="auto"/>
      </w:divBdr>
    </w:div>
    <w:div w:id="143275692">
      <w:marLeft w:val="0"/>
      <w:marRight w:val="0"/>
      <w:marTop w:val="0"/>
      <w:marBottom w:val="0"/>
      <w:divBdr>
        <w:top w:val="none" w:sz="0" w:space="0" w:color="auto"/>
        <w:left w:val="none" w:sz="0" w:space="0" w:color="auto"/>
        <w:bottom w:val="none" w:sz="0" w:space="0" w:color="auto"/>
        <w:right w:val="none" w:sz="0" w:space="0" w:color="auto"/>
      </w:divBdr>
    </w:div>
    <w:div w:id="143275693">
      <w:marLeft w:val="0"/>
      <w:marRight w:val="0"/>
      <w:marTop w:val="0"/>
      <w:marBottom w:val="0"/>
      <w:divBdr>
        <w:top w:val="none" w:sz="0" w:space="0" w:color="auto"/>
        <w:left w:val="none" w:sz="0" w:space="0" w:color="auto"/>
        <w:bottom w:val="none" w:sz="0" w:space="0" w:color="auto"/>
        <w:right w:val="none" w:sz="0" w:space="0" w:color="auto"/>
      </w:divBdr>
    </w:div>
    <w:div w:id="143275694">
      <w:marLeft w:val="0"/>
      <w:marRight w:val="0"/>
      <w:marTop w:val="0"/>
      <w:marBottom w:val="0"/>
      <w:divBdr>
        <w:top w:val="none" w:sz="0" w:space="0" w:color="auto"/>
        <w:left w:val="none" w:sz="0" w:space="0" w:color="auto"/>
        <w:bottom w:val="none" w:sz="0" w:space="0" w:color="auto"/>
        <w:right w:val="none" w:sz="0" w:space="0" w:color="auto"/>
      </w:divBdr>
    </w:div>
    <w:div w:id="143275695">
      <w:marLeft w:val="0"/>
      <w:marRight w:val="0"/>
      <w:marTop w:val="0"/>
      <w:marBottom w:val="0"/>
      <w:divBdr>
        <w:top w:val="none" w:sz="0" w:space="0" w:color="auto"/>
        <w:left w:val="none" w:sz="0" w:space="0" w:color="auto"/>
        <w:bottom w:val="none" w:sz="0" w:space="0" w:color="auto"/>
        <w:right w:val="none" w:sz="0" w:space="0" w:color="auto"/>
      </w:divBdr>
    </w:div>
    <w:div w:id="143275696">
      <w:marLeft w:val="0"/>
      <w:marRight w:val="0"/>
      <w:marTop w:val="0"/>
      <w:marBottom w:val="0"/>
      <w:divBdr>
        <w:top w:val="none" w:sz="0" w:space="0" w:color="auto"/>
        <w:left w:val="none" w:sz="0" w:space="0" w:color="auto"/>
        <w:bottom w:val="none" w:sz="0" w:space="0" w:color="auto"/>
        <w:right w:val="none" w:sz="0" w:space="0" w:color="auto"/>
      </w:divBdr>
    </w:div>
    <w:div w:id="143275697">
      <w:marLeft w:val="0"/>
      <w:marRight w:val="0"/>
      <w:marTop w:val="0"/>
      <w:marBottom w:val="0"/>
      <w:divBdr>
        <w:top w:val="none" w:sz="0" w:space="0" w:color="auto"/>
        <w:left w:val="none" w:sz="0" w:space="0" w:color="auto"/>
        <w:bottom w:val="none" w:sz="0" w:space="0" w:color="auto"/>
        <w:right w:val="none" w:sz="0" w:space="0" w:color="auto"/>
      </w:divBdr>
    </w:div>
    <w:div w:id="143275698">
      <w:marLeft w:val="0"/>
      <w:marRight w:val="0"/>
      <w:marTop w:val="0"/>
      <w:marBottom w:val="0"/>
      <w:divBdr>
        <w:top w:val="none" w:sz="0" w:space="0" w:color="auto"/>
        <w:left w:val="none" w:sz="0" w:space="0" w:color="auto"/>
        <w:bottom w:val="none" w:sz="0" w:space="0" w:color="auto"/>
        <w:right w:val="none" w:sz="0" w:space="0" w:color="auto"/>
      </w:divBdr>
    </w:div>
    <w:div w:id="143275699">
      <w:marLeft w:val="0"/>
      <w:marRight w:val="0"/>
      <w:marTop w:val="0"/>
      <w:marBottom w:val="0"/>
      <w:divBdr>
        <w:top w:val="none" w:sz="0" w:space="0" w:color="auto"/>
        <w:left w:val="none" w:sz="0" w:space="0" w:color="auto"/>
        <w:bottom w:val="none" w:sz="0" w:space="0" w:color="auto"/>
        <w:right w:val="none" w:sz="0" w:space="0" w:color="auto"/>
      </w:divBdr>
    </w:div>
    <w:div w:id="143275700">
      <w:marLeft w:val="0"/>
      <w:marRight w:val="0"/>
      <w:marTop w:val="0"/>
      <w:marBottom w:val="0"/>
      <w:divBdr>
        <w:top w:val="none" w:sz="0" w:space="0" w:color="auto"/>
        <w:left w:val="none" w:sz="0" w:space="0" w:color="auto"/>
        <w:bottom w:val="none" w:sz="0" w:space="0" w:color="auto"/>
        <w:right w:val="none" w:sz="0" w:space="0" w:color="auto"/>
      </w:divBdr>
    </w:div>
    <w:div w:id="143275701">
      <w:marLeft w:val="0"/>
      <w:marRight w:val="0"/>
      <w:marTop w:val="0"/>
      <w:marBottom w:val="0"/>
      <w:divBdr>
        <w:top w:val="none" w:sz="0" w:space="0" w:color="auto"/>
        <w:left w:val="none" w:sz="0" w:space="0" w:color="auto"/>
        <w:bottom w:val="none" w:sz="0" w:space="0" w:color="auto"/>
        <w:right w:val="none" w:sz="0" w:space="0" w:color="auto"/>
      </w:divBdr>
    </w:div>
    <w:div w:id="143275702">
      <w:marLeft w:val="0"/>
      <w:marRight w:val="0"/>
      <w:marTop w:val="0"/>
      <w:marBottom w:val="0"/>
      <w:divBdr>
        <w:top w:val="none" w:sz="0" w:space="0" w:color="auto"/>
        <w:left w:val="none" w:sz="0" w:space="0" w:color="auto"/>
        <w:bottom w:val="none" w:sz="0" w:space="0" w:color="auto"/>
        <w:right w:val="none" w:sz="0" w:space="0" w:color="auto"/>
      </w:divBdr>
    </w:div>
    <w:div w:id="143275703">
      <w:marLeft w:val="0"/>
      <w:marRight w:val="0"/>
      <w:marTop w:val="0"/>
      <w:marBottom w:val="0"/>
      <w:divBdr>
        <w:top w:val="none" w:sz="0" w:space="0" w:color="auto"/>
        <w:left w:val="none" w:sz="0" w:space="0" w:color="auto"/>
        <w:bottom w:val="none" w:sz="0" w:space="0" w:color="auto"/>
        <w:right w:val="none" w:sz="0" w:space="0" w:color="auto"/>
      </w:divBdr>
    </w:div>
    <w:div w:id="143275704">
      <w:marLeft w:val="0"/>
      <w:marRight w:val="0"/>
      <w:marTop w:val="0"/>
      <w:marBottom w:val="0"/>
      <w:divBdr>
        <w:top w:val="none" w:sz="0" w:space="0" w:color="auto"/>
        <w:left w:val="none" w:sz="0" w:space="0" w:color="auto"/>
        <w:bottom w:val="none" w:sz="0" w:space="0" w:color="auto"/>
        <w:right w:val="none" w:sz="0" w:space="0" w:color="auto"/>
      </w:divBdr>
    </w:div>
    <w:div w:id="143275705">
      <w:marLeft w:val="0"/>
      <w:marRight w:val="0"/>
      <w:marTop w:val="0"/>
      <w:marBottom w:val="0"/>
      <w:divBdr>
        <w:top w:val="none" w:sz="0" w:space="0" w:color="auto"/>
        <w:left w:val="none" w:sz="0" w:space="0" w:color="auto"/>
        <w:bottom w:val="none" w:sz="0" w:space="0" w:color="auto"/>
        <w:right w:val="none" w:sz="0" w:space="0" w:color="auto"/>
      </w:divBdr>
    </w:div>
    <w:div w:id="143275706">
      <w:marLeft w:val="0"/>
      <w:marRight w:val="0"/>
      <w:marTop w:val="0"/>
      <w:marBottom w:val="0"/>
      <w:divBdr>
        <w:top w:val="none" w:sz="0" w:space="0" w:color="auto"/>
        <w:left w:val="none" w:sz="0" w:space="0" w:color="auto"/>
        <w:bottom w:val="none" w:sz="0" w:space="0" w:color="auto"/>
        <w:right w:val="none" w:sz="0" w:space="0" w:color="auto"/>
      </w:divBdr>
    </w:div>
    <w:div w:id="143275707">
      <w:marLeft w:val="0"/>
      <w:marRight w:val="0"/>
      <w:marTop w:val="0"/>
      <w:marBottom w:val="0"/>
      <w:divBdr>
        <w:top w:val="none" w:sz="0" w:space="0" w:color="auto"/>
        <w:left w:val="none" w:sz="0" w:space="0" w:color="auto"/>
        <w:bottom w:val="none" w:sz="0" w:space="0" w:color="auto"/>
        <w:right w:val="none" w:sz="0" w:space="0" w:color="auto"/>
      </w:divBdr>
    </w:div>
    <w:div w:id="143275709">
      <w:marLeft w:val="0"/>
      <w:marRight w:val="0"/>
      <w:marTop w:val="0"/>
      <w:marBottom w:val="0"/>
      <w:divBdr>
        <w:top w:val="none" w:sz="0" w:space="0" w:color="auto"/>
        <w:left w:val="none" w:sz="0" w:space="0" w:color="auto"/>
        <w:bottom w:val="none" w:sz="0" w:space="0" w:color="auto"/>
        <w:right w:val="none" w:sz="0" w:space="0" w:color="auto"/>
      </w:divBdr>
    </w:div>
    <w:div w:id="143275710">
      <w:marLeft w:val="0"/>
      <w:marRight w:val="0"/>
      <w:marTop w:val="0"/>
      <w:marBottom w:val="0"/>
      <w:divBdr>
        <w:top w:val="none" w:sz="0" w:space="0" w:color="auto"/>
        <w:left w:val="none" w:sz="0" w:space="0" w:color="auto"/>
        <w:bottom w:val="none" w:sz="0" w:space="0" w:color="auto"/>
        <w:right w:val="none" w:sz="0" w:space="0" w:color="auto"/>
      </w:divBdr>
    </w:div>
    <w:div w:id="143275711">
      <w:marLeft w:val="0"/>
      <w:marRight w:val="0"/>
      <w:marTop w:val="0"/>
      <w:marBottom w:val="0"/>
      <w:divBdr>
        <w:top w:val="none" w:sz="0" w:space="0" w:color="auto"/>
        <w:left w:val="none" w:sz="0" w:space="0" w:color="auto"/>
        <w:bottom w:val="none" w:sz="0" w:space="0" w:color="auto"/>
        <w:right w:val="none" w:sz="0" w:space="0" w:color="auto"/>
      </w:divBdr>
    </w:div>
    <w:div w:id="143275712">
      <w:marLeft w:val="0"/>
      <w:marRight w:val="0"/>
      <w:marTop w:val="0"/>
      <w:marBottom w:val="0"/>
      <w:divBdr>
        <w:top w:val="none" w:sz="0" w:space="0" w:color="auto"/>
        <w:left w:val="none" w:sz="0" w:space="0" w:color="auto"/>
        <w:bottom w:val="none" w:sz="0" w:space="0" w:color="auto"/>
        <w:right w:val="none" w:sz="0" w:space="0" w:color="auto"/>
      </w:divBdr>
    </w:div>
    <w:div w:id="143275713">
      <w:marLeft w:val="0"/>
      <w:marRight w:val="0"/>
      <w:marTop w:val="0"/>
      <w:marBottom w:val="0"/>
      <w:divBdr>
        <w:top w:val="none" w:sz="0" w:space="0" w:color="auto"/>
        <w:left w:val="none" w:sz="0" w:space="0" w:color="auto"/>
        <w:bottom w:val="none" w:sz="0" w:space="0" w:color="auto"/>
        <w:right w:val="none" w:sz="0" w:space="0" w:color="auto"/>
      </w:divBdr>
    </w:div>
    <w:div w:id="143275714">
      <w:marLeft w:val="0"/>
      <w:marRight w:val="0"/>
      <w:marTop w:val="0"/>
      <w:marBottom w:val="0"/>
      <w:divBdr>
        <w:top w:val="none" w:sz="0" w:space="0" w:color="auto"/>
        <w:left w:val="none" w:sz="0" w:space="0" w:color="auto"/>
        <w:bottom w:val="none" w:sz="0" w:space="0" w:color="auto"/>
        <w:right w:val="none" w:sz="0" w:space="0" w:color="auto"/>
      </w:divBdr>
    </w:div>
    <w:div w:id="143275715">
      <w:marLeft w:val="0"/>
      <w:marRight w:val="0"/>
      <w:marTop w:val="0"/>
      <w:marBottom w:val="0"/>
      <w:divBdr>
        <w:top w:val="none" w:sz="0" w:space="0" w:color="auto"/>
        <w:left w:val="none" w:sz="0" w:space="0" w:color="auto"/>
        <w:bottom w:val="none" w:sz="0" w:space="0" w:color="auto"/>
        <w:right w:val="none" w:sz="0" w:space="0" w:color="auto"/>
      </w:divBdr>
    </w:div>
    <w:div w:id="143275716">
      <w:marLeft w:val="0"/>
      <w:marRight w:val="0"/>
      <w:marTop w:val="0"/>
      <w:marBottom w:val="0"/>
      <w:divBdr>
        <w:top w:val="none" w:sz="0" w:space="0" w:color="auto"/>
        <w:left w:val="none" w:sz="0" w:space="0" w:color="auto"/>
        <w:bottom w:val="none" w:sz="0" w:space="0" w:color="auto"/>
        <w:right w:val="none" w:sz="0" w:space="0" w:color="auto"/>
      </w:divBdr>
    </w:div>
    <w:div w:id="143275717">
      <w:marLeft w:val="0"/>
      <w:marRight w:val="0"/>
      <w:marTop w:val="0"/>
      <w:marBottom w:val="0"/>
      <w:divBdr>
        <w:top w:val="none" w:sz="0" w:space="0" w:color="auto"/>
        <w:left w:val="none" w:sz="0" w:space="0" w:color="auto"/>
        <w:bottom w:val="none" w:sz="0" w:space="0" w:color="auto"/>
        <w:right w:val="none" w:sz="0" w:space="0" w:color="auto"/>
      </w:divBdr>
    </w:div>
    <w:div w:id="143275718">
      <w:marLeft w:val="0"/>
      <w:marRight w:val="0"/>
      <w:marTop w:val="0"/>
      <w:marBottom w:val="0"/>
      <w:divBdr>
        <w:top w:val="none" w:sz="0" w:space="0" w:color="auto"/>
        <w:left w:val="none" w:sz="0" w:space="0" w:color="auto"/>
        <w:bottom w:val="none" w:sz="0" w:space="0" w:color="auto"/>
        <w:right w:val="none" w:sz="0" w:space="0" w:color="auto"/>
      </w:divBdr>
    </w:div>
    <w:div w:id="143275719">
      <w:marLeft w:val="0"/>
      <w:marRight w:val="0"/>
      <w:marTop w:val="0"/>
      <w:marBottom w:val="0"/>
      <w:divBdr>
        <w:top w:val="none" w:sz="0" w:space="0" w:color="auto"/>
        <w:left w:val="none" w:sz="0" w:space="0" w:color="auto"/>
        <w:bottom w:val="none" w:sz="0" w:space="0" w:color="auto"/>
        <w:right w:val="none" w:sz="0" w:space="0" w:color="auto"/>
      </w:divBdr>
    </w:div>
    <w:div w:id="143275720">
      <w:marLeft w:val="0"/>
      <w:marRight w:val="0"/>
      <w:marTop w:val="0"/>
      <w:marBottom w:val="0"/>
      <w:divBdr>
        <w:top w:val="none" w:sz="0" w:space="0" w:color="auto"/>
        <w:left w:val="none" w:sz="0" w:space="0" w:color="auto"/>
        <w:bottom w:val="none" w:sz="0" w:space="0" w:color="auto"/>
        <w:right w:val="none" w:sz="0" w:space="0" w:color="auto"/>
      </w:divBdr>
    </w:div>
    <w:div w:id="143275721">
      <w:marLeft w:val="0"/>
      <w:marRight w:val="0"/>
      <w:marTop w:val="0"/>
      <w:marBottom w:val="0"/>
      <w:divBdr>
        <w:top w:val="none" w:sz="0" w:space="0" w:color="auto"/>
        <w:left w:val="none" w:sz="0" w:space="0" w:color="auto"/>
        <w:bottom w:val="none" w:sz="0" w:space="0" w:color="auto"/>
        <w:right w:val="none" w:sz="0" w:space="0" w:color="auto"/>
      </w:divBdr>
    </w:div>
    <w:div w:id="143275722">
      <w:marLeft w:val="0"/>
      <w:marRight w:val="0"/>
      <w:marTop w:val="0"/>
      <w:marBottom w:val="0"/>
      <w:divBdr>
        <w:top w:val="none" w:sz="0" w:space="0" w:color="auto"/>
        <w:left w:val="none" w:sz="0" w:space="0" w:color="auto"/>
        <w:bottom w:val="none" w:sz="0" w:space="0" w:color="auto"/>
        <w:right w:val="none" w:sz="0" w:space="0" w:color="auto"/>
      </w:divBdr>
    </w:div>
    <w:div w:id="143275723">
      <w:marLeft w:val="0"/>
      <w:marRight w:val="0"/>
      <w:marTop w:val="0"/>
      <w:marBottom w:val="0"/>
      <w:divBdr>
        <w:top w:val="none" w:sz="0" w:space="0" w:color="auto"/>
        <w:left w:val="none" w:sz="0" w:space="0" w:color="auto"/>
        <w:bottom w:val="none" w:sz="0" w:space="0" w:color="auto"/>
        <w:right w:val="none" w:sz="0" w:space="0" w:color="auto"/>
      </w:divBdr>
    </w:div>
    <w:div w:id="143275724">
      <w:marLeft w:val="0"/>
      <w:marRight w:val="0"/>
      <w:marTop w:val="0"/>
      <w:marBottom w:val="0"/>
      <w:divBdr>
        <w:top w:val="none" w:sz="0" w:space="0" w:color="auto"/>
        <w:left w:val="none" w:sz="0" w:space="0" w:color="auto"/>
        <w:bottom w:val="none" w:sz="0" w:space="0" w:color="auto"/>
        <w:right w:val="none" w:sz="0" w:space="0" w:color="auto"/>
      </w:divBdr>
      <w:divsChild>
        <w:div w:id="143275708">
          <w:marLeft w:val="0"/>
          <w:marRight w:val="0"/>
          <w:marTop w:val="0"/>
          <w:marBottom w:val="0"/>
          <w:divBdr>
            <w:top w:val="none" w:sz="0" w:space="0" w:color="auto"/>
            <w:left w:val="none" w:sz="0" w:space="0" w:color="auto"/>
            <w:bottom w:val="none" w:sz="0" w:space="0" w:color="auto"/>
            <w:right w:val="none" w:sz="0" w:space="0" w:color="auto"/>
          </w:divBdr>
        </w:div>
      </w:divsChild>
    </w:div>
    <w:div w:id="143275725">
      <w:marLeft w:val="0"/>
      <w:marRight w:val="0"/>
      <w:marTop w:val="0"/>
      <w:marBottom w:val="0"/>
      <w:divBdr>
        <w:top w:val="none" w:sz="0" w:space="0" w:color="auto"/>
        <w:left w:val="none" w:sz="0" w:space="0" w:color="auto"/>
        <w:bottom w:val="none" w:sz="0" w:space="0" w:color="auto"/>
        <w:right w:val="none" w:sz="0" w:space="0" w:color="auto"/>
      </w:divBdr>
    </w:div>
    <w:div w:id="143275726">
      <w:marLeft w:val="0"/>
      <w:marRight w:val="0"/>
      <w:marTop w:val="0"/>
      <w:marBottom w:val="0"/>
      <w:divBdr>
        <w:top w:val="none" w:sz="0" w:space="0" w:color="auto"/>
        <w:left w:val="none" w:sz="0" w:space="0" w:color="auto"/>
        <w:bottom w:val="none" w:sz="0" w:space="0" w:color="auto"/>
        <w:right w:val="none" w:sz="0" w:space="0" w:color="auto"/>
      </w:divBdr>
    </w:div>
    <w:div w:id="143275727">
      <w:marLeft w:val="0"/>
      <w:marRight w:val="0"/>
      <w:marTop w:val="0"/>
      <w:marBottom w:val="0"/>
      <w:divBdr>
        <w:top w:val="none" w:sz="0" w:space="0" w:color="auto"/>
        <w:left w:val="none" w:sz="0" w:space="0" w:color="auto"/>
        <w:bottom w:val="none" w:sz="0" w:space="0" w:color="auto"/>
        <w:right w:val="none" w:sz="0" w:space="0" w:color="auto"/>
      </w:divBdr>
    </w:div>
    <w:div w:id="143275728">
      <w:marLeft w:val="0"/>
      <w:marRight w:val="0"/>
      <w:marTop w:val="0"/>
      <w:marBottom w:val="0"/>
      <w:divBdr>
        <w:top w:val="none" w:sz="0" w:space="0" w:color="auto"/>
        <w:left w:val="none" w:sz="0" w:space="0" w:color="auto"/>
        <w:bottom w:val="none" w:sz="0" w:space="0" w:color="auto"/>
        <w:right w:val="none" w:sz="0" w:space="0" w:color="auto"/>
      </w:divBdr>
    </w:div>
    <w:div w:id="143275729">
      <w:marLeft w:val="0"/>
      <w:marRight w:val="0"/>
      <w:marTop w:val="0"/>
      <w:marBottom w:val="0"/>
      <w:divBdr>
        <w:top w:val="none" w:sz="0" w:space="0" w:color="auto"/>
        <w:left w:val="none" w:sz="0" w:space="0" w:color="auto"/>
        <w:bottom w:val="none" w:sz="0" w:space="0" w:color="auto"/>
        <w:right w:val="none" w:sz="0" w:space="0" w:color="auto"/>
      </w:divBdr>
    </w:div>
    <w:div w:id="143275730">
      <w:marLeft w:val="0"/>
      <w:marRight w:val="0"/>
      <w:marTop w:val="0"/>
      <w:marBottom w:val="0"/>
      <w:divBdr>
        <w:top w:val="none" w:sz="0" w:space="0" w:color="auto"/>
        <w:left w:val="none" w:sz="0" w:space="0" w:color="auto"/>
        <w:bottom w:val="none" w:sz="0" w:space="0" w:color="auto"/>
        <w:right w:val="none" w:sz="0" w:space="0" w:color="auto"/>
      </w:divBdr>
    </w:div>
    <w:div w:id="143275731">
      <w:marLeft w:val="0"/>
      <w:marRight w:val="0"/>
      <w:marTop w:val="0"/>
      <w:marBottom w:val="0"/>
      <w:divBdr>
        <w:top w:val="none" w:sz="0" w:space="0" w:color="auto"/>
        <w:left w:val="none" w:sz="0" w:space="0" w:color="auto"/>
        <w:bottom w:val="none" w:sz="0" w:space="0" w:color="auto"/>
        <w:right w:val="none" w:sz="0" w:space="0" w:color="auto"/>
      </w:divBdr>
    </w:div>
    <w:div w:id="143275732">
      <w:marLeft w:val="0"/>
      <w:marRight w:val="0"/>
      <w:marTop w:val="0"/>
      <w:marBottom w:val="0"/>
      <w:divBdr>
        <w:top w:val="none" w:sz="0" w:space="0" w:color="auto"/>
        <w:left w:val="none" w:sz="0" w:space="0" w:color="auto"/>
        <w:bottom w:val="none" w:sz="0" w:space="0" w:color="auto"/>
        <w:right w:val="none" w:sz="0" w:space="0" w:color="auto"/>
      </w:divBdr>
    </w:div>
    <w:div w:id="143275733">
      <w:marLeft w:val="0"/>
      <w:marRight w:val="0"/>
      <w:marTop w:val="0"/>
      <w:marBottom w:val="0"/>
      <w:divBdr>
        <w:top w:val="none" w:sz="0" w:space="0" w:color="auto"/>
        <w:left w:val="none" w:sz="0" w:space="0" w:color="auto"/>
        <w:bottom w:val="none" w:sz="0" w:space="0" w:color="auto"/>
        <w:right w:val="none" w:sz="0" w:space="0" w:color="auto"/>
      </w:divBdr>
    </w:div>
    <w:div w:id="143275734">
      <w:marLeft w:val="0"/>
      <w:marRight w:val="0"/>
      <w:marTop w:val="0"/>
      <w:marBottom w:val="0"/>
      <w:divBdr>
        <w:top w:val="none" w:sz="0" w:space="0" w:color="auto"/>
        <w:left w:val="none" w:sz="0" w:space="0" w:color="auto"/>
        <w:bottom w:val="none" w:sz="0" w:space="0" w:color="auto"/>
        <w:right w:val="none" w:sz="0" w:space="0" w:color="auto"/>
      </w:divBdr>
    </w:div>
    <w:div w:id="143275735">
      <w:marLeft w:val="0"/>
      <w:marRight w:val="0"/>
      <w:marTop w:val="0"/>
      <w:marBottom w:val="0"/>
      <w:divBdr>
        <w:top w:val="none" w:sz="0" w:space="0" w:color="auto"/>
        <w:left w:val="none" w:sz="0" w:space="0" w:color="auto"/>
        <w:bottom w:val="none" w:sz="0" w:space="0" w:color="auto"/>
        <w:right w:val="none" w:sz="0" w:space="0" w:color="auto"/>
      </w:divBdr>
    </w:div>
    <w:div w:id="143275736">
      <w:marLeft w:val="0"/>
      <w:marRight w:val="0"/>
      <w:marTop w:val="0"/>
      <w:marBottom w:val="0"/>
      <w:divBdr>
        <w:top w:val="none" w:sz="0" w:space="0" w:color="auto"/>
        <w:left w:val="none" w:sz="0" w:space="0" w:color="auto"/>
        <w:bottom w:val="none" w:sz="0" w:space="0" w:color="auto"/>
        <w:right w:val="none" w:sz="0" w:space="0" w:color="auto"/>
      </w:divBdr>
    </w:div>
    <w:div w:id="143275737">
      <w:marLeft w:val="0"/>
      <w:marRight w:val="0"/>
      <w:marTop w:val="0"/>
      <w:marBottom w:val="0"/>
      <w:divBdr>
        <w:top w:val="none" w:sz="0" w:space="0" w:color="auto"/>
        <w:left w:val="none" w:sz="0" w:space="0" w:color="auto"/>
        <w:bottom w:val="none" w:sz="0" w:space="0" w:color="auto"/>
        <w:right w:val="none" w:sz="0" w:space="0" w:color="auto"/>
      </w:divBdr>
    </w:div>
    <w:div w:id="143275738">
      <w:marLeft w:val="0"/>
      <w:marRight w:val="0"/>
      <w:marTop w:val="0"/>
      <w:marBottom w:val="0"/>
      <w:divBdr>
        <w:top w:val="none" w:sz="0" w:space="0" w:color="auto"/>
        <w:left w:val="none" w:sz="0" w:space="0" w:color="auto"/>
        <w:bottom w:val="none" w:sz="0" w:space="0" w:color="auto"/>
        <w:right w:val="none" w:sz="0" w:space="0" w:color="auto"/>
      </w:divBdr>
    </w:div>
    <w:div w:id="143275739">
      <w:marLeft w:val="0"/>
      <w:marRight w:val="0"/>
      <w:marTop w:val="0"/>
      <w:marBottom w:val="0"/>
      <w:divBdr>
        <w:top w:val="none" w:sz="0" w:space="0" w:color="auto"/>
        <w:left w:val="none" w:sz="0" w:space="0" w:color="auto"/>
        <w:bottom w:val="none" w:sz="0" w:space="0" w:color="auto"/>
        <w:right w:val="none" w:sz="0" w:space="0" w:color="auto"/>
      </w:divBdr>
    </w:div>
    <w:div w:id="143275740">
      <w:marLeft w:val="0"/>
      <w:marRight w:val="0"/>
      <w:marTop w:val="0"/>
      <w:marBottom w:val="0"/>
      <w:divBdr>
        <w:top w:val="none" w:sz="0" w:space="0" w:color="auto"/>
        <w:left w:val="none" w:sz="0" w:space="0" w:color="auto"/>
        <w:bottom w:val="none" w:sz="0" w:space="0" w:color="auto"/>
        <w:right w:val="none" w:sz="0" w:space="0" w:color="auto"/>
      </w:divBdr>
    </w:div>
    <w:div w:id="143275741">
      <w:marLeft w:val="0"/>
      <w:marRight w:val="0"/>
      <w:marTop w:val="0"/>
      <w:marBottom w:val="0"/>
      <w:divBdr>
        <w:top w:val="none" w:sz="0" w:space="0" w:color="auto"/>
        <w:left w:val="none" w:sz="0" w:space="0" w:color="auto"/>
        <w:bottom w:val="none" w:sz="0" w:space="0" w:color="auto"/>
        <w:right w:val="none" w:sz="0" w:space="0" w:color="auto"/>
      </w:divBdr>
    </w:div>
    <w:div w:id="143275742">
      <w:marLeft w:val="0"/>
      <w:marRight w:val="0"/>
      <w:marTop w:val="0"/>
      <w:marBottom w:val="0"/>
      <w:divBdr>
        <w:top w:val="none" w:sz="0" w:space="0" w:color="auto"/>
        <w:left w:val="none" w:sz="0" w:space="0" w:color="auto"/>
        <w:bottom w:val="none" w:sz="0" w:space="0" w:color="auto"/>
        <w:right w:val="none" w:sz="0" w:space="0" w:color="auto"/>
      </w:divBdr>
    </w:div>
    <w:div w:id="143275743">
      <w:marLeft w:val="0"/>
      <w:marRight w:val="0"/>
      <w:marTop w:val="0"/>
      <w:marBottom w:val="0"/>
      <w:divBdr>
        <w:top w:val="none" w:sz="0" w:space="0" w:color="auto"/>
        <w:left w:val="none" w:sz="0" w:space="0" w:color="auto"/>
        <w:bottom w:val="none" w:sz="0" w:space="0" w:color="auto"/>
        <w:right w:val="none" w:sz="0" w:space="0" w:color="auto"/>
      </w:divBdr>
    </w:div>
    <w:div w:id="143275744">
      <w:marLeft w:val="0"/>
      <w:marRight w:val="0"/>
      <w:marTop w:val="0"/>
      <w:marBottom w:val="0"/>
      <w:divBdr>
        <w:top w:val="none" w:sz="0" w:space="0" w:color="auto"/>
        <w:left w:val="none" w:sz="0" w:space="0" w:color="auto"/>
        <w:bottom w:val="none" w:sz="0" w:space="0" w:color="auto"/>
        <w:right w:val="none" w:sz="0" w:space="0" w:color="auto"/>
      </w:divBdr>
    </w:div>
    <w:div w:id="143275745">
      <w:marLeft w:val="0"/>
      <w:marRight w:val="0"/>
      <w:marTop w:val="0"/>
      <w:marBottom w:val="0"/>
      <w:divBdr>
        <w:top w:val="none" w:sz="0" w:space="0" w:color="auto"/>
        <w:left w:val="none" w:sz="0" w:space="0" w:color="auto"/>
        <w:bottom w:val="none" w:sz="0" w:space="0" w:color="auto"/>
        <w:right w:val="none" w:sz="0" w:space="0" w:color="auto"/>
      </w:divBdr>
    </w:div>
    <w:div w:id="143275746">
      <w:marLeft w:val="0"/>
      <w:marRight w:val="0"/>
      <w:marTop w:val="0"/>
      <w:marBottom w:val="0"/>
      <w:divBdr>
        <w:top w:val="none" w:sz="0" w:space="0" w:color="auto"/>
        <w:left w:val="none" w:sz="0" w:space="0" w:color="auto"/>
        <w:bottom w:val="none" w:sz="0" w:space="0" w:color="auto"/>
        <w:right w:val="none" w:sz="0" w:space="0" w:color="auto"/>
      </w:divBdr>
    </w:div>
    <w:div w:id="143275747">
      <w:marLeft w:val="0"/>
      <w:marRight w:val="0"/>
      <w:marTop w:val="0"/>
      <w:marBottom w:val="0"/>
      <w:divBdr>
        <w:top w:val="none" w:sz="0" w:space="0" w:color="auto"/>
        <w:left w:val="none" w:sz="0" w:space="0" w:color="auto"/>
        <w:bottom w:val="none" w:sz="0" w:space="0" w:color="auto"/>
        <w:right w:val="none" w:sz="0" w:space="0" w:color="auto"/>
      </w:divBdr>
    </w:div>
    <w:div w:id="143275748">
      <w:marLeft w:val="0"/>
      <w:marRight w:val="0"/>
      <w:marTop w:val="0"/>
      <w:marBottom w:val="0"/>
      <w:divBdr>
        <w:top w:val="none" w:sz="0" w:space="0" w:color="auto"/>
        <w:left w:val="none" w:sz="0" w:space="0" w:color="auto"/>
        <w:bottom w:val="none" w:sz="0" w:space="0" w:color="auto"/>
        <w:right w:val="none" w:sz="0" w:space="0" w:color="auto"/>
      </w:divBdr>
    </w:div>
    <w:div w:id="143275749">
      <w:marLeft w:val="0"/>
      <w:marRight w:val="0"/>
      <w:marTop w:val="0"/>
      <w:marBottom w:val="0"/>
      <w:divBdr>
        <w:top w:val="none" w:sz="0" w:space="0" w:color="auto"/>
        <w:left w:val="none" w:sz="0" w:space="0" w:color="auto"/>
        <w:bottom w:val="none" w:sz="0" w:space="0" w:color="auto"/>
        <w:right w:val="none" w:sz="0" w:space="0" w:color="auto"/>
      </w:divBdr>
    </w:div>
    <w:div w:id="143275750">
      <w:marLeft w:val="0"/>
      <w:marRight w:val="0"/>
      <w:marTop w:val="0"/>
      <w:marBottom w:val="0"/>
      <w:divBdr>
        <w:top w:val="none" w:sz="0" w:space="0" w:color="auto"/>
        <w:left w:val="none" w:sz="0" w:space="0" w:color="auto"/>
        <w:bottom w:val="none" w:sz="0" w:space="0" w:color="auto"/>
        <w:right w:val="none" w:sz="0" w:space="0" w:color="auto"/>
      </w:divBdr>
    </w:div>
    <w:div w:id="143275751">
      <w:marLeft w:val="0"/>
      <w:marRight w:val="0"/>
      <w:marTop w:val="0"/>
      <w:marBottom w:val="0"/>
      <w:divBdr>
        <w:top w:val="none" w:sz="0" w:space="0" w:color="auto"/>
        <w:left w:val="none" w:sz="0" w:space="0" w:color="auto"/>
        <w:bottom w:val="none" w:sz="0" w:space="0" w:color="auto"/>
        <w:right w:val="none" w:sz="0" w:space="0" w:color="auto"/>
      </w:divBdr>
    </w:div>
    <w:div w:id="143275752">
      <w:marLeft w:val="0"/>
      <w:marRight w:val="0"/>
      <w:marTop w:val="0"/>
      <w:marBottom w:val="0"/>
      <w:divBdr>
        <w:top w:val="none" w:sz="0" w:space="0" w:color="auto"/>
        <w:left w:val="none" w:sz="0" w:space="0" w:color="auto"/>
        <w:bottom w:val="none" w:sz="0" w:space="0" w:color="auto"/>
        <w:right w:val="none" w:sz="0" w:space="0" w:color="auto"/>
      </w:divBdr>
    </w:div>
    <w:div w:id="143275753">
      <w:marLeft w:val="0"/>
      <w:marRight w:val="0"/>
      <w:marTop w:val="0"/>
      <w:marBottom w:val="0"/>
      <w:divBdr>
        <w:top w:val="none" w:sz="0" w:space="0" w:color="auto"/>
        <w:left w:val="none" w:sz="0" w:space="0" w:color="auto"/>
        <w:bottom w:val="none" w:sz="0" w:space="0" w:color="auto"/>
        <w:right w:val="none" w:sz="0" w:space="0" w:color="auto"/>
      </w:divBdr>
    </w:div>
    <w:div w:id="143275754">
      <w:marLeft w:val="0"/>
      <w:marRight w:val="0"/>
      <w:marTop w:val="0"/>
      <w:marBottom w:val="0"/>
      <w:divBdr>
        <w:top w:val="none" w:sz="0" w:space="0" w:color="auto"/>
        <w:left w:val="none" w:sz="0" w:space="0" w:color="auto"/>
        <w:bottom w:val="none" w:sz="0" w:space="0" w:color="auto"/>
        <w:right w:val="none" w:sz="0" w:space="0" w:color="auto"/>
      </w:divBdr>
    </w:div>
    <w:div w:id="143275755">
      <w:marLeft w:val="0"/>
      <w:marRight w:val="0"/>
      <w:marTop w:val="0"/>
      <w:marBottom w:val="0"/>
      <w:divBdr>
        <w:top w:val="none" w:sz="0" w:space="0" w:color="auto"/>
        <w:left w:val="none" w:sz="0" w:space="0" w:color="auto"/>
        <w:bottom w:val="none" w:sz="0" w:space="0" w:color="auto"/>
        <w:right w:val="none" w:sz="0" w:space="0" w:color="auto"/>
      </w:divBdr>
    </w:div>
    <w:div w:id="143275756">
      <w:marLeft w:val="0"/>
      <w:marRight w:val="0"/>
      <w:marTop w:val="0"/>
      <w:marBottom w:val="0"/>
      <w:divBdr>
        <w:top w:val="none" w:sz="0" w:space="0" w:color="auto"/>
        <w:left w:val="none" w:sz="0" w:space="0" w:color="auto"/>
        <w:bottom w:val="none" w:sz="0" w:space="0" w:color="auto"/>
        <w:right w:val="none" w:sz="0" w:space="0" w:color="auto"/>
      </w:divBdr>
    </w:div>
    <w:div w:id="143275757">
      <w:marLeft w:val="0"/>
      <w:marRight w:val="0"/>
      <w:marTop w:val="0"/>
      <w:marBottom w:val="0"/>
      <w:divBdr>
        <w:top w:val="none" w:sz="0" w:space="0" w:color="auto"/>
        <w:left w:val="none" w:sz="0" w:space="0" w:color="auto"/>
        <w:bottom w:val="none" w:sz="0" w:space="0" w:color="auto"/>
        <w:right w:val="none" w:sz="0" w:space="0" w:color="auto"/>
      </w:divBdr>
    </w:div>
    <w:div w:id="143275758">
      <w:marLeft w:val="0"/>
      <w:marRight w:val="0"/>
      <w:marTop w:val="0"/>
      <w:marBottom w:val="0"/>
      <w:divBdr>
        <w:top w:val="none" w:sz="0" w:space="0" w:color="auto"/>
        <w:left w:val="none" w:sz="0" w:space="0" w:color="auto"/>
        <w:bottom w:val="none" w:sz="0" w:space="0" w:color="auto"/>
        <w:right w:val="none" w:sz="0" w:space="0" w:color="auto"/>
      </w:divBdr>
    </w:div>
    <w:div w:id="143275759">
      <w:marLeft w:val="0"/>
      <w:marRight w:val="0"/>
      <w:marTop w:val="0"/>
      <w:marBottom w:val="0"/>
      <w:divBdr>
        <w:top w:val="none" w:sz="0" w:space="0" w:color="auto"/>
        <w:left w:val="none" w:sz="0" w:space="0" w:color="auto"/>
        <w:bottom w:val="none" w:sz="0" w:space="0" w:color="auto"/>
        <w:right w:val="none" w:sz="0" w:space="0" w:color="auto"/>
      </w:divBdr>
    </w:div>
    <w:div w:id="143275760">
      <w:marLeft w:val="0"/>
      <w:marRight w:val="0"/>
      <w:marTop w:val="0"/>
      <w:marBottom w:val="0"/>
      <w:divBdr>
        <w:top w:val="none" w:sz="0" w:space="0" w:color="auto"/>
        <w:left w:val="none" w:sz="0" w:space="0" w:color="auto"/>
        <w:bottom w:val="none" w:sz="0" w:space="0" w:color="auto"/>
        <w:right w:val="none" w:sz="0" w:space="0" w:color="auto"/>
      </w:divBdr>
    </w:div>
    <w:div w:id="143666617">
      <w:bodyDiv w:val="1"/>
      <w:marLeft w:val="0"/>
      <w:marRight w:val="0"/>
      <w:marTop w:val="0"/>
      <w:marBottom w:val="0"/>
      <w:divBdr>
        <w:top w:val="none" w:sz="0" w:space="0" w:color="auto"/>
        <w:left w:val="none" w:sz="0" w:space="0" w:color="auto"/>
        <w:bottom w:val="none" w:sz="0" w:space="0" w:color="auto"/>
        <w:right w:val="none" w:sz="0" w:space="0" w:color="auto"/>
      </w:divBdr>
    </w:div>
    <w:div w:id="161241341">
      <w:bodyDiv w:val="1"/>
      <w:marLeft w:val="0"/>
      <w:marRight w:val="0"/>
      <w:marTop w:val="0"/>
      <w:marBottom w:val="0"/>
      <w:divBdr>
        <w:top w:val="none" w:sz="0" w:space="0" w:color="auto"/>
        <w:left w:val="none" w:sz="0" w:space="0" w:color="auto"/>
        <w:bottom w:val="none" w:sz="0" w:space="0" w:color="auto"/>
        <w:right w:val="none" w:sz="0" w:space="0" w:color="auto"/>
      </w:divBdr>
    </w:div>
    <w:div w:id="208686977">
      <w:bodyDiv w:val="1"/>
      <w:marLeft w:val="0"/>
      <w:marRight w:val="0"/>
      <w:marTop w:val="0"/>
      <w:marBottom w:val="0"/>
      <w:divBdr>
        <w:top w:val="none" w:sz="0" w:space="0" w:color="auto"/>
        <w:left w:val="none" w:sz="0" w:space="0" w:color="auto"/>
        <w:bottom w:val="none" w:sz="0" w:space="0" w:color="auto"/>
        <w:right w:val="none" w:sz="0" w:space="0" w:color="auto"/>
      </w:divBdr>
    </w:div>
    <w:div w:id="217404766">
      <w:bodyDiv w:val="1"/>
      <w:marLeft w:val="0"/>
      <w:marRight w:val="0"/>
      <w:marTop w:val="0"/>
      <w:marBottom w:val="0"/>
      <w:divBdr>
        <w:top w:val="none" w:sz="0" w:space="0" w:color="auto"/>
        <w:left w:val="none" w:sz="0" w:space="0" w:color="auto"/>
        <w:bottom w:val="none" w:sz="0" w:space="0" w:color="auto"/>
        <w:right w:val="none" w:sz="0" w:space="0" w:color="auto"/>
      </w:divBdr>
    </w:div>
    <w:div w:id="220018521">
      <w:bodyDiv w:val="1"/>
      <w:marLeft w:val="0"/>
      <w:marRight w:val="0"/>
      <w:marTop w:val="0"/>
      <w:marBottom w:val="0"/>
      <w:divBdr>
        <w:top w:val="none" w:sz="0" w:space="0" w:color="auto"/>
        <w:left w:val="none" w:sz="0" w:space="0" w:color="auto"/>
        <w:bottom w:val="none" w:sz="0" w:space="0" w:color="auto"/>
        <w:right w:val="none" w:sz="0" w:space="0" w:color="auto"/>
      </w:divBdr>
    </w:div>
    <w:div w:id="242686559">
      <w:bodyDiv w:val="1"/>
      <w:marLeft w:val="0"/>
      <w:marRight w:val="0"/>
      <w:marTop w:val="0"/>
      <w:marBottom w:val="0"/>
      <w:divBdr>
        <w:top w:val="none" w:sz="0" w:space="0" w:color="auto"/>
        <w:left w:val="none" w:sz="0" w:space="0" w:color="auto"/>
        <w:bottom w:val="none" w:sz="0" w:space="0" w:color="auto"/>
        <w:right w:val="none" w:sz="0" w:space="0" w:color="auto"/>
      </w:divBdr>
    </w:div>
    <w:div w:id="243882590">
      <w:bodyDiv w:val="1"/>
      <w:marLeft w:val="0"/>
      <w:marRight w:val="0"/>
      <w:marTop w:val="0"/>
      <w:marBottom w:val="0"/>
      <w:divBdr>
        <w:top w:val="none" w:sz="0" w:space="0" w:color="auto"/>
        <w:left w:val="none" w:sz="0" w:space="0" w:color="auto"/>
        <w:bottom w:val="none" w:sz="0" w:space="0" w:color="auto"/>
        <w:right w:val="none" w:sz="0" w:space="0" w:color="auto"/>
      </w:divBdr>
    </w:div>
    <w:div w:id="247427344">
      <w:bodyDiv w:val="1"/>
      <w:marLeft w:val="0"/>
      <w:marRight w:val="0"/>
      <w:marTop w:val="0"/>
      <w:marBottom w:val="0"/>
      <w:divBdr>
        <w:top w:val="none" w:sz="0" w:space="0" w:color="auto"/>
        <w:left w:val="none" w:sz="0" w:space="0" w:color="auto"/>
        <w:bottom w:val="none" w:sz="0" w:space="0" w:color="auto"/>
        <w:right w:val="none" w:sz="0" w:space="0" w:color="auto"/>
      </w:divBdr>
    </w:div>
    <w:div w:id="257835753">
      <w:bodyDiv w:val="1"/>
      <w:marLeft w:val="0"/>
      <w:marRight w:val="0"/>
      <w:marTop w:val="0"/>
      <w:marBottom w:val="0"/>
      <w:divBdr>
        <w:top w:val="none" w:sz="0" w:space="0" w:color="auto"/>
        <w:left w:val="none" w:sz="0" w:space="0" w:color="auto"/>
        <w:bottom w:val="none" w:sz="0" w:space="0" w:color="auto"/>
        <w:right w:val="none" w:sz="0" w:space="0" w:color="auto"/>
      </w:divBdr>
    </w:div>
    <w:div w:id="295335298">
      <w:bodyDiv w:val="1"/>
      <w:marLeft w:val="0"/>
      <w:marRight w:val="0"/>
      <w:marTop w:val="0"/>
      <w:marBottom w:val="0"/>
      <w:divBdr>
        <w:top w:val="none" w:sz="0" w:space="0" w:color="auto"/>
        <w:left w:val="none" w:sz="0" w:space="0" w:color="auto"/>
        <w:bottom w:val="none" w:sz="0" w:space="0" w:color="auto"/>
        <w:right w:val="none" w:sz="0" w:space="0" w:color="auto"/>
      </w:divBdr>
    </w:div>
    <w:div w:id="295841033">
      <w:bodyDiv w:val="1"/>
      <w:marLeft w:val="0"/>
      <w:marRight w:val="0"/>
      <w:marTop w:val="0"/>
      <w:marBottom w:val="0"/>
      <w:divBdr>
        <w:top w:val="none" w:sz="0" w:space="0" w:color="auto"/>
        <w:left w:val="none" w:sz="0" w:space="0" w:color="auto"/>
        <w:bottom w:val="none" w:sz="0" w:space="0" w:color="auto"/>
        <w:right w:val="none" w:sz="0" w:space="0" w:color="auto"/>
      </w:divBdr>
    </w:div>
    <w:div w:id="310982277">
      <w:bodyDiv w:val="1"/>
      <w:marLeft w:val="0"/>
      <w:marRight w:val="0"/>
      <w:marTop w:val="0"/>
      <w:marBottom w:val="0"/>
      <w:divBdr>
        <w:top w:val="none" w:sz="0" w:space="0" w:color="auto"/>
        <w:left w:val="none" w:sz="0" w:space="0" w:color="auto"/>
        <w:bottom w:val="none" w:sz="0" w:space="0" w:color="auto"/>
        <w:right w:val="none" w:sz="0" w:space="0" w:color="auto"/>
      </w:divBdr>
    </w:div>
    <w:div w:id="329062787">
      <w:bodyDiv w:val="1"/>
      <w:marLeft w:val="0"/>
      <w:marRight w:val="0"/>
      <w:marTop w:val="0"/>
      <w:marBottom w:val="0"/>
      <w:divBdr>
        <w:top w:val="none" w:sz="0" w:space="0" w:color="auto"/>
        <w:left w:val="none" w:sz="0" w:space="0" w:color="auto"/>
        <w:bottom w:val="none" w:sz="0" w:space="0" w:color="auto"/>
        <w:right w:val="none" w:sz="0" w:space="0" w:color="auto"/>
      </w:divBdr>
    </w:div>
    <w:div w:id="337851886">
      <w:bodyDiv w:val="1"/>
      <w:marLeft w:val="0"/>
      <w:marRight w:val="0"/>
      <w:marTop w:val="0"/>
      <w:marBottom w:val="0"/>
      <w:divBdr>
        <w:top w:val="none" w:sz="0" w:space="0" w:color="auto"/>
        <w:left w:val="none" w:sz="0" w:space="0" w:color="auto"/>
        <w:bottom w:val="none" w:sz="0" w:space="0" w:color="auto"/>
        <w:right w:val="none" w:sz="0" w:space="0" w:color="auto"/>
      </w:divBdr>
    </w:div>
    <w:div w:id="343358676">
      <w:bodyDiv w:val="1"/>
      <w:marLeft w:val="0"/>
      <w:marRight w:val="0"/>
      <w:marTop w:val="0"/>
      <w:marBottom w:val="0"/>
      <w:divBdr>
        <w:top w:val="none" w:sz="0" w:space="0" w:color="auto"/>
        <w:left w:val="none" w:sz="0" w:space="0" w:color="auto"/>
        <w:bottom w:val="none" w:sz="0" w:space="0" w:color="auto"/>
        <w:right w:val="none" w:sz="0" w:space="0" w:color="auto"/>
      </w:divBdr>
    </w:div>
    <w:div w:id="344020907">
      <w:bodyDiv w:val="1"/>
      <w:marLeft w:val="0"/>
      <w:marRight w:val="0"/>
      <w:marTop w:val="0"/>
      <w:marBottom w:val="0"/>
      <w:divBdr>
        <w:top w:val="none" w:sz="0" w:space="0" w:color="auto"/>
        <w:left w:val="none" w:sz="0" w:space="0" w:color="auto"/>
        <w:bottom w:val="none" w:sz="0" w:space="0" w:color="auto"/>
        <w:right w:val="none" w:sz="0" w:space="0" w:color="auto"/>
      </w:divBdr>
    </w:div>
    <w:div w:id="345599547">
      <w:bodyDiv w:val="1"/>
      <w:marLeft w:val="0"/>
      <w:marRight w:val="0"/>
      <w:marTop w:val="0"/>
      <w:marBottom w:val="0"/>
      <w:divBdr>
        <w:top w:val="none" w:sz="0" w:space="0" w:color="auto"/>
        <w:left w:val="none" w:sz="0" w:space="0" w:color="auto"/>
        <w:bottom w:val="none" w:sz="0" w:space="0" w:color="auto"/>
        <w:right w:val="none" w:sz="0" w:space="0" w:color="auto"/>
      </w:divBdr>
    </w:div>
    <w:div w:id="347484886">
      <w:bodyDiv w:val="1"/>
      <w:marLeft w:val="0"/>
      <w:marRight w:val="0"/>
      <w:marTop w:val="0"/>
      <w:marBottom w:val="0"/>
      <w:divBdr>
        <w:top w:val="none" w:sz="0" w:space="0" w:color="auto"/>
        <w:left w:val="none" w:sz="0" w:space="0" w:color="auto"/>
        <w:bottom w:val="none" w:sz="0" w:space="0" w:color="auto"/>
        <w:right w:val="none" w:sz="0" w:space="0" w:color="auto"/>
      </w:divBdr>
    </w:div>
    <w:div w:id="354430049">
      <w:bodyDiv w:val="1"/>
      <w:marLeft w:val="0"/>
      <w:marRight w:val="0"/>
      <w:marTop w:val="0"/>
      <w:marBottom w:val="0"/>
      <w:divBdr>
        <w:top w:val="none" w:sz="0" w:space="0" w:color="auto"/>
        <w:left w:val="none" w:sz="0" w:space="0" w:color="auto"/>
        <w:bottom w:val="none" w:sz="0" w:space="0" w:color="auto"/>
        <w:right w:val="none" w:sz="0" w:space="0" w:color="auto"/>
      </w:divBdr>
    </w:div>
    <w:div w:id="357893131">
      <w:bodyDiv w:val="1"/>
      <w:marLeft w:val="0"/>
      <w:marRight w:val="0"/>
      <w:marTop w:val="0"/>
      <w:marBottom w:val="0"/>
      <w:divBdr>
        <w:top w:val="none" w:sz="0" w:space="0" w:color="auto"/>
        <w:left w:val="none" w:sz="0" w:space="0" w:color="auto"/>
        <w:bottom w:val="none" w:sz="0" w:space="0" w:color="auto"/>
        <w:right w:val="none" w:sz="0" w:space="0" w:color="auto"/>
      </w:divBdr>
    </w:div>
    <w:div w:id="362092875">
      <w:bodyDiv w:val="1"/>
      <w:marLeft w:val="0"/>
      <w:marRight w:val="0"/>
      <w:marTop w:val="0"/>
      <w:marBottom w:val="0"/>
      <w:divBdr>
        <w:top w:val="none" w:sz="0" w:space="0" w:color="auto"/>
        <w:left w:val="none" w:sz="0" w:space="0" w:color="auto"/>
        <w:bottom w:val="none" w:sz="0" w:space="0" w:color="auto"/>
        <w:right w:val="none" w:sz="0" w:space="0" w:color="auto"/>
      </w:divBdr>
    </w:div>
    <w:div w:id="377634548">
      <w:bodyDiv w:val="1"/>
      <w:marLeft w:val="0"/>
      <w:marRight w:val="0"/>
      <w:marTop w:val="0"/>
      <w:marBottom w:val="0"/>
      <w:divBdr>
        <w:top w:val="none" w:sz="0" w:space="0" w:color="auto"/>
        <w:left w:val="none" w:sz="0" w:space="0" w:color="auto"/>
        <w:bottom w:val="none" w:sz="0" w:space="0" w:color="auto"/>
        <w:right w:val="none" w:sz="0" w:space="0" w:color="auto"/>
      </w:divBdr>
      <w:divsChild>
        <w:div w:id="204563353">
          <w:marLeft w:val="0"/>
          <w:marRight w:val="0"/>
          <w:marTop w:val="0"/>
          <w:marBottom w:val="0"/>
          <w:divBdr>
            <w:top w:val="none" w:sz="0" w:space="0" w:color="auto"/>
            <w:left w:val="none" w:sz="0" w:space="0" w:color="auto"/>
            <w:bottom w:val="none" w:sz="0" w:space="0" w:color="auto"/>
            <w:right w:val="none" w:sz="0" w:space="0" w:color="auto"/>
          </w:divBdr>
        </w:div>
        <w:div w:id="327290580">
          <w:marLeft w:val="0"/>
          <w:marRight w:val="0"/>
          <w:marTop w:val="0"/>
          <w:marBottom w:val="0"/>
          <w:divBdr>
            <w:top w:val="none" w:sz="0" w:space="0" w:color="auto"/>
            <w:left w:val="none" w:sz="0" w:space="0" w:color="auto"/>
            <w:bottom w:val="none" w:sz="0" w:space="0" w:color="auto"/>
            <w:right w:val="none" w:sz="0" w:space="0" w:color="auto"/>
          </w:divBdr>
        </w:div>
        <w:div w:id="632254198">
          <w:marLeft w:val="0"/>
          <w:marRight w:val="0"/>
          <w:marTop w:val="0"/>
          <w:marBottom w:val="0"/>
          <w:divBdr>
            <w:top w:val="none" w:sz="0" w:space="0" w:color="auto"/>
            <w:left w:val="none" w:sz="0" w:space="0" w:color="auto"/>
            <w:bottom w:val="none" w:sz="0" w:space="0" w:color="auto"/>
            <w:right w:val="none" w:sz="0" w:space="0" w:color="auto"/>
          </w:divBdr>
        </w:div>
        <w:div w:id="637029157">
          <w:marLeft w:val="0"/>
          <w:marRight w:val="0"/>
          <w:marTop w:val="0"/>
          <w:marBottom w:val="0"/>
          <w:divBdr>
            <w:top w:val="none" w:sz="0" w:space="0" w:color="auto"/>
            <w:left w:val="none" w:sz="0" w:space="0" w:color="auto"/>
            <w:bottom w:val="none" w:sz="0" w:space="0" w:color="auto"/>
            <w:right w:val="none" w:sz="0" w:space="0" w:color="auto"/>
          </w:divBdr>
        </w:div>
        <w:div w:id="884367262">
          <w:marLeft w:val="0"/>
          <w:marRight w:val="0"/>
          <w:marTop w:val="0"/>
          <w:marBottom w:val="0"/>
          <w:divBdr>
            <w:top w:val="none" w:sz="0" w:space="0" w:color="auto"/>
            <w:left w:val="none" w:sz="0" w:space="0" w:color="auto"/>
            <w:bottom w:val="none" w:sz="0" w:space="0" w:color="auto"/>
            <w:right w:val="none" w:sz="0" w:space="0" w:color="auto"/>
          </w:divBdr>
        </w:div>
        <w:div w:id="895891975">
          <w:marLeft w:val="0"/>
          <w:marRight w:val="0"/>
          <w:marTop w:val="0"/>
          <w:marBottom w:val="0"/>
          <w:divBdr>
            <w:top w:val="none" w:sz="0" w:space="0" w:color="auto"/>
            <w:left w:val="none" w:sz="0" w:space="0" w:color="auto"/>
            <w:bottom w:val="none" w:sz="0" w:space="0" w:color="auto"/>
            <w:right w:val="none" w:sz="0" w:space="0" w:color="auto"/>
          </w:divBdr>
        </w:div>
        <w:div w:id="1138960537">
          <w:marLeft w:val="0"/>
          <w:marRight w:val="0"/>
          <w:marTop w:val="0"/>
          <w:marBottom w:val="0"/>
          <w:divBdr>
            <w:top w:val="none" w:sz="0" w:space="0" w:color="auto"/>
            <w:left w:val="none" w:sz="0" w:space="0" w:color="auto"/>
            <w:bottom w:val="none" w:sz="0" w:space="0" w:color="auto"/>
            <w:right w:val="none" w:sz="0" w:space="0" w:color="auto"/>
          </w:divBdr>
          <w:divsChild>
            <w:div w:id="1024749414">
              <w:marLeft w:val="0"/>
              <w:marRight w:val="0"/>
              <w:marTop w:val="0"/>
              <w:marBottom w:val="300"/>
              <w:divBdr>
                <w:top w:val="none" w:sz="0" w:space="0" w:color="auto"/>
                <w:left w:val="none" w:sz="0" w:space="0" w:color="auto"/>
                <w:bottom w:val="none" w:sz="0" w:space="0" w:color="auto"/>
                <w:right w:val="none" w:sz="0" w:space="0" w:color="auto"/>
              </w:divBdr>
            </w:div>
          </w:divsChild>
        </w:div>
        <w:div w:id="1185510399">
          <w:marLeft w:val="0"/>
          <w:marRight w:val="0"/>
          <w:marTop w:val="0"/>
          <w:marBottom w:val="0"/>
          <w:divBdr>
            <w:top w:val="none" w:sz="0" w:space="0" w:color="auto"/>
            <w:left w:val="none" w:sz="0" w:space="0" w:color="auto"/>
            <w:bottom w:val="none" w:sz="0" w:space="0" w:color="auto"/>
            <w:right w:val="none" w:sz="0" w:space="0" w:color="auto"/>
          </w:divBdr>
        </w:div>
        <w:div w:id="1330522207">
          <w:marLeft w:val="0"/>
          <w:marRight w:val="0"/>
          <w:marTop w:val="0"/>
          <w:marBottom w:val="0"/>
          <w:divBdr>
            <w:top w:val="none" w:sz="0" w:space="0" w:color="auto"/>
            <w:left w:val="none" w:sz="0" w:space="0" w:color="auto"/>
            <w:bottom w:val="none" w:sz="0" w:space="0" w:color="auto"/>
            <w:right w:val="none" w:sz="0" w:space="0" w:color="auto"/>
          </w:divBdr>
        </w:div>
        <w:div w:id="1618950833">
          <w:marLeft w:val="0"/>
          <w:marRight w:val="0"/>
          <w:marTop w:val="0"/>
          <w:marBottom w:val="0"/>
          <w:divBdr>
            <w:top w:val="none" w:sz="0" w:space="0" w:color="auto"/>
            <w:left w:val="none" w:sz="0" w:space="0" w:color="auto"/>
            <w:bottom w:val="none" w:sz="0" w:space="0" w:color="auto"/>
            <w:right w:val="none" w:sz="0" w:space="0" w:color="auto"/>
          </w:divBdr>
        </w:div>
        <w:div w:id="1699770432">
          <w:marLeft w:val="0"/>
          <w:marRight w:val="0"/>
          <w:marTop w:val="0"/>
          <w:marBottom w:val="0"/>
          <w:divBdr>
            <w:top w:val="none" w:sz="0" w:space="0" w:color="auto"/>
            <w:left w:val="none" w:sz="0" w:space="0" w:color="auto"/>
            <w:bottom w:val="none" w:sz="0" w:space="0" w:color="auto"/>
            <w:right w:val="none" w:sz="0" w:space="0" w:color="auto"/>
          </w:divBdr>
        </w:div>
        <w:div w:id="1738475997">
          <w:marLeft w:val="0"/>
          <w:marRight w:val="0"/>
          <w:marTop w:val="0"/>
          <w:marBottom w:val="0"/>
          <w:divBdr>
            <w:top w:val="none" w:sz="0" w:space="0" w:color="auto"/>
            <w:left w:val="none" w:sz="0" w:space="0" w:color="auto"/>
            <w:bottom w:val="none" w:sz="0" w:space="0" w:color="auto"/>
            <w:right w:val="none" w:sz="0" w:space="0" w:color="auto"/>
          </w:divBdr>
        </w:div>
        <w:div w:id="2034845292">
          <w:marLeft w:val="0"/>
          <w:marRight w:val="0"/>
          <w:marTop w:val="0"/>
          <w:marBottom w:val="0"/>
          <w:divBdr>
            <w:top w:val="none" w:sz="0" w:space="0" w:color="auto"/>
            <w:left w:val="none" w:sz="0" w:space="0" w:color="auto"/>
            <w:bottom w:val="none" w:sz="0" w:space="0" w:color="auto"/>
            <w:right w:val="none" w:sz="0" w:space="0" w:color="auto"/>
          </w:divBdr>
        </w:div>
        <w:div w:id="2058582016">
          <w:marLeft w:val="0"/>
          <w:marRight w:val="0"/>
          <w:marTop w:val="0"/>
          <w:marBottom w:val="0"/>
          <w:divBdr>
            <w:top w:val="none" w:sz="0" w:space="0" w:color="auto"/>
            <w:left w:val="none" w:sz="0" w:space="0" w:color="auto"/>
            <w:bottom w:val="none" w:sz="0" w:space="0" w:color="auto"/>
            <w:right w:val="none" w:sz="0" w:space="0" w:color="auto"/>
          </w:divBdr>
        </w:div>
      </w:divsChild>
    </w:div>
    <w:div w:id="400980591">
      <w:bodyDiv w:val="1"/>
      <w:marLeft w:val="0"/>
      <w:marRight w:val="0"/>
      <w:marTop w:val="0"/>
      <w:marBottom w:val="0"/>
      <w:divBdr>
        <w:top w:val="none" w:sz="0" w:space="0" w:color="auto"/>
        <w:left w:val="none" w:sz="0" w:space="0" w:color="auto"/>
        <w:bottom w:val="none" w:sz="0" w:space="0" w:color="auto"/>
        <w:right w:val="none" w:sz="0" w:space="0" w:color="auto"/>
      </w:divBdr>
    </w:div>
    <w:div w:id="401023091">
      <w:bodyDiv w:val="1"/>
      <w:marLeft w:val="0"/>
      <w:marRight w:val="0"/>
      <w:marTop w:val="0"/>
      <w:marBottom w:val="0"/>
      <w:divBdr>
        <w:top w:val="none" w:sz="0" w:space="0" w:color="auto"/>
        <w:left w:val="none" w:sz="0" w:space="0" w:color="auto"/>
        <w:bottom w:val="none" w:sz="0" w:space="0" w:color="auto"/>
        <w:right w:val="none" w:sz="0" w:space="0" w:color="auto"/>
      </w:divBdr>
    </w:div>
    <w:div w:id="419718016">
      <w:bodyDiv w:val="1"/>
      <w:marLeft w:val="0"/>
      <w:marRight w:val="0"/>
      <w:marTop w:val="0"/>
      <w:marBottom w:val="0"/>
      <w:divBdr>
        <w:top w:val="none" w:sz="0" w:space="0" w:color="auto"/>
        <w:left w:val="none" w:sz="0" w:space="0" w:color="auto"/>
        <w:bottom w:val="none" w:sz="0" w:space="0" w:color="auto"/>
        <w:right w:val="none" w:sz="0" w:space="0" w:color="auto"/>
      </w:divBdr>
    </w:div>
    <w:div w:id="448739586">
      <w:bodyDiv w:val="1"/>
      <w:marLeft w:val="0"/>
      <w:marRight w:val="0"/>
      <w:marTop w:val="0"/>
      <w:marBottom w:val="0"/>
      <w:divBdr>
        <w:top w:val="none" w:sz="0" w:space="0" w:color="auto"/>
        <w:left w:val="none" w:sz="0" w:space="0" w:color="auto"/>
        <w:bottom w:val="none" w:sz="0" w:space="0" w:color="auto"/>
        <w:right w:val="none" w:sz="0" w:space="0" w:color="auto"/>
      </w:divBdr>
    </w:div>
    <w:div w:id="450516366">
      <w:bodyDiv w:val="1"/>
      <w:marLeft w:val="0"/>
      <w:marRight w:val="0"/>
      <w:marTop w:val="0"/>
      <w:marBottom w:val="0"/>
      <w:divBdr>
        <w:top w:val="none" w:sz="0" w:space="0" w:color="auto"/>
        <w:left w:val="none" w:sz="0" w:space="0" w:color="auto"/>
        <w:bottom w:val="none" w:sz="0" w:space="0" w:color="auto"/>
        <w:right w:val="none" w:sz="0" w:space="0" w:color="auto"/>
      </w:divBdr>
    </w:div>
    <w:div w:id="456460014">
      <w:bodyDiv w:val="1"/>
      <w:marLeft w:val="0"/>
      <w:marRight w:val="0"/>
      <w:marTop w:val="0"/>
      <w:marBottom w:val="0"/>
      <w:divBdr>
        <w:top w:val="none" w:sz="0" w:space="0" w:color="auto"/>
        <w:left w:val="none" w:sz="0" w:space="0" w:color="auto"/>
        <w:bottom w:val="none" w:sz="0" w:space="0" w:color="auto"/>
        <w:right w:val="none" w:sz="0" w:space="0" w:color="auto"/>
      </w:divBdr>
    </w:div>
    <w:div w:id="458494685">
      <w:bodyDiv w:val="1"/>
      <w:marLeft w:val="0"/>
      <w:marRight w:val="0"/>
      <w:marTop w:val="0"/>
      <w:marBottom w:val="0"/>
      <w:divBdr>
        <w:top w:val="none" w:sz="0" w:space="0" w:color="auto"/>
        <w:left w:val="none" w:sz="0" w:space="0" w:color="auto"/>
        <w:bottom w:val="none" w:sz="0" w:space="0" w:color="auto"/>
        <w:right w:val="none" w:sz="0" w:space="0" w:color="auto"/>
      </w:divBdr>
    </w:div>
    <w:div w:id="460417131">
      <w:bodyDiv w:val="1"/>
      <w:marLeft w:val="0"/>
      <w:marRight w:val="0"/>
      <w:marTop w:val="0"/>
      <w:marBottom w:val="0"/>
      <w:divBdr>
        <w:top w:val="none" w:sz="0" w:space="0" w:color="auto"/>
        <w:left w:val="none" w:sz="0" w:space="0" w:color="auto"/>
        <w:bottom w:val="none" w:sz="0" w:space="0" w:color="auto"/>
        <w:right w:val="none" w:sz="0" w:space="0" w:color="auto"/>
      </w:divBdr>
    </w:div>
    <w:div w:id="476729439">
      <w:bodyDiv w:val="1"/>
      <w:marLeft w:val="0"/>
      <w:marRight w:val="0"/>
      <w:marTop w:val="0"/>
      <w:marBottom w:val="0"/>
      <w:divBdr>
        <w:top w:val="none" w:sz="0" w:space="0" w:color="auto"/>
        <w:left w:val="none" w:sz="0" w:space="0" w:color="auto"/>
        <w:bottom w:val="none" w:sz="0" w:space="0" w:color="auto"/>
        <w:right w:val="none" w:sz="0" w:space="0" w:color="auto"/>
      </w:divBdr>
    </w:div>
    <w:div w:id="497885559">
      <w:bodyDiv w:val="1"/>
      <w:marLeft w:val="0"/>
      <w:marRight w:val="0"/>
      <w:marTop w:val="0"/>
      <w:marBottom w:val="0"/>
      <w:divBdr>
        <w:top w:val="none" w:sz="0" w:space="0" w:color="auto"/>
        <w:left w:val="none" w:sz="0" w:space="0" w:color="auto"/>
        <w:bottom w:val="none" w:sz="0" w:space="0" w:color="auto"/>
        <w:right w:val="none" w:sz="0" w:space="0" w:color="auto"/>
      </w:divBdr>
    </w:div>
    <w:div w:id="513229058">
      <w:bodyDiv w:val="1"/>
      <w:marLeft w:val="0"/>
      <w:marRight w:val="0"/>
      <w:marTop w:val="0"/>
      <w:marBottom w:val="0"/>
      <w:divBdr>
        <w:top w:val="none" w:sz="0" w:space="0" w:color="auto"/>
        <w:left w:val="none" w:sz="0" w:space="0" w:color="auto"/>
        <w:bottom w:val="none" w:sz="0" w:space="0" w:color="auto"/>
        <w:right w:val="none" w:sz="0" w:space="0" w:color="auto"/>
      </w:divBdr>
    </w:div>
    <w:div w:id="513543790">
      <w:bodyDiv w:val="1"/>
      <w:marLeft w:val="0"/>
      <w:marRight w:val="0"/>
      <w:marTop w:val="0"/>
      <w:marBottom w:val="0"/>
      <w:divBdr>
        <w:top w:val="none" w:sz="0" w:space="0" w:color="auto"/>
        <w:left w:val="none" w:sz="0" w:space="0" w:color="auto"/>
        <w:bottom w:val="none" w:sz="0" w:space="0" w:color="auto"/>
        <w:right w:val="none" w:sz="0" w:space="0" w:color="auto"/>
      </w:divBdr>
    </w:div>
    <w:div w:id="522330686">
      <w:bodyDiv w:val="1"/>
      <w:marLeft w:val="0"/>
      <w:marRight w:val="0"/>
      <w:marTop w:val="0"/>
      <w:marBottom w:val="0"/>
      <w:divBdr>
        <w:top w:val="none" w:sz="0" w:space="0" w:color="auto"/>
        <w:left w:val="none" w:sz="0" w:space="0" w:color="auto"/>
        <w:bottom w:val="none" w:sz="0" w:space="0" w:color="auto"/>
        <w:right w:val="none" w:sz="0" w:space="0" w:color="auto"/>
      </w:divBdr>
    </w:div>
    <w:div w:id="524052928">
      <w:bodyDiv w:val="1"/>
      <w:marLeft w:val="0"/>
      <w:marRight w:val="0"/>
      <w:marTop w:val="0"/>
      <w:marBottom w:val="0"/>
      <w:divBdr>
        <w:top w:val="none" w:sz="0" w:space="0" w:color="auto"/>
        <w:left w:val="none" w:sz="0" w:space="0" w:color="auto"/>
        <w:bottom w:val="none" w:sz="0" w:space="0" w:color="auto"/>
        <w:right w:val="none" w:sz="0" w:space="0" w:color="auto"/>
      </w:divBdr>
    </w:div>
    <w:div w:id="543710827">
      <w:bodyDiv w:val="1"/>
      <w:marLeft w:val="0"/>
      <w:marRight w:val="0"/>
      <w:marTop w:val="0"/>
      <w:marBottom w:val="0"/>
      <w:divBdr>
        <w:top w:val="none" w:sz="0" w:space="0" w:color="auto"/>
        <w:left w:val="none" w:sz="0" w:space="0" w:color="auto"/>
        <w:bottom w:val="none" w:sz="0" w:space="0" w:color="auto"/>
        <w:right w:val="none" w:sz="0" w:space="0" w:color="auto"/>
      </w:divBdr>
    </w:div>
    <w:div w:id="574434422">
      <w:bodyDiv w:val="1"/>
      <w:marLeft w:val="0"/>
      <w:marRight w:val="0"/>
      <w:marTop w:val="0"/>
      <w:marBottom w:val="0"/>
      <w:divBdr>
        <w:top w:val="none" w:sz="0" w:space="0" w:color="auto"/>
        <w:left w:val="none" w:sz="0" w:space="0" w:color="auto"/>
        <w:bottom w:val="none" w:sz="0" w:space="0" w:color="auto"/>
        <w:right w:val="none" w:sz="0" w:space="0" w:color="auto"/>
      </w:divBdr>
    </w:div>
    <w:div w:id="579021267">
      <w:bodyDiv w:val="1"/>
      <w:marLeft w:val="0"/>
      <w:marRight w:val="0"/>
      <w:marTop w:val="0"/>
      <w:marBottom w:val="0"/>
      <w:divBdr>
        <w:top w:val="none" w:sz="0" w:space="0" w:color="auto"/>
        <w:left w:val="none" w:sz="0" w:space="0" w:color="auto"/>
        <w:bottom w:val="none" w:sz="0" w:space="0" w:color="auto"/>
        <w:right w:val="none" w:sz="0" w:space="0" w:color="auto"/>
      </w:divBdr>
    </w:div>
    <w:div w:id="584800025">
      <w:bodyDiv w:val="1"/>
      <w:marLeft w:val="0"/>
      <w:marRight w:val="0"/>
      <w:marTop w:val="0"/>
      <w:marBottom w:val="0"/>
      <w:divBdr>
        <w:top w:val="none" w:sz="0" w:space="0" w:color="auto"/>
        <w:left w:val="none" w:sz="0" w:space="0" w:color="auto"/>
        <w:bottom w:val="none" w:sz="0" w:space="0" w:color="auto"/>
        <w:right w:val="none" w:sz="0" w:space="0" w:color="auto"/>
      </w:divBdr>
    </w:div>
    <w:div w:id="604269405">
      <w:bodyDiv w:val="1"/>
      <w:marLeft w:val="0"/>
      <w:marRight w:val="0"/>
      <w:marTop w:val="0"/>
      <w:marBottom w:val="0"/>
      <w:divBdr>
        <w:top w:val="none" w:sz="0" w:space="0" w:color="auto"/>
        <w:left w:val="none" w:sz="0" w:space="0" w:color="auto"/>
        <w:bottom w:val="none" w:sz="0" w:space="0" w:color="auto"/>
        <w:right w:val="none" w:sz="0" w:space="0" w:color="auto"/>
      </w:divBdr>
    </w:div>
    <w:div w:id="637154396">
      <w:bodyDiv w:val="1"/>
      <w:marLeft w:val="0"/>
      <w:marRight w:val="0"/>
      <w:marTop w:val="0"/>
      <w:marBottom w:val="0"/>
      <w:divBdr>
        <w:top w:val="none" w:sz="0" w:space="0" w:color="auto"/>
        <w:left w:val="none" w:sz="0" w:space="0" w:color="auto"/>
        <w:bottom w:val="none" w:sz="0" w:space="0" w:color="auto"/>
        <w:right w:val="none" w:sz="0" w:space="0" w:color="auto"/>
      </w:divBdr>
    </w:div>
    <w:div w:id="643505695">
      <w:bodyDiv w:val="1"/>
      <w:marLeft w:val="0"/>
      <w:marRight w:val="0"/>
      <w:marTop w:val="0"/>
      <w:marBottom w:val="0"/>
      <w:divBdr>
        <w:top w:val="none" w:sz="0" w:space="0" w:color="auto"/>
        <w:left w:val="none" w:sz="0" w:space="0" w:color="auto"/>
        <w:bottom w:val="none" w:sz="0" w:space="0" w:color="auto"/>
        <w:right w:val="none" w:sz="0" w:space="0" w:color="auto"/>
      </w:divBdr>
      <w:divsChild>
        <w:div w:id="1291279784">
          <w:marLeft w:val="0"/>
          <w:marRight w:val="0"/>
          <w:marTop w:val="0"/>
          <w:marBottom w:val="0"/>
          <w:divBdr>
            <w:top w:val="none" w:sz="0" w:space="0" w:color="auto"/>
            <w:left w:val="none" w:sz="0" w:space="0" w:color="auto"/>
            <w:bottom w:val="none" w:sz="0" w:space="0" w:color="auto"/>
            <w:right w:val="none" w:sz="0" w:space="0" w:color="auto"/>
          </w:divBdr>
        </w:div>
      </w:divsChild>
    </w:div>
    <w:div w:id="649402266">
      <w:bodyDiv w:val="1"/>
      <w:marLeft w:val="0"/>
      <w:marRight w:val="0"/>
      <w:marTop w:val="0"/>
      <w:marBottom w:val="0"/>
      <w:divBdr>
        <w:top w:val="none" w:sz="0" w:space="0" w:color="auto"/>
        <w:left w:val="none" w:sz="0" w:space="0" w:color="auto"/>
        <w:bottom w:val="none" w:sz="0" w:space="0" w:color="auto"/>
        <w:right w:val="none" w:sz="0" w:space="0" w:color="auto"/>
      </w:divBdr>
    </w:div>
    <w:div w:id="664667995">
      <w:bodyDiv w:val="1"/>
      <w:marLeft w:val="0"/>
      <w:marRight w:val="0"/>
      <w:marTop w:val="0"/>
      <w:marBottom w:val="0"/>
      <w:divBdr>
        <w:top w:val="none" w:sz="0" w:space="0" w:color="auto"/>
        <w:left w:val="none" w:sz="0" w:space="0" w:color="auto"/>
        <w:bottom w:val="none" w:sz="0" w:space="0" w:color="auto"/>
        <w:right w:val="none" w:sz="0" w:space="0" w:color="auto"/>
      </w:divBdr>
    </w:div>
    <w:div w:id="672102706">
      <w:bodyDiv w:val="1"/>
      <w:marLeft w:val="0"/>
      <w:marRight w:val="0"/>
      <w:marTop w:val="0"/>
      <w:marBottom w:val="0"/>
      <w:divBdr>
        <w:top w:val="none" w:sz="0" w:space="0" w:color="auto"/>
        <w:left w:val="none" w:sz="0" w:space="0" w:color="auto"/>
        <w:bottom w:val="none" w:sz="0" w:space="0" w:color="auto"/>
        <w:right w:val="none" w:sz="0" w:space="0" w:color="auto"/>
      </w:divBdr>
      <w:divsChild>
        <w:div w:id="316881094">
          <w:marLeft w:val="0"/>
          <w:marRight w:val="0"/>
          <w:marTop w:val="0"/>
          <w:marBottom w:val="0"/>
          <w:divBdr>
            <w:top w:val="none" w:sz="0" w:space="0" w:color="auto"/>
            <w:left w:val="none" w:sz="0" w:space="0" w:color="auto"/>
            <w:bottom w:val="none" w:sz="0" w:space="0" w:color="auto"/>
            <w:right w:val="none" w:sz="0" w:space="0" w:color="auto"/>
          </w:divBdr>
          <w:divsChild>
            <w:div w:id="153297739">
              <w:marLeft w:val="0"/>
              <w:marRight w:val="0"/>
              <w:marTop w:val="0"/>
              <w:marBottom w:val="0"/>
              <w:divBdr>
                <w:top w:val="single" w:sz="6" w:space="6" w:color="888888"/>
                <w:left w:val="none" w:sz="0" w:space="6" w:color="auto"/>
                <w:bottom w:val="single" w:sz="6" w:space="6" w:color="888888"/>
                <w:right w:val="none" w:sz="0" w:space="6" w:color="auto"/>
              </w:divBdr>
            </w:div>
          </w:divsChild>
        </w:div>
        <w:div w:id="1925723583">
          <w:marLeft w:val="0"/>
          <w:marRight w:val="0"/>
          <w:marTop w:val="0"/>
          <w:marBottom w:val="0"/>
          <w:divBdr>
            <w:top w:val="none" w:sz="0" w:space="0" w:color="auto"/>
            <w:left w:val="none" w:sz="0" w:space="0" w:color="auto"/>
            <w:bottom w:val="none" w:sz="0" w:space="0" w:color="auto"/>
            <w:right w:val="none" w:sz="0" w:space="0" w:color="auto"/>
          </w:divBdr>
          <w:divsChild>
            <w:div w:id="1206523491">
              <w:marLeft w:val="0"/>
              <w:marRight w:val="0"/>
              <w:marTop w:val="0"/>
              <w:marBottom w:val="0"/>
              <w:divBdr>
                <w:top w:val="none" w:sz="0" w:space="0" w:color="auto"/>
                <w:left w:val="none" w:sz="0" w:space="0" w:color="auto"/>
                <w:bottom w:val="none" w:sz="0" w:space="0" w:color="auto"/>
                <w:right w:val="none" w:sz="0" w:space="0" w:color="auto"/>
              </w:divBdr>
              <w:divsChild>
                <w:div w:id="19440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876358">
      <w:bodyDiv w:val="1"/>
      <w:marLeft w:val="0"/>
      <w:marRight w:val="0"/>
      <w:marTop w:val="0"/>
      <w:marBottom w:val="0"/>
      <w:divBdr>
        <w:top w:val="none" w:sz="0" w:space="0" w:color="auto"/>
        <w:left w:val="none" w:sz="0" w:space="0" w:color="auto"/>
        <w:bottom w:val="none" w:sz="0" w:space="0" w:color="auto"/>
        <w:right w:val="none" w:sz="0" w:space="0" w:color="auto"/>
      </w:divBdr>
      <w:divsChild>
        <w:div w:id="574826585">
          <w:marLeft w:val="0"/>
          <w:marRight w:val="0"/>
          <w:marTop w:val="0"/>
          <w:marBottom w:val="0"/>
          <w:divBdr>
            <w:top w:val="none" w:sz="0" w:space="0" w:color="auto"/>
            <w:left w:val="none" w:sz="0" w:space="0" w:color="auto"/>
            <w:bottom w:val="none" w:sz="0" w:space="0" w:color="auto"/>
            <w:right w:val="none" w:sz="0" w:space="0" w:color="auto"/>
          </w:divBdr>
          <w:divsChild>
            <w:div w:id="745347647">
              <w:marLeft w:val="0"/>
              <w:marRight w:val="0"/>
              <w:marTop w:val="0"/>
              <w:marBottom w:val="0"/>
              <w:divBdr>
                <w:top w:val="none" w:sz="0" w:space="0" w:color="auto"/>
                <w:left w:val="none" w:sz="0" w:space="0" w:color="auto"/>
                <w:bottom w:val="none" w:sz="0" w:space="0" w:color="auto"/>
                <w:right w:val="none" w:sz="0" w:space="0" w:color="auto"/>
              </w:divBdr>
            </w:div>
            <w:div w:id="1681547862">
              <w:marLeft w:val="0"/>
              <w:marRight w:val="0"/>
              <w:marTop w:val="0"/>
              <w:marBottom w:val="0"/>
              <w:divBdr>
                <w:top w:val="none" w:sz="0" w:space="0" w:color="auto"/>
                <w:left w:val="none" w:sz="0" w:space="0" w:color="auto"/>
                <w:bottom w:val="none" w:sz="0" w:space="0" w:color="auto"/>
                <w:right w:val="none" w:sz="0" w:space="0" w:color="auto"/>
              </w:divBdr>
            </w:div>
          </w:divsChild>
        </w:div>
        <w:div w:id="608466032">
          <w:marLeft w:val="0"/>
          <w:marRight w:val="0"/>
          <w:marTop w:val="0"/>
          <w:marBottom w:val="0"/>
          <w:divBdr>
            <w:top w:val="none" w:sz="0" w:space="0" w:color="auto"/>
            <w:left w:val="none" w:sz="0" w:space="0" w:color="auto"/>
            <w:bottom w:val="none" w:sz="0" w:space="0" w:color="auto"/>
            <w:right w:val="none" w:sz="0" w:space="0" w:color="auto"/>
          </w:divBdr>
          <w:divsChild>
            <w:div w:id="665284972">
              <w:marLeft w:val="0"/>
              <w:marRight w:val="0"/>
              <w:marTop w:val="0"/>
              <w:marBottom w:val="0"/>
              <w:divBdr>
                <w:top w:val="none" w:sz="0" w:space="0" w:color="auto"/>
                <w:left w:val="none" w:sz="0" w:space="0" w:color="auto"/>
                <w:bottom w:val="none" w:sz="0" w:space="0" w:color="auto"/>
                <w:right w:val="none" w:sz="0" w:space="0" w:color="auto"/>
              </w:divBdr>
            </w:div>
            <w:div w:id="1978951531">
              <w:marLeft w:val="0"/>
              <w:marRight w:val="0"/>
              <w:marTop w:val="0"/>
              <w:marBottom w:val="0"/>
              <w:divBdr>
                <w:top w:val="none" w:sz="0" w:space="0" w:color="auto"/>
                <w:left w:val="none" w:sz="0" w:space="0" w:color="auto"/>
                <w:bottom w:val="none" w:sz="0" w:space="0" w:color="auto"/>
                <w:right w:val="none" w:sz="0" w:space="0" w:color="auto"/>
              </w:divBdr>
            </w:div>
          </w:divsChild>
        </w:div>
        <w:div w:id="689718356">
          <w:marLeft w:val="0"/>
          <w:marRight w:val="0"/>
          <w:marTop w:val="0"/>
          <w:marBottom w:val="0"/>
          <w:divBdr>
            <w:top w:val="none" w:sz="0" w:space="0" w:color="auto"/>
            <w:left w:val="none" w:sz="0" w:space="0" w:color="auto"/>
            <w:bottom w:val="none" w:sz="0" w:space="0" w:color="auto"/>
            <w:right w:val="none" w:sz="0" w:space="0" w:color="auto"/>
          </w:divBdr>
          <w:divsChild>
            <w:div w:id="824007047">
              <w:marLeft w:val="0"/>
              <w:marRight w:val="0"/>
              <w:marTop w:val="0"/>
              <w:marBottom w:val="0"/>
              <w:divBdr>
                <w:top w:val="none" w:sz="0" w:space="0" w:color="auto"/>
                <w:left w:val="none" w:sz="0" w:space="0" w:color="auto"/>
                <w:bottom w:val="none" w:sz="0" w:space="0" w:color="auto"/>
                <w:right w:val="none" w:sz="0" w:space="0" w:color="auto"/>
              </w:divBdr>
            </w:div>
            <w:div w:id="833496051">
              <w:marLeft w:val="0"/>
              <w:marRight w:val="0"/>
              <w:marTop w:val="0"/>
              <w:marBottom w:val="0"/>
              <w:divBdr>
                <w:top w:val="none" w:sz="0" w:space="0" w:color="auto"/>
                <w:left w:val="none" w:sz="0" w:space="0" w:color="auto"/>
                <w:bottom w:val="none" w:sz="0" w:space="0" w:color="auto"/>
                <w:right w:val="none" w:sz="0" w:space="0" w:color="auto"/>
              </w:divBdr>
            </w:div>
          </w:divsChild>
        </w:div>
        <w:div w:id="1142892594">
          <w:marLeft w:val="0"/>
          <w:marRight w:val="0"/>
          <w:marTop w:val="0"/>
          <w:marBottom w:val="0"/>
          <w:divBdr>
            <w:top w:val="none" w:sz="0" w:space="0" w:color="auto"/>
            <w:left w:val="none" w:sz="0" w:space="0" w:color="auto"/>
            <w:bottom w:val="none" w:sz="0" w:space="0" w:color="auto"/>
            <w:right w:val="none" w:sz="0" w:space="0" w:color="auto"/>
          </w:divBdr>
          <w:divsChild>
            <w:div w:id="1356929751">
              <w:marLeft w:val="0"/>
              <w:marRight w:val="0"/>
              <w:marTop w:val="0"/>
              <w:marBottom w:val="0"/>
              <w:divBdr>
                <w:top w:val="none" w:sz="0" w:space="0" w:color="auto"/>
                <w:left w:val="none" w:sz="0" w:space="0" w:color="auto"/>
                <w:bottom w:val="none" w:sz="0" w:space="0" w:color="auto"/>
                <w:right w:val="none" w:sz="0" w:space="0" w:color="auto"/>
              </w:divBdr>
            </w:div>
            <w:div w:id="1367633830">
              <w:marLeft w:val="0"/>
              <w:marRight w:val="0"/>
              <w:marTop w:val="0"/>
              <w:marBottom w:val="0"/>
              <w:divBdr>
                <w:top w:val="none" w:sz="0" w:space="0" w:color="auto"/>
                <w:left w:val="none" w:sz="0" w:space="0" w:color="auto"/>
                <w:bottom w:val="none" w:sz="0" w:space="0" w:color="auto"/>
                <w:right w:val="none" w:sz="0" w:space="0" w:color="auto"/>
              </w:divBdr>
            </w:div>
          </w:divsChild>
        </w:div>
        <w:div w:id="1304236378">
          <w:marLeft w:val="0"/>
          <w:marRight w:val="0"/>
          <w:marTop w:val="0"/>
          <w:marBottom w:val="0"/>
          <w:divBdr>
            <w:top w:val="none" w:sz="0" w:space="0" w:color="auto"/>
            <w:left w:val="none" w:sz="0" w:space="0" w:color="auto"/>
            <w:bottom w:val="none" w:sz="0" w:space="0" w:color="auto"/>
            <w:right w:val="none" w:sz="0" w:space="0" w:color="auto"/>
          </w:divBdr>
          <w:divsChild>
            <w:div w:id="792015157">
              <w:marLeft w:val="0"/>
              <w:marRight w:val="0"/>
              <w:marTop w:val="0"/>
              <w:marBottom w:val="0"/>
              <w:divBdr>
                <w:top w:val="none" w:sz="0" w:space="0" w:color="auto"/>
                <w:left w:val="none" w:sz="0" w:space="0" w:color="auto"/>
                <w:bottom w:val="none" w:sz="0" w:space="0" w:color="auto"/>
                <w:right w:val="none" w:sz="0" w:space="0" w:color="auto"/>
              </w:divBdr>
            </w:div>
            <w:div w:id="1494417839">
              <w:marLeft w:val="0"/>
              <w:marRight w:val="0"/>
              <w:marTop w:val="0"/>
              <w:marBottom w:val="0"/>
              <w:divBdr>
                <w:top w:val="none" w:sz="0" w:space="0" w:color="auto"/>
                <w:left w:val="none" w:sz="0" w:space="0" w:color="auto"/>
                <w:bottom w:val="none" w:sz="0" w:space="0" w:color="auto"/>
                <w:right w:val="none" w:sz="0" w:space="0" w:color="auto"/>
              </w:divBdr>
            </w:div>
          </w:divsChild>
        </w:div>
        <w:div w:id="1332685168">
          <w:marLeft w:val="0"/>
          <w:marRight w:val="0"/>
          <w:marTop w:val="0"/>
          <w:marBottom w:val="0"/>
          <w:divBdr>
            <w:top w:val="none" w:sz="0" w:space="0" w:color="auto"/>
            <w:left w:val="none" w:sz="0" w:space="0" w:color="auto"/>
            <w:bottom w:val="none" w:sz="0" w:space="0" w:color="auto"/>
            <w:right w:val="none" w:sz="0" w:space="0" w:color="auto"/>
          </w:divBdr>
          <w:divsChild>
            <w:div w:id="892034964">
              <w:marLeft w:val="0"/>
              <w:marRight w:val="0"/>
              <w:marTop w:val="0"/>
              <w:marBottom w:val="0"/>
              <w:divBdr>
                <w:top w:val="none" w:sz="0" w:space="0" w:color="auto"/>
                <w:left w:val="none" w:sz="0" w:space="0" w:color="auto"/>
                <w:bottom w:val="none" w:sz="0" w:space="0" w:color="auto"/>
                <w:right w:val="none" w:sz="0" w:space="0" w:color="auto"/>
              </w:divBdr>
            </w:div>
            <w:div w:id="1223173230">
              <w:marLeft w:val="0"/>
              <w:marRight w:val="0"/>
              <w:marTop w:val="0"/>
              <w:marBottom w:val="0"/>
              <w:divBdr>
                <w:top w:val="none" w:sz="0" w:space="0" w:color="auto"/>
                <w:left w:val="none" w:sz="0" w:space="0" w:color="auto"/>
                <w:bottom w:val="none" w:sz="0" w:space="0" w:color="auto"/>
                <w:right w:val="none" w:sz="0" w:space="0" w:color="auto"/>
              </w:divBdr>
            </w:div>
          </w:divsChild>
        </w:div>
        <w:div w:id="1508134723">
          <w:marLeft w:val="0"/>
          <w:marRight w:val="0"/>
          <w:marTop w:val="0"/>
          <w:marBottom w:val="0"/>
          <w:divBdr>
            <w:top w:val="none" w:sz="0" w:space="0" w:color="auto"/>
            <w:left w:val="none" w:sz="0" w:space="0" w:color="auto"/>
            <w:bottom w:val="none" w:sz="0" w:space="0" w:color="auto"/>
            <w:right w:val="none" w:sz="0" w:space="0" w:color="auto"/>
          </w:divBdr>
          <w:divsChild>
            <w:div w:id="138501348">
              <w:marLeft w:val="0"/>
              <w:marRight w:val="0"/>
              <w:marTop w:val="0"/>
              <w:marBottom w:val="0"/>
              <w:divBdr>
                <w:top w:val="none" w:sz="0" w:space="0" w:color="auto"/>
                <w:left w:val="none" w:sz="0" w:space="0" w:color="auto"/>
                <w:bottom w:val="none" w:sz="0" w:space="0" w:color="auto"/>
                <w:right w:val="none" w:sz="0" w:space="0" w:color="auto"/>
              </w:divBdr>
            </w:div>
            <w:div w:id="1179000713">
              <w:marLeft w:val="0"/>
              <w:marRight w:val="0"/>
              <w:marTop w:val="0"/>
              <w:marBottom w:val="0"/>
              <w:divBdr>
                <w:top w:val="none" w:sz="0" w:space="0" w:color="auto"/>
                <w:left w:val="none" w:sz="0" w:space="0" w:color="auto"/>
                <w:bottom w:val="none" w:sz="0" w:space="0" w:color="auto"/>
                <w:right w:val="none" w:sz="0" w:space="0" w:color="auto"/>
              </w:divBdr>
            </w:div>
          </w:divsChild>
        </w:div>
        <w:div w:id="1613899998">
          <w:marLeft w:val="0"/>
          <w:marRight w:val="0"/>
          <w:marTop w:val="0"/>
          <w:marBottom w:val="0"/>
          <w:divBdr>
            <w:top w:val="none" w:sz="0" w:space="0" w:color="auto"/>
            <w:left w:val="none" w:sz="0" w:space="0" w:color="auto"/>
            <w:bottom w:val="none" w:sz="0" w:space="0" w:color="auto"/>
            <w:right w:val="none" w:sz="0" w:space="0" w:color="auto"/>
          </w:divBdr>
          <w:divsChild>
            <w:div w:id="1535851931">
              <w:marLeft w:val="0"/>
              <w:marRight w:val="0"/>
              <w:marTop w:val="0"/>
              <w:marBottom w:val="0"/>
              <w:divBdr>
                <w:top w:val="none" w:sz="0" w:space="0" w:color="auto"/>
                <w:left w:val="none" w:sz="0" w:space="0" w:color="auto"/>
                <w:bottom w:val="none" w:sz="0" w:space="0" w:color="auto"/>
                <w:right w:val="none" w:sz="0" w:space="0" w:color="auto"/>
              </w:divBdr>
            </w:div>
            <w:div w:id="1876891712">
              <w:marLeft w:val="0"/>
              <w:marRight w:val="0"/>
              <w:marTop w:val="0"/>
              <w:marBottom w:val="0"/>
              <w:divBdr>
                <w:top w:val="none" w:sz="0" w:space="0" w:color="auto"/>
                <w:left w:val="none" w:sz="0" w:space="0" w:color="auto"/>
                <w:bottom w:val="none" w:sz="0" w:space="0" w:color="auto"/>
                <w:right w:val="none" w:sz="0" w:space="0" w:color="auto"/>
              </w:divBdr>
            </w:div>
          </w:divsChild>
        </w:div>
        <w:div w:id="1926720760">
          <w:marLeft w:val="0"/>
          <w:marRight w:val="0"/>
          <w:marTop w:val="0"/>
          <w:marBottom w:val="0"/>
          <w:divBdr>
            <w:top w:val="none" w:sz="0" w:space="0" w:color="auto"/>
            <w:left w:val="none" w:sz="0" w:space="0" w:color="auto"/>
            <w:bottom w:val="none" w:sz="0" w:space="0" w:color="auto"/>
            <w:right w:val="none" w:sz="0" w:space="0" w:color="auto"/>
          </w:divBdr>
          <w:divsChild>
            <w:div w:id="380175363">
              <w:marLeft w:val="0"/>
              <w:marRight w:val="0"/>
              <w:marTop w:val="0"/>
              <w:marBottom w:val="0"/>
              <w:divBdr>
                <w:top w:val="none" w:sz="0" w:space="0" w:color="auto"/>
                <w:left w:val="none" w:sz="0" w:space="0" w:color="auto"/>
                <w:bottom w:val="none" w:sz="0" w:space="0" w:color="auto"/>
                <w:right w:val="none" w:sz="0" w:space="0" w:color="auto"/>
              </w:divBdr>
            </w:div>
            <w:div w:id="2012104062">
              <w:marLeft w:val="0"/>
              <w:marRight w:val="0"/>
              <w:marTop w:val="0"/>
              <w:marBottom w:val="0"/>
              <w:divBdr>
                <w:top w:val="none" w:sz="0" w:space="0" w:color="auto"/>
                <w:left w:val="none" w:sz="0" w:space="0" w:color="auto"/>
                <w:bottom w:val="none" w:sz="0" w:space="0" w:color="auto"/>
                <w:right w:val="none" w:sz="0" w:space="0" w:color="auto"/>
              </w:divBdr>
            </w:div>
          </w:divsChild>
        </w:div>
        <w:div w:id="2092386181">
          <w:marLeft w:val="0"/>
          <w:marRight w:val="0"/>
          <w:marTop w:val="0"/>
          <w:marBottom w:val="0"/>
          <w:divBdr>
            <w:top w:val="none" w:sz="0" w:space="0" w:color="auto"/>
            <w:left w:val="none" w:sz="0" w:space="0" w:color="auto"/>
            <w:bottom w:val="none" w:sz="0" w:space="0" w:color="auto"/>
            <w:right w:val="none" w:sz="0" w:space="0" w:color="auto"/>
          </w:divBdr>
          <w:divsChild>
            <w:div w:id="1581596089">
              <w:marLeft w:val="0"/>
              <w:marRight w:val="0"/>
              <w:marTop w:val="0"/>
              <w:marBottom w:val="0"/>
              <w:divBdr>
                <w:top w:val="none" w:sz="0" w:space="0" w:color="auto"/>
                <w:left w:val="none" w:sz="0" w:space="0" w:color="auto"/>
                <w:bottom w:val="none" w:sz="0" w:space="0" w:color="auto"/>
                <w:right w:val="none" w:sz="0" w:space="0" w:color="auto"/>
              </w:divBdr>
            </w:div>
            <w:div w:id="197533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3763">
      <w:bodyDiv w:val="1"/>
      <w:marLeft w:val="0"/>
      <w:marRight w:val="0"/>
      <w:marTop w:val="0"/>
      <w:marBottom w:val="0"/>
      <w:divBdr>
        <w:top w:val="none" w:sz="0" w:space="0" w:color="auto"/>
        <w:left w:val="none" w:sz="0" w:space="0" w:color="auto"/>
        <w:bottom w:val="none" w:sz="0" w:space="0" w:color="auto"/>
        <w:right w:val="none" w:sz="0" w:space="0" w:color="auto"/>
      </w:divBdr>
    </w:div>
    <w:div w:id="696394525">
      <w:bodyDiv w:val="1"/>
      <w:marLeft w:val="0"/>
      <w:marRight w:val="0"/>
      <w:marTop w:val="0"/>
      <w:marBottom w:val="0"/>
      <w:divBdr>
        <w:top w:val="none" w:sz="0" w:space="0" w:color="auto"/>
        <w:left w:val="none" w:sz="0" w:space="0" w:color="auto"/>
        <w:bottom w:val="none" w:sz="0" w:space="0" w:color="auto"/>
        <w:right w:val="none" w:sz="0" w:space="0" w:color="auto"/>
      </w:divBdr>
    </w:div>
    <w:div w:id="702559780">
      <w:bodyDiv w:val="1"/>
      <w:marLeft w:val="0"/>
      <w:marRight w:val="0"/>
      <w:marTop w:val="0"/>
      <w:marBottom w:val="0"/>
      <w:divBdr>
        <w:top w:val="none" w:sz="0" w:space="0" w:color="auto"/>
        <w:left w:val="none" w:sz="0" w:space="0" w:color="auto"/>
        <w:bottom w:val="none" w:sz="0" w:space="0" w:color="auto"/>
        <w:right w:val="none" w:sz="0" w:space="0" w:color="auto"/>
      </w:divBdr>
    </w:div>
    <w:div w:id="708996475">
      <w:bodyDiv w:val="1"/>
      <w:marLeft w:val="0"/>
      <w:marRight w:val="0"/>
      <w:marTop w:val="0"/>
      <w:marBottom w:val="0"/>
      <w:divBdr>
        <w:top w:val="none" w:sz="0" w:space="0" w:color="auto"/>
        <w:left w:val="none" w:sz="0" w:space="0" w:color="auto"/>
        <w:bottom w:val="none" w:sz="0" w:space="0" w:color="auto"/>
        <w:right w:val="none" w:sz="0" w:space="0" w:color="auto"/>
      </w:divBdr>
    </w:div>
    <w:div w:id="714622121">
      <w:bodyDiv w:val="1"/>
      <w:marLeft w:val="0"/>
      <w:marRight w:val="0"/>
      <w:marTop w:val="0"/>
      <w:marBottom w:val="0"/>
      <w:divBdr>
        <w:top w:val="none" w:sz="0" w:space="0" w:color="auto"/>
        <w:left w:val="none" w:sz="0" w:space="0" w:color="auto"/>
        <w:bottom w:val="none" w:sz="0" w:space="0" w:color="auto"/>
        <w:right w:val="none" w:sz="0" w:space="0" w:color="auto"/>
      </w:divBdr>
    </w:div>
    <w:div w:id="735512197">
      <w:bodyDiv w:val="1"/>
      <w:marLeft w:val="0"/>
      <w:marRight w:val="0"/>
      <w:marTop w:val="0"/>
      <w:marBottom w:val="0"/>
      <w:divBdr>
        <w:top w:val="none" w:sz="0" w:space="0" w:color="auto"/>
        <w:left w:val="none" w:sz="0" w:space="0" w:color="auto"/>
        <w:bottom w:val="none" w:sz="0" w:space="0" w:color="auto"/>
        <w:right w:val="none" w:sz="0" w:space="0" w:color="auto"/>
      </w:divBdr>
    </w:div>
    <w:div w:id="762383057">
      <w:bodyDiv w:val="1"/>
      <w:marLeft w:val="0"/>
      <w:marRight w:val="0"/>
      <w:marTop w:val="0"/>
      <w:marBottom w:val="0"/>
      <w:divBdr>
        <w:top w:val="none" w:sz="0" w:space="0" w:color="auto"/>
        <w:left w:val="none" w:sz="0" w:space="0" w:color="auto"/>
        <w:bottom w:val="none" w:sz="0" w:space="0" w:color="auto"/>
        <w:right w:val="none" w:sz="0" w:space="0" w:color="auto"/>
      </w:divBdr>
    </w:div>
    <w:div w:id="762920584">
      <w:bodyDiv w:val="1"/>
      <w:marLeft w:val="0"/>
      <w:marRight w:val="0"/>
      <w:marTop w:val="0"/>
      <w:marBottom w:val="0"/>
      <w:divBdr>
        <w:top w:val="none" w:sz="0" w:space="0" w:color="auto"/>
        <w:left w:val="none" w:sz="0" w:space="0" w:color="auto"/>
        <w:bottom w:val="none" w:sz="0" w:space="0" w:color="auto"/>
        <w:right w:val="none" w:sz="0" w:space="0" w:color="auto"/>
      </w:divBdr>
    </w:div>
    <w:div w:id="767651592">
      <w:bodyDiv w:val="1"/>
      <w:marLeft w:val="0"/>
      <w:marRight w:val="0"/>
      <w:marTop w:val="0"/>
      <w:marBottom w:val="0"/>
      <w:divBdr>
        <w:top w:val="none" w:sz="0" w:space="0" w:color="auto"/>
        <w:left w:val="none" w:sz="0" w:space="0" w:color="auto"/>
        <w:bottom w:val="none" w:sz="0" w:space="0" w:color="auto"/>
        <w:right w:val="none" w:sz="0" w:space="0" w:color="auto"/>
      </w:divBdr>
    </w:div>
    <w:div w:id="776678302">
      <w:bodyDiv w:val="1"/>
      <w:marLeft w:val="0"/>
      <w:marRight w:val="0"/>
      <w:marTop w:val="0"/>
      <w:marBottom w:val="0"/>
      <w:divBdr>
        <w:top w:val="none" w:sz="0" w:space="0" w:color="auto"/>
        <w:left w:val="none" w:sz="0" w:space="0" w:color="auto"/>
        <w:bottom w:val="none" w:sz="0" w:space="0" w:color="auto"/>
        <w:right w:val="none" w:sz="0" w:space="0" w:color="auto"/>
      </w:divBdr>
    </w:div>
    <w:div w:id="784038323">
      <w:bodyDiv w:val="1"/>
      <w:marLeft w:val="0"/>
      <w:marRight w:val="0"/>
      <w:marTop w:val="0"/>
      <w:marBottom w:val="0"/>
      <w:divBdr>
        <w:top w:val="none" w:sz="0" w:space="0" w:color="auto"/>
        <w:left w:val="none" w:sz="0" w:space="0" w:color="auto"/>
        <w:bottom w:val="none" w:sz="0" w:space="0" w:color="auto"/>
        <w:right w:val="none" w:sz="0" w:space="0" w:color="auto"/>
      </w:divBdr>
      <w:divsChild>
        <w:div w:id="499850303">
          <w:marLeft w:val="0"/>
          <w:marRight w:val="0"/>
          <w:marTop w:val="0"/>
          <w:marBottom w:val="0"/>
          <w:divBdr>
            <w:top w:val="none" w:sz="0" w:space="0" w:color="auto"/>
            <w:left w:val="none" w:sz="0" w:space="0" w:color="auto"/>
            <w:bottom w:val="none" w:sz="0" w:space="0" w:color="auto"/>
            <w:right w:val="none" w:sz="0" w:space="0" w:color="auto"/>
          </w:divBdr>
        </w:div>
      </w:divsChild>
    </w:div>
    <w:div w:id="808203073">
      <w:bodyDiv w:val="1"/>
      <w:marLeft w:val="0"/>
      <w:marRight w:val="0"/>
      <w:marTop w:val="0"/>
      <w:marBottom w:val="0"/>
      <w:divBdr>
        <w:top w:val="none" w:sz="0" w:space="0" w:color="auto"/>
        <w:left w:val="none" w:sz="0" w:space="0" w:color="auto"/>
        <w:bottom w:val="none" w:sz="0" w:space="0" w:color="auto"/>
        <w:right w:val="none" w:sz="0" w:space="0" w:color="auto"/>
      </w:divBdr>
    </w:div>
    <w:div w:id="824588465">
      <w:bodyDiv w:val="1"/>
      <w:marLeft w:val="0"/>
      <w:marRight w:val="0"/>
      <w:marTop w:val="0"/>
      <w:marBottom w:val="0"/>
      <w:divBdr>
        <w:top w:val="none" w:sz="0" w:space="0" w:color="auto"/>
        <w:left w:val="none" w:sz="0" w:space="0" w:color="auto"/>
        <w:bottom w:val="none" w:sz="0" w:space="0" w:color="auto"/>
        <w:right w:val="none" w:sz="0" w:space="0" w:color="auto"/>
      </w:divBdr>
    </w:div>
    <w:div w:id="832258769">
      <w:bodyDiv w:val="1"/>
      <w:marLeft w:val="0"/>
      <w:marRight w:val="0"/>
      <w:marTop w:val="0"/>
      <w:marBottom w:val="0"/>
      <w:divBdr>
        <w:top w:val="none" w:sz="0" w:space="0" w:color="auto"/>
        <w:left w:val="none" w:sz="0" w:space="0" w:color="auto"/>
        <w:bottom w:val="none" w:sz="0" w:space="0" w:color="auto"/>
        <w:right w:val="none" w:sz="0" w:space="0" w:color="auto"/>
      </w:divBdr>
    </w:div>
    <w:div w:id="837575080">
      <w:bodyDiv w:val="1"/>
      <w:marLeft w:val="0"/>
      <w:marRight w:val="0"/>
      <w:marTop w:val="0"/>
      <w:marBottom w:val="0"/>
      <w:divBdr>
        <w:top w:val="none" w:sz="0" w:space="0" w:color="auto"/>
        <w:left w:val="none" w:sz="0" w:space="0" w:color="auto"/>
        <w:bottom w:val="none" w:sz="0" w:space="0" w:color="auto"/>
        <w:right w:val="none" w:sz="0" w:space="0" w:color="auto"/>
      </w:divBdr>
    </w:div>
    <w:div w:id="841358108">
      <w:bodyDiv w:val="1"/>
      <w:marLeft w:val="0"/>
      <w:marRight w:val="0"/>
      <w:marTop w:val="0"/>
      <w:marBottom w:val="0"/>
      <w:divBdr>
        <w:top w:val="none" w:sz="0" w:space="0" w:color="auto"/>
        <w:left w:val="none" w:sz="0" w:space="0" w:color="auto"/>
        <w:bottom w:val="none" w:sz="0" w:space="0" w:color="auto"/>
        <w:right w:val="none" w:sz="0" w:space="0" w:color="auto"/>
      </w:divBdr>
    </w:div>
    <w:div w:id="844248409">
      <w:bodyDiv w:val="1"/>
      <w:marLeft w:val="0"/>
      <w:marRight w:val="0"/>
      <w:marTop w:val="0"/>
      <w:marBottom w:val="0"/>
      <w:divBdr>
        <w:top w:val="none" w:sz="0" w:space="0" w:color="auto"/>
        <w:left w:val="none" w:sz="0" w:space="0" w:color="auto"/>
        <w:bottom w:val="none" w:sz="0" w:space="0" w:color="auto"/>
        <w:right w:val="none" w:sz="0" w:space="0" w:color="auto"/>
      </w:divBdr>
    </w:div>
    <w:div w:id="865828180">
      <w:bodyDiv w:val="1"/>
      <w:marLeft w:val="0"/>
      <w:marRight w:val="0"/>
      <w:marTop w:val="0"/>
      <w:marBottom w:val="0"/>
      <w:divBdr>
        <w:top w:val="none" w:sz="0" w:space="0" w:color="auto"/>
        <w:left w:val="none" w:sz="0" w:space="0" w:color="auto"/>
        <w:bottom w:val="none" w:sz="0" w:space="0" w:color="auto"/>
        <w:right w:val="none" w:sz="0" w:space="0" w:color="auto"/>
      </w:divBdr>
    </w:div>
    <w:div w:id="867327682">
      <w:bodyDiv w:val="1"/>
      <w:marLeft w:val="0"/>
      <w:marRight w:val="0"/>
      <w:marTop w:val="0"/>
      <w:marBottom w:val="0"/>
      <w:divBdr>
        <w:top w:val="none" w:sz="0" w:space="0" w:color="auto"/>
        <w:left w:val="none" w:sz="0" w:space="0" w:color="auto"/>
        <w:bottom w:val="none" w:sz="0" w:space="0" w:color="auto"/>
        <w:right w:val="none" w:sz="0" w:space="0" w:color="auto"/>
      </w:divBdr>
    </w:div>
    <w:div w:id="869341057">
      <w:bodyDiv w:val="1"/>
      <w:marLeft w:val="0"/>
      <w:marRight w:val="0"/>
      <w:marTop w:val="0"/>
      <w:marBottom w:val="0"/>
      <w:divBdr>
        <w:top w:val="none" w:sz="0" w:space="0" w:color="auto"/>
        <w:left w:val="none" w:sz="0" w:space="0" w:color="auto"/>
        <w:bottom w:val="none" w:sz="0" w:space="0" w:color="auto"/>
        <w:right w:val="none" w:sz="0" w:space="0" w:color="auto"/>
      </w:divBdr>
    </w:div>
    <w:div w:id="919364827">
      <w:bodyDiv w:val="1"/>
      <w:marLeft w:val="0"/>
      <w:marRight w:val="0"/>
      <w:marTop w:val="0"/>
      <w:marBottom w:val="0"/>
      <w:divBdr>
        <w:top w:val="none" w:sz="0" w:space="0" w:color="auto"/>
        <w:left w:val="none" w:sz="0" w:space="0" w:color="auto"/>
        <w:bottom w:val="none" w:sz="0" w:space="0" w:color="auto"/>
        <w:right w:val="none" w:sz="0" w:space="0" w:color="auto"/>
      </w:divBdr>
    </w:div>
    <w:div w:id="925261359">
      <w:bodyDiv w:val="1"/>
      <w:marLeft w:val="0"/>
      <w:marRight w:val="0"/>
      <w:marTop w:val="0"/>
      <w:marBottom w:val="0"/>
      <w:divBdr>
        <w:top w:val="none" w:sz="0" w:space="0" w:color="auto"/>
        <w:left w:val="none" w:sz="0" w:space="0" w:color="auto"/>
        <w:bottom w:val="none" w:sz="0" w:space="0" w:color="auto"/>
        <w:right w:val="none" w:sz="0" w:space="0" w:color="auto"/>
      </w:divBdr>
    </w:div>
    <w:div w:id="932123830">
      <w:bodyDiv w:val="1"/>
      <w:marLeft w:val="0"/>
      <w:marRight w:val="0"/>
      <w:marTop w:val="0"/>
      <w:marBottom w:val="0"/>
      <w:divBdr>
        <w:top w:val="none" w:sz="0" w:space="0" w:color="auto"/>
        <w:left w:val="none" w:sz="0" w:space="0" w:color="auto"/>
        <w:bottom w:val="none" w:sz="0" w:space="0" w:color="auto"/>
        <w:right w:val="none" w:sz="0" w:space="0" w:color="auto"/>
      </w:divBdr>
    </w:div>
    <w:div w:id="938105737">
      <w:bodyDiv w:val="1"/>
      <w:marLeft w:val="0"/>
      <w:marRight w:val="0"/>
      <w:marTop w:val="0"/>
      <w:marBottom w:val="0"/>
      <w:divBdr>
        <w:top w:val="none" w:sz="0" w:space="0" w:color="auto"/>
        <w:left w:val="none" w:sz="0" w:space="0" w:color="auto"/>
        <w:bottom w:val="none" w:sz="0" w:space="0" w:color="auto"/>
        <w:right w:val="none" w:sz="0" w:space="0" w:color="auto"/>
      </w:divBdr>
    </w:div>
    <w:div w:id="955328772">
      <w:bodyDiv w:val="1"/>
      <w:marLeft w:val="0"/>
      <w:marRight w:val="0"/>
      <w:marTop w:val="0"/>
      <w:marBottom w:val="0"/>
      <w:divBdr>
        <w:top w:val="none" w:sz="0" w:space="0" w:color="auto"/>
        <w:left w:val="none" w:sz="0" w:space="0" w:color="auto"/>
        <w:bottom w:val="none" w:sz="0" w:space="0" w:color="auto"/>
        <w:right w:val="none" w:sz="0" w:space="0" w:color="auto"/>
      </w:divBdr>
    </w:div>
    <w:div w:id="981808934">
      <w:bodyDiv w:val="1"/>
      <w:marLeft w:val="0"/>
      <w:marRight w:val="0"/>
      <w:marTop w:val="0"/>
      <w:marBottom w:val="0"/>
      <w:divBdr>
        <w:top w:val="none" w:sz="0" w:space="0" w:color="auto"/>
        <w:left w:val="none" w:sz="0" w:space="0" w:color="auto"/>
        <w:bottom w:val="none" w:sz="0" w:space="0" w:color="auto"/>
        <w:right w:val="none" w:sz="0" w:space="0" w:color="auto"/>
      </w:divBdr>
    </w:div>
    <w:div w:id="995694116">
      <w:bodyDiv w:val="1"/>
      <w:marLeft w:val="0"/>
      <w:marRight w:val="0"/>
      <w:marTop w:val="0"/>
      <w:marBottom w:val="0"/>
      <w:divBdr>
        <w:top w:val="none" w:sz="0" w:space="0" w:color="auto"/>
        <w:left w:val="none" w:sz="0" w:space="0" w:color="auto"/>
        <w:bottom w:val="none" w:sz="0" w:space="0" w:color="auto"/>
        <w:right w:val="none" w:sz="0" w:space="0" w:color="auto"/>
      </w:divBdr>
    </w:div>
    <w:div w:id="999847061">
      <w:bodyDiv w:val="1"/>
      <w:marLeft w:val="0"/>
      <w:marRight w:val="0"/>
      <w:marTop w:val="0"/>
      <w:marBottom w:val="0"/>
      <w:divBdr>
        <w:top w:val="none" w:sz="0" w:space="0" w:color="auto"/>
        <w:left w:val="none" w:sz="0" w:space="0" w:color="auto"/>
        <w:bottom w:val="none" w:sz="0" w:space="0" w:color="auto"/>
        <w:right w:val="none" w:sz="0" w:space="0" w:color="auto"/>
      </w:divBdr>
    </w:div>
    <w:div w:id="1002851345">
      <w:bodyDiv w:val="1"/>
      <w:marLeft w:val="0"/>
      <w:marRight w:val="0"/>
      <w:marTop w:val="0"/>
      <w:marBottom w:val="0"/>
      <w:divBdr>
        <w:top w:val="none" w:sz="0" w:space="0" w:color="auto"/>
        <w:left w:val="none" w:sz="0" w:space="0" w:color="auto"/>
        <w:bottom w:val="none" w:sz="0" w:space="0" w:color="auto"/>
        <w:right w:val="none" w:sz="0" w:space="0" w:color="auto"/>
      </w:divBdr>
    </w:div>
    <w:div w:id="1003898000">
      <w:bodyDiv w:val="1"/>
      <w:marLeft w:val="0"/>
      <w:marRight w:val="0"/>
      <w:marTop w:val="0"/>
      <w:marBottom w:val="0"/>
      <w:divBdr>
        <w:top w:val="none" w:sz="0" w:space="0" w:color="auto"/>
        <w:left w:val="none" w:sz="0" w:space="0" w:color="auto"/>
        <w:bottom w:val="none" w:sz="0" w:space="0" w:color="auto"/>
        <w:right w:val="none" w:sz="0" w:space="0" w:color="auto"/>
      </w:divBdr>
    </w:div>
    <w:div w:id="1007099249">
      <w:bodyDiv w:val="1"/>
      <w:marLeft w:val="0"/>
      <w:marRight w:val="0"/>
      <w:marTop w:val="0"/>
      <w:marBottom w:val="0"/>
      <w:divBdr>
        <w:top w:val="none" w:sz="0" w:space="0" w:color="auto"/>
        <w:left w:val="none" w:sz="0" w:space="0" w:color="auto"/>
        <w:bottom w:val="none" w:sz="0" w:space="0" w:color="auto"/>
        <w:right w:val="none" w:sz="0" w:space="0" w:color="auto"/>
      </w:divBdr>
    </w:div>
    <w:div w:id="1034621809">
      <w:bodyDiv w:val="1"/>
      <w:marLeft w:val="0"/>
      <w:marRight w:val="0"/>
      <w:marTop w:val="0"/>
      <w:marBottom w:val="0"/>
      <w:divBdr>
        <w:top w:val="none" w:sz="0" w:space="0" w:color="auto"/>
        <w:left w:val="none" w:sz="0" w:space="0" w:color="auto"/>
        <w:bottom w:val="none" w:sz="0" w:space="0" w:color="auto"/>
        <w:right w:val="none" w:sz="0" w:space="0" w:color="auto"/>
      </w:divBdr>
    </w:div>
    <w:div w:id="1038899317">
      <w:bodyDiv w:val="1"/>
      <w:marLeft w:val="0"/>
      <w:marRight w:val="0"/>
      <w:marTop w:val="0"/>
      <w:marBottom w:val="0"/>
      <w:divBdr>
        <w:top w:val="none" w:sz="0" w:space="0" w:color="auto"/>
        <w:left w:val="none" w:sz="0" w:space="0" w:color="auto"/>
        <w:bottom w:val="none" w:sz="0" w:space="0" w:color="auto"/>
        <w:right w:val="none" w:sz="0" w:space="0" w:color="auto"/>
      </w:divBdr>
    </w:div>
    <w:div w:id="1046829427">
      <w:bodyDiv w:val="1"/>
      <w:marLeft w:val="0"/>
      <w:marRight w:val="0"/>
      <w:marTop w:val="0"/>
      <w:marBottom w:val="0"/>
      <w:divBdr>
        <w:top w:val="none" w:sz="0" w:space="0" w:color="auto"/>
        <w:left w:val="none" w:sz="0" w:space="0" w:color="auto"/>
        <w:bottom w:val="none" w:sz="0" w:space="0" w:color="auto"/>
        <w:right w:val="none" w:sz="0" w:space="0" w:color="auto"/>
      </w:divBdr>
    </w:div>
    <w:div w:id="1054623563">
      <w:bodyDiv w:val="1"/>
      <w:marLeft w:val="0"/>
      <w:marRight w:val="0"/>
      <w:marTop w:val="0"/>
      <w:marBottom w:val="0"/>
      <w:divBdr>
        <w:top w:val="none" w:sz="0" w:space="0" w:color="auto"/>
        <w:left w:val="none" w:sz="0" w:space="0" w:color="auto"/>
        <w:bottom w:val="none" w:sz="0" w:space="0" w:color="auto"/>
        <w:right w:val="none" w:sz="0" w:space="0" w:color="auto"/>
      </w:divBdr>
    </w:div>
    <w:div w:id="1055852980">
      <w:bodyDiv w:val="1"/>
      <w:marLeft w:val="0"/>
      <w:marRight w:val="0"/>
      <w:marTop w:val="0"/>
      <w:marBottom w:val="0"/>
      <w:divBdr>
        <w:top w:val="none" w:sz="0" w:space="0" w:color="auto"/>
        <w:left w:val="none" w:sz="0" w:space="0" w:color="auto"/>
        <w:bottom w:val="none" w:sz="0" w:space="0" w:color="auto"/>
        <w:right w:val="none" w:sz="0" w:space="0" w:color="auto"/>
      </w:divBdr>
    </w:div>
    <w:div w:id="1141849832">
      <w:bodyDiv w:val="1"/>
      <w:marLeft w:val="0"/>
      <w:marRight w:val="0"/>
      <w:marTop w:val="0"/>
      <w:marBottom w:val="0"/>
      <w:divBdr>
        <w:top w:val="none" w:sz="0" w:space="0" w:color="auto"/>
        <w:left w:val="none" w:sz="0" w:space="0" w:color="auto"/>
        <w:bottom w:val="none" w:sz="0" w:space="0" w:color="auto"/>
        <w:right w:val="none" w:sz="0" w:space="0" w:color="auto"/>
      </w:divBdr>
    </w:div>
    <w:div w:id="1142504528">
      <w:bodyDiv w:val="1"/>
      <w:marLeft w:val="0"/>
      <w:marRight w:val="0"/>
      <w:marTop w:val="0"/>
      <w:marBottom w:val="0"/>
      <w:divBdr>
        <w:top w:val="none" w:sz="0" w:space="0" w:color="auto"/>
        <w:left w:val="none" w:sz="0" w:space="0" w:color="auto"/>
        <w:bottom w:val="none" w:sz="0" w:space="0" w:color="auto"/>
        <w:right w:val="none" w:sz="0" w:space="0" w:color="auto"/>
      </w:divBdr>
    </w:div>
    <w:div w:id="1145583763">
      <w:bodyDiv w:val="1"/>
      <w:marLeft w:val="0"/>
      <w:marRight w:val="0"/>
      <w:marTop w:val="0"/>
      <w:marBottom w:val="0"/>
      <w:divBdr>
        <w:top w:val="none" w:sz="0" w:space="0" w:color="auto"/>
        <w:left w:val="none" w:sz="0" w:space="0" w:color="auto"/>
        <w:bottom w:val="none" w:sz="0" w:space="0" w:color="auto"/>
        <w:right w:val="none" w:sz="0" w:space="0" w:color="auto"/>
      </w:divBdr>
    </w:div>
    <w:div w:id="1149054789">
      <w:bodyDiv w:val="1"/>
      <w:marLeft w:val="0"/>
      <w:marRight w:val="0"/>
      <w:marTop w:val="0"/>
      <w:marBottom w:val="0"/>
      <w:divBdr>
        <w:top w:val="none" w:sz="0" w:space="0" w:color="auto"/>
        <w:left w:val="none" w:sz="0" w:space="0" w:color="auto"/>
        <w:bottom w:val="none" w:sz="0" w:space="0" w:color="auto"/>
        <w:right w:val="none" w:sz="0" w:space="0" w:color="auto"/>
      </w:divBdr>
    </w:div>
    <w:div w:id="1156216910">
      <w:bodyDiv w:val="1"/>
      <w:marLeft w:val="0"/>
      <w:marRight w:val="0"/>
      <w:marTop w:val="0"/>
      <w:marBottom w:val="0"/>
      <w:divBdr>
        <w:top w:val="none" w:sz="0" w:space="0" w:color="auto"/>
        <w:left w:val="none" w:sz="0" w:space="0" w:color="auto"/>
        <w:bottom w:val="none" w:sz="0" w:space="0" w:color="auto"/>
        <w:right w:val="none" w:sz="0" w:space="0" w:color="auto"/>
      </w:divBdr>
    </w:div>
    <w:div w:id="1205291268">
      <w:bodyDiv w:val="1"/>
      <w:marLeft w:val="0"/>
      <w:marRight w:val="0"/>
      <w:marTop w:val="0"/>
      <w:marBottom w:val="0"/>
      <w:divBdr>
        <w:top w:val="none" w:sz="0" w:space="0" w:color="auto"/>
        <w:left w:val="none" w:sz="0" w:space="0" w:color="auto"/>
        <w:bottom w:val="none" w:sz="0" w:space="0" w:color="auto"/>
        <w:right w:val="none" w:sz="0" w:space="0" w:color="auto"/>
      </w:divBdr>
    </w:div>
    <w:div w:id="1207988147">
      <w:bodyDiv w:val="1"/>
      <w:marLeft w:val="0"/>
      <w:marRight w:val="0"/>
      <w:marTop w:val="0"/>
      <w:marBottom w:val="0"/>
      <w:divBdr>
        <w:top w:val="none" w:sz="0" w:space="0" w:color="auto"/>
        <w:left w:val="none" w:sz="0" w:space="0" w:color="auto"/>
        <w:bottom w:val="none" w:sz="0" w:space="0" w:color="auto"/>
        <w:right w:val="none" w:sz="0" w:space="0" w:color="auto"/>
      </w:divBdr>
    </w:div>
    <w:div w:id="1211771903">
      <w:bodyDiv w:val="1"/>
      <w:marLeft w:val="0"/>
      <w:marRight w:val="0"/>
      <w:marTop w:val="0"/>
      <w:marBottom w:val="0"/>
      <w:divBdr>
        <w:top w:val="none" w:sz="0" w:space="0" w:color="auto"/>
        <w:left w:val="none" w:sz="0" w:space="0" w:color="auto"/>
        <w:bottom w:val="none" w:sz="0" w:space="0" w:color="auto"/>
        <w:right w:val="none" w:sz="0" w:space="0" w:color="auto"/>
      </w:divBdr>
    </w:div>
    <w:div w:id="1214849957">
      <w:bodyDiv w:val="1"/>
      <w:marLeft w:val="0"/>
      <w:marRight w:val="0"/>
      <w:marTop w:val="0"/>
      <w:marBottom w:val="0"/>
      <w:divBdr>
        <w:top w:val="none" w:sz="0" w:space="0" w:color="auto"/>
        <w:left w:val="none" w:sz="0" w:space="0" w:color="auto"/>
        <w:bottom w:val="none" w:sz="0" w:space="0" w:color="auto"/>
        <w:right w:val="none" w:sz="0" w:space="0" w:color="auto"/>
      </w:divBdr>
    </w:div>
    <w:div w:id="1222711652">
      <w:bodyDiv w:val="1"/>
      <w:marLeft w:val="0"/>
      <w:marRight w:val="0"/>
      <w:marTop w:val="0"/>
      <w:marBottom w:val="0"/>
      <w:divBdr>
        <w:top w:val="none" w:sz="0" w:space="0" w:color="auto"/>
        <w:left w:val="none" w:sz="0" w:space="0" w:color="auto"/>
        <w:bottom w:val="none" w:sz="0" w:space="0" w:color="auto"/>
        <w:right w:val="none" w:sz="0" w:space="0" w:color="auto"/>
      </w:divBdr>
    </w:div>
    <w:div w:id="1276787295">
      <w:bodyDiv w:val="1"/>
      <w:marLeft w:val="0"/>
      <w:marRight w:val="0"/>
      <w:marTop w:val="0"/>
      <w:marBottom w:val="0"/>
      <w:divBdr>
        <w:top w:val="none" w:sz="0" w:space="0" w:color="auto"/>
        <w:left w:val="none" w:sz="0" w:space="0" w:color="auto"/>
        <w:bottom w:val="none" w:sz="0" w:space="0" w:color="auto"/>
        <w:right w:val="none" w:sz="0" w:space="0" w:color="auto"/>
      </w:divBdr>
    </w:div>
    <w:div w:id="1286421493">
      <w:bodyDiv w:val="1"/>
      <w:marLeft w:val="0"/>
      <w:marRight w:val="0"/>
      <w:marTop w:val="0"/>
      <w:marBottom w:val="0"/>
      <w:divBdr>
        <w:top w:val="none" w:sz="0" w:space="0" w:color="auto"/>
        <w:left w:val="none" w:sz="0" w:space="0" w:color="auto"/>
        <w:bottom w:val="none" w:sz="0" w:space="0" w:color="auto"/>
        <w:right w:val="none" w:sz="0" w:space="0" w:color="auto"/>
      </w:divBdr>
    </w:div>
    <w:div w:id="1288269330">
      <w:bodyDiv w:val="1"/>
      <w:marLeft w:val="0"/>
      <w:marRight w:val="0"/>
      <w:marTop w:val="0"/>
      <w:marBottom w:val="0"/>
      <w:divBdr>
        <w:top w:val="none" w:sz="0" w:space="0" w:color="auto"/>
        <w:left w:val="none" w:sz="0" w:space="0" w:color="auto"/>
        <w:bottom w:val="none" w:sz="0" w:space="0" w:color="auto"/>
        <w:right w:val="none" w:sz="0" w:space="0" w:color="auto"/>
      </w:divBdr>
    </w:div>
    <w:div w:id="1324822199">
      <w:bodyDiv w:val="1"/>
      <w:marLeft w:val="0"/>
      <w:marRight w:val="0"/>
      <w:marTop w:val="0"/>
      <w:marBottom w:val="0"/>
      <w:divBdr>
        <w:top w:val="none" w:sz="0" w:space="0" w:color="auto"/>
        <w:left w:val="none" w:sz="0" w:space="0" w:color="auto"/>
        <w:bottom w:val="none" w:sz="0" w:space="0" w:color="auto"/>
        <w:right w:val="none" w:sz="0" w:space="0" w:color="auto"/>
      </w:divBdr>
    </w:div>
    <w:div w:id="1343580741">
      <w:bodyDiv w:val="1"/>
      <w:marLeft w:val="0"/>
      <w:marRight w:val="0"/>
      <w:marTop w:val="0"/>
      <w:marBottom w:val="0"/>
      <w:divBdr>
        <w:top w:val="none" w:sz="0" w:space="0" w:color="auto"/>
        <w:left w:val="none" w:sz="0" w:space="0" w:color="auto"/>
        <w:bottom w:val="none" w:sz="0" w:space="0" w:color="auto"/>
        <w:right w:val="none" w:sz="0" w:space="0" w:color="auto"/>
      </w:divBdr>
    </w:div>
    <w:div w:id="1354071670">
      <w:bodyDiv w:val="1"/>
      <w:marLeft w:val="0"/>
      <w:marRight w:val="0"/>
      <w:marTop w:val="0"/>
      <w:marBottom w:val="0"/>
      <w:divBdr>
        <w:top w:val="none" w:sz="0" w:space="0" w:color="auto"/>
        <w:left w:val="none" w:sz="0" w:space="0" w:color="auto"/>
        <w:bottom w:val="none" w:sz="0" w:space="0" w:color="auto"/>
        <w:right w:val="none" w:sz="0" w:space="0" w:color="auto"/>
      </w:divBdr>
    </w:div>
    <w:div w:id="1359047909">
      <w:bodyDiv w:val="1"/>
      <w:marLeft w:val="0"/>
      <w:marRight w:val="0"/>
      <w:marTop w:val="0"/>
      <w:marBottom w:val="0"/>
      <w:divBdr>
        <w:top w:val="none" w:sz="0" w:space="0" w:color="auto"/>
        <w:left w:val="none" w:sz="0" w:space="0" w:color="auto"/>
        <w:bottom w:val="none" w:sz="0" w:space="0" w:color="auto"/>
        <w:right w:val="none" w:sz="0" w:space="0" w:color="auto"/>
      </w:divBdr>
    </w:div>
    <w:div w:id="1364594240">
      <w:bodyDiv w:val="1"/>
      <w:marLeft w:val="0"/>
      <w:marRight w:val="0"/>
      <w:marTop w:val="0"/>
      <w:marBottom w:val="0"/>
      <w:divBdr>
        <w:top w:val="none" w:sz="0" w:space="0" w:color="auto"/>
        <w:left w:val="none" w:sz="0" w:space="0" w:color="auto"/>
        <w:bottom w:val="none" w:sz="0" w:space="0" w:color="auto"/>
        <w:right w:val="none" w:sz="0" w:space="0" w:color="auto"/>
      </w:divBdr>
      <w:divsChild>
        <w:div w:id="1092969949">
          <w:marLeft w:val="0"/>
          <w:marRight w:val="0"/>
          <w:marTop w:val="240"/>
          <w:marBottom w:val="240"/>
          <w:divBdr>
            <w:top w:val="none" w:sz="0" w:space="0" w:color="auto"/>
            <w:left w:val="none" w:sz="0" w:space="0" w:color="auto"/>
            <w:bottom w:val="none" w:sz="0" w:space="0" w:color="auto"/>
            <w:right w:val="none" w:sz="0" w:space="0" w:color="auto"/>
          </w:divBdr>
        </w:div>
        <w:div w:id="2001158574">
          <w:marLeft w:val="0"/>
          <w:marRight w:val="0"/>
          <w:marTop w:val="240"/>
          <w:marBottom w:val="240"/>
          <w:divBdr>
            <w:top w:val="none" w:sz="0" w:space="0" w:color="auto"/>
            <w:left w:val="none" w:sz="0" w:space="0" w:color="auto"/>
            <w:bottom w:val="none" w:sz="0" w:space="0" w:color="auto"/>
            <w:right w:val="none" w:sz="0" w:space="0" w:color="auto"/>
          </w:divBdr>
        </w:div>
      </w:divsChild>
    </w:div>
    <w:div w:id="1381592706">
      <w:bodyDiv w:val="1"/>
      <w:marLeft w:val="0"/>
      <w:marRight w:val="0"/>
      <w:marTop w:val="0"/>
      <w:marBottom w:val="0"/>
      <w:divBdr>
        <w:top w:val="none" w:sz="0" w:space="0" w:color="auto"/>
        <w:left w:val="none" w:sz="0" w:space="0" w:color="auto"/>
        <w:bottom w:val="none" w:sz="0" w:space="0" w:color="auto"/>
        <w:right w:val="none" w:sz="0" w:space="0" w:color="auto"/>
      </w:divBdr>
    </w:div>
    <w:div w:id="1394769283">
      <w:bodyDiv w:val="1"/>
      <w:marLeft w:val="0"/>
      <w:marRight w:val="0"/>
      <w:marTop w:val="0"/>
      <w:marBottom w:val="0"/>
      <w:divBdr>
        <w:top w:val="none" w:sz="0" w:space="0" w:color="auto"/>
        <w:left w:val="none" w:sz="0" w:space="0" w:color="auto"/>
        <w:bottom w:val="none" w:sz="0" w:space="0" w:color="auto"/>
        <w:right w:val="none" w:sz="0" w:space="0" w:color="auto"/>
      </w:divBdr>
    </w:div>
    <w:div w:id="1424496195">
      <w:bodyDiv w:val="1"/>
      <w:marLeft w:val="0"/>
      <w:marRight w:val="0"/>
      <w:marTop w:val="0"/>
      <w:marBottom w:val="0"/>
      <w:divBdr>
        <w:top w:val="none" w:sz="0" w:space="0" w:color="auto"/>
        <w:left w:val="none" w:sz="0" w:space="0" w:color="auto"/>
        <w:bottom w:val="none" w:sz="0" w:space="0" w:color="auto"/>
        <w:right w:val="none" w:sz="0" w:space="0" w:color="auto"/>
      </w:divBdr>
    </w:div>
    <w:div w:id="1456604616">
      <w:bodyDiv w:val="1"/>
      <w:marLeft w:val="0"/>
      <w:marRight w:val="0"/>
      <w:marTop w:val="0"/>
      <w:marBottom w:val="0"/>
      <w:divBdr>
        <w:top w:val="none" w:sz="0" w:space="0" w:color="auto"/>
        <w:left w:val="none" w:sz="0" w:space="0" w:color="auto"/>
        <w:bottom w:val="none" w:sz="0" w:space="0" w:color="auto"/>
        <w:right w:val="none" w:sz="0" w:space="0" w:color="auto"/>
      </w:divBdr>
    </w:div>
    <w:div w:id="1468476410">
      <w:bodyDiv w:val="1"/>
      <w:marLeft w:val="0"/>
      <w:marRight w:val="0"/>
      <w:marTop w:val="0"/>
      <w:marBottom w:val="0"/>
      <w:divBdr>
        <w:top w:val="none" w:sz="0" w:space="0" w:color="auto"/>
        <w:left w:val="none" w:sz="0" w:space="0" w:color="auto"/>
        <w:bottom w:val="none" w:sz="0" w:space="0" w:color="auto"/>
        <w:right w:val="none" w:sz="0" w:space="0" w:color="auto"/>
      </w:divBdr>
    </w:div>
    <w:div w:id="1474523860">
      <w:bodyDiv w:val="1"/>
      <w:marLeft w:val="0"/>
      <w:marRight w:val="0"/>
      <w:marTop w:val="0"/>
      <w:marBottom w:val="0"/>
      <w:divBdr>
        <w:top w:val="none" w:sz="0" w:space="0" w:color="auto"/>
        <w:left w:val="none" w:sz="0" w:space="0" w:color="auto"/>
        <w:bottom w:val="none" w:sz="0" w:space="0" w:color="auto"/>
        <w:right w:val="none" w:sz="0" w:space="0" w:color="auto"/>
      </w:divBdr>
    </w:div>
    <w:div w:id="1485731270">
      <w:bodyDiv w:val="1"/>
      <w:marLeft w:val="0"/>
      <w:marRight w:val="0"/>
      <w:marTop w:val="0"/>
      <w:marBottom w:val="0"/>
      <w:divBdr>
        <w:top w:val="none" w:sz="0" w:space="0" w:color="auto"/>
        <w:left w:val="none" w:sz="0" w:space="0" w:color="auto"/>
        <w:bottom w:val="none" w:sz="0" w:space="0" w:color="auto"/>
        <w:right w:val="none" w:sz="0" w:space="0" w:color="auto"/>
      </w:divBdr>
    </w:div>
    <w:div w:id="1495224863">
      <w:bodyDiv w:val="1"/>
      <w:marLeft w:val="0"/>
      <w:marRight w:val="0"/>
      <w:marTop w:val="0"/>
      <w:marBottom w:val="0"/>
      <w:divBdr>
        <w:top w:val="none" w:sz="0" w:space="0" w:color="auto"/>
        <w:left w:val="none" w:sz="0" w:space="0" w:color="auto"/>
        <w:bottom w:val="none" w:sz="0" w:space="0" w:color="auto"/>
        <w:right w:val="none" w:sz="0" w:space="0" w:color="auto"/>
      </w:divBdr>
    </w:div>
    <w:div w:id="1522553125">
      <w:bodyDiv w:val="1"/>
      <w:marLeft w:val="0"/>
      <w:marRight w:val="0"/>
      <w:marTop w:val="0"/>
      <w:marBottom w:val="0"/>
      <w:divBdr>
        <w:top w:val="none" w:sz="0" w:space="0" w:color="auto"/>
        <w:left w:val="none" w:sz="0" w:space="0" w:color="auto"/>
        <w:bottom w:val="none" w:sz="0" w:space="0" w:color="auto"/>
        <w:right w:val="none" w:sz="0" w:space="0" w:color="auto"/>
      </w:divBdr>
    </w:div>
    <w:div w:id="1527676189">
      <w:bodyDiv w:val="1"/>
      <w:marLeft w:val="0"/>
      <w:marRight w:val="0"/>
      <w:marTop w:val="0"/>
      <w:marBottom w:val="0"/>
      <w:divBdr>
        <w:top w:val="none" w:sz="0" w:space="0" w:color="auto"/>
        <w:left w:val="none" w:sz="0" w:space="0" w:color="auto"/>
        <w:bottom w:val="none" w:sz="0" w:space="0" w:color="auto"/>
        <w:right w:val="none" w:sz="0" w:space="0" w:color="auto"/>
      </w:divBdr>
    </w:div>
    <w:div w:id="1542941024">
      <w:bodyDiv w:val="1"/>
      <w:marLeft w:val="0"/>
      <w:marRight w:val="0"/>
      <w:marTop w:val="0"/>
      <w:marBottom w:val="0"/>
      <w:divBdr>
        <w:top w:val="none" w:sz="0" w:space="0" w:color="auto"/>
        <w:left w:val="none" w:sz="0" w:space="0" w:color="auto"/>
        <w:bottom w:val="none" w:sz="0" w:space="0" w:color="auto"/>
        <w:right w:val="none" w:sz="0" w:space="0" w:color="auto"/>
      </w:divBdr>
    </w:div>
    <w:div w:id="1559510742">
      <w:bodyDiv w:val="1"/>
      <w:marLeft w:val="0"/>
      <w:marRight w:val="0"/>
      <w:marTop w:val="0"/>
      <w:marBottom w:val="0"/>
      <w:divBdr>
        <w:top w:val="none" w:sz="0" w:space="0" w:color="auto"/>
        <w:left w:val="none" w:sz="0" w:space="0" w:color="auto"/>
        <w:bottom w:val="none" w:sz="0" w:space="0" w:color="auto"/>
        <w:right w:val="none" w:sz="0" w:space="0" w:color="auto"/>
      </w:divBdr>
    </w:div>
    <w:div w:id="1593582237">
      <w:bodyDiv w:val="1"/>
      <w:marLeft w:val="0"/>
      <w:marRight w:val="0"/>
      <w:marTop w:val="0"/>
      <w:marBottom w:val="0"/>
      <w:divBdr>
        <w:top w:val="none" w:sz="0" w:space="0" w:color="auto"/>
        <w:left w:val="none" w:sz="0" w:space="0" w:color="auto"/>
        <w:bottom w:val="none" w:sz="0" w:space="0" w:color="auto"/>
        <w:right w:val="none" w:sz="0" w:space="0" w:color="auto"/>
      </w:divBdr>
    </w:div>
    <w:div w:id="1599800018">
      <w:bodyDiv w:val="1"/>
      <w:marLeft w:val="0"/>
      <w:marRight w:val="0"/>
      <w:marTop w:val="0"/>
      <w:marBottom w:val="0"/>
      <w:divBdr>
        <w:top w:val="none" w:sz="0" w:space="0" w:color="auto"/>
        <w:left w:val="none" w:sz="0" w:space="0" w:color="auto"/>
        <w:bottom w:val="none" w:sz="0" w:space="0" w:color="auto"/>
        <w:right w:val="none" w:sz="0" w:space="0" w:color="auto"/>
      </w:divBdr>
    </w:div>
    <w:div w:id="1601838114">
      <w:bodyDiv w:val="1"/>
      <w:marLeft w:val="0"/>
      <w:marRight w:val="0"/>
      <w:marTop w:val="0"/>
      <w:marBottom w:val="0"/>
      <w:divBdr>
        <w:top w:val="none" w:sz="0" w:space="0" w:color="auto"/>
        <w:left w:val="none" w:sz="0" w:space="0" w:color="auto"/>
        <w:bottom w:val="none" w:sz="0" w:space="0" w:color="auto"/>
        <w:right w:val="none" w:sz="0" w:space="0" w:color="auto"/>
      </w:divBdr>
    </w:div>
    <w:div w:id="1608653444">
      <w:bodyDiv w:val="1"/>
      <w:marLeft w:val="0"/>
      <w:marRight w:val="0"/>
      <w:marTop w:val="0"/>
      <w:marBottom w:val="0"/>
      <w:divBdr>
        <w:top w:val="none" w:sz="0" w:space="0" w:color="auto"/>
        <w:left w:val="none" w:sz="0" w:space="0" w:color="auto"/>
        <w:bottom w:val="none" w:sz="0" w:space="0" w:color="auto"/>
        <w:right w:val="none" w:sz="0" w:space="0" w:color="auto"/>
      </w:divBdr>
    </w:div>
    <w:div w:id="1618218114">
      <w:bodyDiv w:val="1"/>
      <w:marLeft w:val="0"/>
      <w:marRight w:val="0"/>
      <w:marTop w:val="0"/>
      <w:marBottom w:val="0"/>
      <w:divBdr>
        <w:top w:val="none" w:sz="0" w:space="0" w:color="auto"/>
        <w:left w:val="none" w:sz="0" w:space="0" w:color="auto"/>
        <w:bottom w:val="none" w:sz="0" w:space="0" w:color="auto"/>
        <w:right w:val="none" w:sz="0" w:space="0" w:color="auto"/>
      </w:divBdr>
    </w:div>
    <w:div w:id="1618490077">
      <w:bodyDiv w:val="1"/>
      <w:marLeft w:val="0"/>
      <w:marRight w:val="0"/>
      <w:marTop w:val="0"/>
      <w:marBottom w:val="0"/>
      <w:divBdr>
        <w:top w:val="none" w:sz="0" w:space="0" w:color="auto"/>
        <w:left w:val="none" w:sz="0" w:space="0" w:color="auto"/>
        <w:bottom w:val="none" w:sz="0" w:space="0" w:color="auto"/>
        <w:right w:val="none" w:sz="0" w:space="0" w:color="auto"/>
      </w:divBdr>
    </w:div>
    <w:div w:id="1622148992">
      <w:bodyDiv w:val="1"/>
      <w:marLeft w:val="0"/>
      <w:marRight w:val="0"/>
      <w:marTop w:val="0"/>
      <w:marBottom w:val="0"/>
      <w:divBdr>
        <w:top w:val="none" w:sz="0" w:space="0" w:color="auto"/>
        <w:left w:val="none" w:sz="0" w:space="0" w:color="auto"/>
        <w:bottom w:val="none" w:sz="0" w:space="0" w:color="auto"/>
        <w:right w:val="none" w:sz="0" w:space="0" w:color="auto"/>
      </w:divBdr>
    </w:div>
    <w:div w:id="1624506766">
      <w:bodyDiv w:val="1"/>
      <w:marLeft w:val="0"/>
      <w:marRight w:val="0"/>
      <w:marTop w:val="0"/>
      <w:marBottom w:val="0"/>
      <w:divBdr>
        <w:top w:val="none" w:sz="0" w:space="0" w:color="auto"/>
        <w:left w:val="none" w:sz="0" w:space="0" w:color="auto"/>
        <w:bottom w:val="none" w:sz="0" w:space="0" w:color="auto"/>
        <w:right w:val="none" w:sz="0" w:space="0" w:color="auto"/>
      </w:divBdr>
    </w:div>
    <w:div w:id="1641039278">
      <w:bodyDiv w:val="1"/>
      <w:marLeft w:val="0"/>
      <w:marRight w:val="0"/>
      <w:marTop w:val="0"/>
      <w:marBottom w:val="0"/>
      <w:divBdr>
        <w:top w:val="none" w:sz="0" w:space="0" w:color="auto"/>
        <w:left w:val="none" w:sz="0" w:space="0" w:color="auto"/>
        <w:bottom w:val="none" w:sz="0" w:space="0" w:color="auto"/>
        <w:right w:val="none" w:sz="0" w:space="0" w:color="auto"/>
      </w:divBdr>
    </w:div>
    <w:div w:id="1664510520">
      <w:bodyDiv w:val="1"/>
      <w:marLeft w:val="0"/>
      <w:marRight w:val="0"/>
      <w:marTop w:val="0"/>
      <w:marBottom w:val="0"/>
      <w:divBdr>
        <w:top w:val="none" w:sz="0" w:space="0" w:color="auto"/>
        <w:left w:val="none" w:sz="0" w:space="0" w:color="auto"/>
        <w:bottom w:val="none" w:sz="0" w:space="0" w:color="auto"/>
        <w:right w:val="none" w:sz="0" w:space="0" w:color="auto"/>
      </w:divBdr>
    </w:div>
    <w:div w:id="1676494350">
      <w:bodyDiv w:val="1"/>
      <w:marLeft w:val="0"/>
      <w:marRight w:val="0"/>
      <w:marTop w:val="0"/>
      <w:marBottom w:val="0"/>
      <w:divBdr>
        <w:top w:val="none" w:sz="0" w:space="0" w:color="auto"/>
        <w:left w:val="none" w:sz="0" w:space="0" w:color="auto"/>
        <w:bottom w:val="none" w:sz="0" w:space="0" w:color="auto"/>
        <w:right w:val="none" w:sz="0" w:space="0" w:color="auto"/>
      </w:divBdr>
    </w:div>
    <w:div w:id="1682855521">
      <w:bodyDiv w:val="1"/>
      <w:marLeft w:val="0"/>
      <w:marRight w:val="0"/>
      <w:marTop w:val="0"/>
      <w:marBottom w:val="0"/>
      <w:divBdr>
        <w:top w:val="none" w:sz="0" w:space="0" w:color="auto"/>
        <w:left w:val="none" w:sz="0" w:space="0" w:color="auto"/>
        <w:bottom w:val="none" w:sz="0" w:space="0" w:color="auto"/>
        <w:right w:val="none" w:sz="0" w:space="0" w:color="auto"/>
      </w:divBdr>
    </w:div>
    <w:div w:id="1689521067">
      <w:bodyDiv w:val="1"/>
      <w:marLeft w:val="0"/>
      <w:marRight w:val="0"/>
      <w:marTop w:val="0"/>
      <w:marBottom w:val="0"/>
      <w:divBdr>
        <w:top w:val="none" w:sz="0" w:space="0" w:color="auto"/>
        <w:left w:val="none" w:sz="0" w:space="0" w:color="auto"/>
        <w:bottom w:val="none" w:sz="0" w:space="0" w:color="auto"/>
        <w:right w:val="none" w:sz="0" w:space="0" w:color="auto"/>
      </w:divBdr>
    </w:div>
    <w:div w:id="1704863059">
      <w:bodyDiv w:val="1"/>
      <w:marLeft w:val="0"/>
      <w:marRight w:val="0"/>
      <w:marTop w:val="0"/>
      <w:marBottom w:val="0"/>
      <w:divBdr>
        <w:top w:val="none" w:sz="0" w:space="0" w:color="auto"/>
        <w:left w:val="none" w:sz="0" w:space="0" w:color="auto"/>
        <w:bottom w:val="none" w:sz="0" w:space="0" w:color="auto"/>
        <w:right w:val="none" w:sz="0" w:space="0" w:color="auto"/>
      </w:divBdr>
    </w:div>
    <w:div w:id="1714883785">
      <w:bodyDiv w:val="1"/>
      <w:marLeft w:val="0"/>
      <w:marRight w:val="0"/>
      <w:marTop w:val="0"/>
      <w:marBottom w:val="0"/>
      <w:divBdr>
        <w:top w:val="none" w:sz="0" w:space="0" w:color="auto"/>
        <w:left w:val="none" w:sz="0" w:space="0" w:color="auto"/>
        <w:bottom w:val="none" w:sz="0" w:space="0" w:color="auto"/>
        <w:right w:val="none" w:sz="0" w:space="0" w:color="auto"/>
      </w:divBdr>
    </w:div>
    <w:div w:id="1725566811">
      <w:bodyDiv w:val="1"/>
      <w:marLeft w:val="0"/>
      <w:marRight w:val="0"/>
      <w:marTop w:val="0"/>
      <w:marBottom w:val="0"/>
      <w:divBdr>
        <w:top w:val="none" w:sz="0" w:space="0" w:color="auto"/>
        <w:left w:val="none" w:sz="0" w:space="0" w:color="auto"/>
        <w:bottom w:val="none" w:sz="0" w:space="0" w:color="auto"/>
        <w:right w:val="none" w:sz="0" w:space="0" w:color="auto"/>
      </w:divBdr>
    </w:div>
    <w:div w:id="1742632117">
      <w:bodyDiv w:val="1"/>
      <w:marLeft w:val="0"/>
      <w:marRight w:val="0"/>
      <w:marTop w:val="0"/>
      <w:marBottom w:val="0"/>
      <w:divBdr>
        <w:top w:val="none" w:sz="0" w:space="0" w:color="auto"/>
        <w:left w:val="none" w:sz="0" w:space="0" w:color="auto"/>
        <w:bottom w:val="none" w:sz="0" w:space="0" w:color="auto"/>
        <w:right w:val="none" w:sz="0" w:space="0" w:color="auto"/>
      </w:divBdr>
    </w:div>
    <w:div w:id="1768039309">
      <w:bodyDiv w:val="1"/>
      <w:marLeft w:val="0"/>
      <w:marRight w:val="0"/>
      <w:marTop w:val="0"/>
      <w:marBottom w:val="0"/>
      <w:divBdr>
        <w:top w:val="none" w:sz="0" w:space="0" w:color="auto"/>
        <w:left w:val="none" w:sz="0" w:space="0" w:color="auto"/>
        <w:bottom w:val="none" w:sz="0" w:space="0" w:color="auto"/>
        <w:right w:val="none" w:sz="0" w:space="0" w:color="auto"/>
      </w:divBdr>
      <w:divsChild>
        <w:div w:id="114712688">
          <w:marLeft w:val="0"/>
          <w:marRight w:val="0"/>
          <w:marTop w:val="0"/>
          <w:marBottom w:val="0"/>
          <w:divBdr>
            <w:top w:val="none" w:sz="0" w:space="0" w:color="auto"/>
            <w:left w:val="none" w:sz="0" w:space="0" w:color="auto"/>
            <w:bottom w:val="none" w:sz="0" w:space="0" w:color="auto"/>
            <w:right w:val="none" w:sz="0" w:space="0" w:color="auto"/>
          </w:divBdr>
          <w:divsChild>
            <w:div w:id="1488354857">
              <w:marLeft w:val="0"/>
              <w:marRight w:val="0"/>
              <w:marTop w:val="0"/>
              <w:marBottom w:val="300"/>
              <w:divBdr>
                <w:top w:val="none" w:sz="0" w:space="0" w:color="auto"/>
                <w:left w:val="none" w:sz="0" w:space="0" w:color="auto"/>
                <w:bottom w:val="none" w:sz="0" w:space="0" w:color="auto"/>
                <w:right w:val="none" w:sz="0" w:space="0" w:color="auto"/>
              </w:divBdr>
            </w:div>
          </w:divsChild>
        </w:div>
        <w:div w:id="322199995">
          <w:marLeft w:val="0"/>
          <w:marRight w:val="0"/>
          <w:marTop w:val="0"/>
          <w:marBottom w:val="0"/>
          <w:divBdr>
            <w:top w:val="none" w:sz="0" w:space="0" w:color="auto"/>
            <w:left w:val="none" w:sz="0" w:space="0" w:color="auto"/>
            <w:bottom w:val="none" w:sz="0" w:space="0" w:color="auto"/>
            <w:right w:val="none" w:sz="0" w:space="0" w:color="auto"/>
          </w:divBdr>
        </w:div>
        <w:div w:id="1056011061">
          <w:marLeft w:val="0"/>
          <w:marRight w:val="0"/>
          <w:marTop w:val="0"/>
          <w:marBottom w:val="0"/>
          <w:divBdr>
            <w:top w:val="none" w:sz="0" w:space="0" w:color="auto"/>
            <w:left w:val="none" w:sz="0" w:space="0" w:color="auto"/>
            <w:bottom w:val="none" w:sz="0" w:space="0" w:color="auto"/>
            <w:right w:val="none" w:sz="0" w:space="0" w:color="auto"/>
          </w:divBdr>
        </w:div>
        <w:div w:id="1269653878">
          <w:marLeft w:val="0"/>
          <w:marRight w:val="0"/>
          <w:marTop w:val="0"/>
          <w:marBottom w:val="0"/>
          <w:divBdr>
            <w:top w:val="none" w:sz="0" w:space="0" w:color="auto"/>
            <w:left w:val="none" w:sz="0" w:space="0" w:color="auto"/>
            <w:bottom w:val="none" w:sz="0" w:space="0" w:color="auto"/>
            <w:right w:val="none" w:sz="0" w:space="0" w:color="auto"/>
          </w:divBdr>
        </w:div>
        <w:div w:id="1503154864">
          <w:marLeft w:val="0"/>
          <w:marRight w:val="0"/>
          <w:marTop w:val="0"/>
          <w:marBottom w:val="0"/>
          <w:divBdr>
            <w:top w:val="none" w:sz="0" w:space="0" w:color="auto"/>
            <w:left w:val="none" w:sz="0" w:space="0" w:color="auto"/>
            <w:bottom w:val="none" w:sz="0" w:space="0" w:color="auto"/>
            <w:right w:val="none" w:sz="0" w:space="0" w:color="auto"/>
          </w:divBdr>
        </w:div>
        <w:div w:id="1535997676">
          <w:marLeft w:val="0"/>
          <w:marRight w:val="0"/>
          <w:marTop w:val="0"/>
          <w:marBottom w:val="0"/>
          <w:divBdr>
            <w:top w:val="none" w:sz="0" w:space="0" w:color="auto"/>
            <w:left w:val="none" w:sz="0" w:space="0" w:color="auto"/>
            <w:bottom w:val="none" w:sz="0" w:space="0" w:color="auto"/>
            <w:right w:val="none" w:sz="0" w:space="0" w:color="auto"/>
          </w:divBdr>
        </w:div>
      </w:divsChild>
    </w:div>
    <w:div w:id="1770272929">
      <w:bodyDiv w:val="1"/>
      <w:marLeft w:val="0"/>
      <w:marRight w:val="0"/>
      <w:marTop w:val="0"/>
      <w:marBottom w:val="0"/>
      <w:divBdr>
        <w:top w:val="none" w:sz="0" w:space="0" w:color="auto"/>
        <w:left w:val="none" w:sz="0" w:space="0" w:color="auto"/>
        <w:bottom w:val="none" w:sz="0" w:space="0" w:color="auto"/>
        <w:right w:val="none" w:sz="0" w:space="0" w:color="auto"/>
      </w:divBdr>
    </w:div>
    <w:div w:id="1780490942">
      <w:bodyDiv w:val="1"/>
      <w:marLeft w:val="0"/>
      <w:marRight w:val="0"/>
      <w:marTop w:val="0"/>
      <w:marBottom w:val="0"/>
      <w:divBdr>
        <w:top w:val="none" w:sz="0" w:space="0" w:color="auto"/>
        <w:left w:val="none" w:sz="0" w:space="0" w:color="auto"/>
        <w:bottom w:val="none" w:sz="0" w:space="0" w:color="auto"/>
        <w:right w:val="none" w:sz="0" w:space="0" w:color="auto"/>
      </w:divBdr>
    </w:div>
    <w:div w:id="1792090787">
      <w:bodyDiv w:val="1"/>
      <w:marLeft w:val="0"/>
      <w:marRight w:val="0"/>
      <w:marTop w:val="0"/>
      <w:marBottom w:val="0"/>
      <w:divBdr>
        <w:top w:val="none" w:sz="0" w:space="0" w:color="auto"/>
        <w:left w:val="none" w:sz="0" w:space="0" w:color="auto"/>
        <w:bottom w:val="none" w:sz="0" w:space="0" w:color="auto"/>
        <w:right w:val="none" w:sz="0" w:space="0" w:color="auto"/>
      </w:divBdr>
    </w:div>
    <w:div w:id="1822651485">
      <w:bodyDiv w:val="1"/>
      <w:marLeft w:val="0"/>
      <w:marRight w:val="0"/>
      <w:marTop w:val="0"/>
      <w:marBottom w:val="0"/>
      <w:divBdr>
        <w:top w:val="none" w:sz="0" w:space="0" w:color="auto"/>
        <w:left w:val="none" w:sz="0" w:space="0" w:color="auto"/>
        <w:bottom w:val="none" w:sz="0" w:space="0" w:color="auto"/>
        <w:right w:val="none" w:sz="0" w:space="0" w:color="auto"/>
      </w:divBdr>
    </w:div>
    <w:div w:id="1836844072">
      <w:bodyDiv w:val="1"/>
      <w:marLeft w:val="0"/>
      <w:marRight w:val="0"/>
      <w:marTop w:val="0"/>
      <w:marBottom w:val="0"/>
      <w:divBdr>
        <w:top w:val="none" w:sz="0" w:space="0" w:color="auto"/>
        <w:left w:val="none" w:sz="0" w:space="0" w:color="auto"/>
        <w:bottom w:val="none" w:sz="0" w:space="0" w:color="auto"/>
        <w:right w:val="none" w:sz="0" w:space="0" w:color="auto"/>
      </w:divBdr>
    </w:div>
    <w:div w:id="1837914664">
      <w:bodyDiv w:val="1"/>
      <w:marLeft w:val="0"/>
      <w:marRight w:val="0"/>
      <w:marTop w:val="0"/>
      <w:marBottom w:val="0"/>
      <w:divBdr>
        <w:top w:val="none" w:sz="0" w:space="0" w:color="auto"/>
        <w:left w:val="none" w:sz="0" w:space="0" w:color="auto"/>
        <w:bottom w:val="none" w:sz="0" w:space="0" w:color="auto"/>
        <w:right w:val="none" w:sz="0" w:space="0" w:color="auto"/>
      </w:divBdr>
    </w:div>
    <w:div w:id="1845899597">
      <w:bodyDiv w:val="1"/>
      <w:marLeft w:val="0"/>
      <w:marRight w:val="0"/>
      <w:marTop w:val="0"/>
      <w:marBottom w:val="0"/>
      <w:divBdr>
        <w:top w:val="none" w:sz="0" w:space="0" w:color="auto"/>
        <w:left w:val="none" w:sz="0" w:space="0" w:color="auto"/>
        <w:bottom w:val="none" w:sz="0" w:space="0" w:color="auto"/>
        <w:right w:val="none" w:sz="0" w:space="0" w:color="auto"/>
      </w:divBdr>
    </w:div>
    <w:div w:id="1847480379">
      <w:bodyDiv w:val="1"/>
      <w:marLeft w:val="0"/>
      <w:marRight w:val="0"/>
      <w:marTop w:val="0"/>
      <w:marBottom w:val="0"/>
      <w:divBdr>
        <w:top w:val="none" w:sz="0" w:space="0" w:color="auto"/>
        <w:left w:val="none" w:sz="0" w:space="0" w:color="auto"/>
        <w:bottom w:val="none" w:sz="0" w:space="0" w:color="auto"/>
        <w:right w:val="none" w:sz="0" w:space="0" w:color="auto"/>
      </w:divBdr>
    </w:div>
    <w:div w:id="1854146645">
      <w:bodyDiv w:val="1"/>
      <w:marLeft w:val="0"/>
      <w:marRight w:val="0"/>
      <w:marTop w:val="0"/>
      <w:marBottom w:val="0"/>
      <w:divBdr>
        <w:top w:val="none" w:sz="0" w:space="0" w:color="auto"/>
        <w:left w:val="none" w:sz="0" w:space="0" w:color="auto"/>
        <w:bottom w:val="none" w:sz="0" w:space="0" w:color="auto"/>
        <w:right w:val="none" w:sz="0" w:space="0" w:color="auto"/>
      </w:divBdr>
    </w:div>
    <w:div w:id="1893153044">
      <w:bodyDiv w:val="1"/>
      <w:marLeft w:val="0"/>
      <w:marRight w:val="0"/>
      <w:marTop w:val="0"/>
      <w:marBottom w:val="0"/>
      <w:divBdr>
        <w:top w:val="none" w:sz="0" w:space="0" w:color="auto"/>
        <w:left w:val="none" w:sz="0" w:space="0" w:color="auto"/>
        <w:bottom w:val="none" w:sz="0" w:space="0" w:color="auto"/>
        <w:right w:val="none" w:sz="0" w:space="0" w:color="auto"/>
      </w:divBdr>
    </w:div>
    <w:div w:id="1912885514">
      <w:bodyDiv w:val="1"/>
      <w:marLeft w:val="0"/>
      <w:marRight w:val="0"/>
      <w:marTop w:val="0"/>
      <w:marBottom w:val="0"/>
      <w:divBdr>
        <w:top w:val="none" w:sz="0" w:space="0" w:color="auto"/>
        <w:left w:val="none" w:sz="0" w:space="0" w:color="auto"/>
        <w:bottom w:val="none" w:sz="0" w:space="0" w:color="auto"/>
        <w:right w:val="none" w:sz="0" w:space="0" w:color="auto"/>
      </w:divBdr>
    </w:div>
    <w:div w:id="1914702083">
      <w:bodyDiv w:val="1"/>
      <w:marLeft w:val="0"/>
      <w:marRight w:val="0"/>
      <w:marTop w:val="0"/>
      <w:marBottom w:val="0"/>
      <w:divBdr>
        <w:top w:val="none" w:sz="0" w:space="0" w:color="auto"/>
        <w:left w:val="none" w:sz="0" w:space="0" w:color="auto"/>
        <w:bottom w:val="none" w:sz="0" w:space="0" w:color="auto"/>
        <w:right w:val="none" w:sz="0" w:space="0" w:color="auto"/>
      </w:divBdr>
    </w:div>
    <w:div w:id="1933509305">
      <w:bodyDiv w:val="1"/>
      <w:marLeft w:val="0"/>
      <w:marRight w:val="0"/>
      <w:marTop w:val="0"/>
      <w:marBottom w:val="0"/>
      <w:divBdr>
        <w:top w:val="none" w:sz="0" w:space="0" w:color="auto"/>
        <w:left w:val="none" w:sz="0" w:space="0" w:color="auto"/>
        <w:bottom w:val="none" w:sz="0" w:space="0" w:color="auto"/>
        <w:right w:val="none" w:sz="0" w:space="0" w:color="auto"/>
      </w:divBdr>
    </w:div>
    <w:div w:id="1954245538">
      <w:bodyDiv w:val="1"/>
      <w:marLeft w:val="0"/>
      <w:marRight w:val="0"/>
      <w:marTop w:val="0"/>
      <w:marBottom w:val="0"/>
      <w:divBdr>
        <w:top w:val="none" w:sz="0" w:space="0" w:color="auto"/>
        <w:left w:val="none" w:sz="0" w:space="0" w:color="auto"/>
        <w:bottom w:val="none" w:sz="0" w:space="0" w:color="auto"/>
        <w:right w:val="none" w:sz="0" w:space="0" w:color="auto"/>
      </w:divBdr>
    </w:div>
    <w:div w:id="1956788632">
      <w:bodyDiv w:val="1"/>
      <w:marLeft w:val="0"/>
      <w:marRight w:val="0"/>
      <w:marTop w:val="0"/>
      <w:marBottom w:val="0"/>
      <w:divBdr>
        <w:top w:val="none" w:sz="0" w:space="0" w:color="auto"/>
        <w:left w:val="none" w:sz="0" w:space="0" w:color="auto"/>
        <w:bottom w:val="none" w:sz="0" w:space="0" w:color="auto"/>
        <w:right w:val="none" w:sz="0" w:space="0" w:color="auto"/>
      </w:divBdr>
    </w:div>
    <w:div w:id="1958290061">
      <w:bodyDiv w:val="1"/>
      <w:marLeft w:val="0"/>
      <w:marRight w:val="0"/>
      <w:marTop w:val="0"/>
      <w:marBottom w:val="0"/>
      <w:divBdr>
        <w:top w:val="none" w:sz="0" w:space="0" w:color="auto"/>
        <w:left w:val="none" w:sz="0" w:space="0" w:color="auto"/>
        <w:bottom w:val="none" w:sz="0" w:space="0" w:color="auto"/>
        <w:right w:val="none" w:sz="0" w:space="0" w:color="auto"/>
      </w:divBdr>
    </w:div>
    <w:div w:id="1960792227">
      <w:bodyDiv w:val="1"/>
      <w:marLeft w:val="0"/>
      <w:marRight w:val="0"/>
      <w:marTop w:val="0"/>
      <w:marBottom w:val="0"/>
      <w:divBdr>
        <w:top w:val="none" w:sz="0" w:space="0" w:color="auto"/>
        <w:left w:val="none" w:sz="0" w:space="0" w:color="auto"/>
        <w:bottom w:val="none" w:sz="0" w:space="0" w:color="auto"/>
        <w:right w:val="none" w:sz="0" w:space="0" w:color="auto"/>
      </w:divBdr>
    </w:div>
    <w:div w:id="1964774354">
      <w:bodyDiv w:val="1"/>
      <w:marLeft w:val="0"/>
      <w:marRight w:val="0"/>
      <w:marTop w:val="0"/>
      <w:marBottom w:val="0"/>
      <w:divBdr>
        <w:top w:val="none" w:sz="0" w:space="0" w:color="auto"/>
        <w:left w:val="none" w:sz="0" w:space="0" w:color="auto"/>
        <w:bottom w:val="none" w:sz="0" w:space="0" w:color="auto"/>
        <w:right w:val="none" w:sz="0" w:space="0" w:color="auto"/>
      </w:divBdr>
    </w:div>
    <w:div w:id="1967613996">
      <w:bodyDiv w:val="1"/>
      <w:marLeft w:val="0"/>
      <w:marRight w:val="0"/>
      <w:marTop w:val="0"/>
      <w:marBottom w:val="0"/>
      <w:divBdr>
        <w:top w:val="none" w:sz="0" w:space="0" w:color="auto"/>
        <w:left w:val="none" w:sz="0" w:space="0" w:color="auto"/>
        <w:bottom w:val="none" w:sz="0" w:space="0" w:color="auto"/>
        <w:right w:val="none" w:sz="0" w:space="0" w:color="auto"/>
      </w:divBdr>
    </w:div>
    <w:div w:id="2021858299">
      <w:bodyDiv w:val="1"/>
      <w:marLeft w:val="0"/>
      <w:marRight w:val="0"/>
      <w:marTop w:val="0"/>
      <w:marBottom w:val="0"/>
      <w:divBdr>
        <w:top w:val="none" w:sz="0" w:space="0" w:color="auto"/>
        <w:left w:val="none" w:sz="0" w:space="0" w:color="auto"/>
        <w:bottom w:val="none" w:sz="0" w:space="0" w:color="auto"/>
        <w:right w:val="none" w:sz="0" w:space="0" w:color="auto"/>
      </w:divBdr>
    </w:div>
    <w:div w:id="2031367686">
      <w:bodyDiv w:val="1"/>
      <w:marLeft w:val="0"/>
      <w:marRight w:val="0"/>
      <w:marTop w:val="0"/>
      <w:marBottom w:val="0"/>
      <w:divBdr>
        <w:top w:val="none" w:sz="0" w:space="0" w:color="auto"/>
        <w:left w:val="none" w:sz="0" w:space="0" w:color="auto"/>
        <w:bottom w:val="none" w:sz="0" w:space="0" w:color="auto"/>
        <w:right w:val="none" w:sz="0" w:space="0" w:color="auto"/>
      </w:divBdr>
    </w:div>
    <w:div w:id="2046127769">
      <w:bodyDiv w:val="1"/>
      <w:marLeft w:val="0"/>
      <w:marRight w:val="0"/>
      <w:marTop w:val="0"/>
      <w:marBottom w:val="0"/>
      <w:divBdr>
        <w:top w:val="none" w:sz="0" w:space="0" w:color="auto"/>
        <w:left w:val="none" w:sz="0" w:space="0" w:color="auto"/>
        <w:bottom w:val="none" w:sz="0" w:space="0" w:color="auto"/>
        <w:right w:val="none" w:sz="0" w:space="0" w:color="auto"/>
      </w:divBdr>
    </w:div>
    <w:div w:id="2069301454">
      <w:bodyDiv w:val="1"/>
      <w:marLeft w:val="0"/>
      <w:marRight w:val="0"/>
      <w:marTop w:val="0"/>
      <w:marBottom w:val="0"/>
      <w:divBdr>
        <w:top w:val="none" w:sz="0" w:space="0" w:color="auto"/>
        <w:left w:val="none" w:sz="0" w:space="0" w:color="auto"/>
        <w:bottom w:val="none" w:sz="0" w:space="0" w:color="auto"/>
        <w:right w:val="none" w:sz="0" w:space="0" w:color="auto"/>
      </w:divBdr>
    </w:div>
    <w:div w:id="2092504813">
      <w:bodyDiv w:val="1"/>
      <w:marLeft w:val="0"/>
      <w:marRight w:val="0"/>
      <w:marTop w:val="0"/>
      <w:marBottom w:val="0"/>
      <w:divBdr>
        <w:top w:val="none" w:sz="0" w:space="0" w:color="auto"/>
        <w:left w:val="none" w:sz="0" w:space="0" w:color="auto"/>
        <w:bottom w:val="none" w:sz="0" w:space="0" w:color="auto"/>
        <w:right w:val="none" w:sz="0" w:space="0" w:color="auto"/>
      </w:divBdr>
    </w:div>
    <w:div w:id="2117207703">
      <w:bodyDiv w:val="1"/>
      <w:marLeft w:val="0"/>
      <w:marRight w:val="0"/>
      <w:marTop w:val="0"/>
      <w:marBottom w:val="0"/>
      <w:divBdr>
        <w:top w:val="none" w:sz="0" w:space="0" w:color="auto"/>
        <w:left w:val="none" w:sz="0" w:space="0" w:color="auto"/>
        <w:bottom w:val="none" w:sz="0" w:space="0" w:color="auto"/>
        <w:right w:val="none" w:sz="0" w:space="0" w:color="auto"/>
      </w:divBdr>
    </w:div>
    <w:div w:id="2127431594">
      <w:bodyDiv w:val="1"/>
      <w:marLeft w:val="0"/>
      <w:marRight w:val="0"/>
      <w:marTop w:val="0"/>
      <w:marBottom w:val="0"/>
      <w:divBdr>
        <w:top w:val="none" w:sz="0" w:space="0" w:color="auto"/>
        <w:left w:val="none" w:sz="0" w:space="0" w:color="auto"/>
        <w:bottom w:val="none" w:sz="0" w:space="0" w:color="auto"/>
        <w:right w:val="none" w:sz="0" w:space="0" w:color="auto"/>
      </w:divBdr>
    </w:div>
    <w:div w:id="2130197134">
      <w:bodyDiv w:val="1"/>
      <w:marLeft w:val="0"/>
      <w:marRight w:val="0"/>
      <w:marTop w:val="0"/>
      <w:marBottom w:val="0"/>
      <w:divBdr>
        <w:top w:val="none" w:sz="0" w:space="0" w:color="auto"/>
        <w:left w:val="none" w:sz="0" w:space="0" w:color="auto"/>
        <w:bottom w:val="none" w:sz="0" w:space="0" w:color="auto"/>
        <w:right w:val="none" w:sz="0" w:space="0" w:color="auto"/>
      </w:divBdr>
      <w:divsChild>
        <w:div w:id="780028872">
          <w:marLeft w:val="0"/>
          <w:marRight w:val="0"/>
          <w:marTop w:val="0"/>
          <w:marBottom w:val="0"/>
          <w:divBdr>
            <w:top w:val="none" w:sz="0" w:space="0" w:color="auto"/>
            <w:left w:val="none" w:sz="0" w:space="0" w:color="auto"/>
            <w:bottom w:val="none" w:sz="0" w:space="0" w:color="auto"/>
            <w:right w:val="none" w:sz="0" w:space="0" w:color="auto"/>
          </w:divBdr>
        </w:div>
        <w:div w:id="1589272926">
          <w:marLeft w:val="0"/>
          <w:marRight w:val="0"/>
          <w:marTop w:val="0"/>
          <w:marBottom w:val="0"/>
          <w:divBdr>
            <w:top w:val="none" w:sz="0" w:space="0" w:color="auto"/>
            <w:left w:val="none" w:sz="0" w:space="0" w:color="auto"/>
            <w:bottom w:val="none" w:sz="0" w:space="0" w:color="auto"/>
            <w:right w:val="none" w:sz="0" w:space="0" w:color="auto"/>
          </w:divBdr>
        </w:div>
      </w:divsChild>
    </w:div>
    <w:div w:id="2132089434">
      <w:bodyDiv w:val="1"/>
      <w:marLeft w:val="0"/>
      <w:marRight w:val="0"/>
      <w:marTop w:val="0"/>
      <w:marBottom w:val="0"/>
      <w:divBdr>
        <w:top w:val="none" w:sz="0" w:space="0" w:color="auto"/>
        <w:left w:val="none" w:sz="0" w:space="0" w:color="auto"/>
        <w:bottom w:val="none" w:sz="0" w:space="0" w:color="auto"/>
        <w:right w:val="none" w:sz="0" w:space="0" w:color="auto"/>
      </w:divBdr>
    </w:div>
    <w:div w:id="213694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image" Target="media/image6.wmf"/><Relationship Id="rId26" Type="http://schemas.openxmlformats.org/officeDocument/2006/relationships/hyperlink" Target="https://base.garant.ru/10104442/" TargetMode="External"/><Relationship Id="rId3" Type="http://schemas.openxmlformats.org/officeDocument/2006/relationships/styles" Target="styles.xml"/><Relationship Id="rId21" Type="http://schemas.openxmlformats.org/officeDocument/2006/relationships/image" Target="media/image9.wmf"/><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base.garant.ru/10104442/" TargetMode="External"/><Relationship Id="rId17" Type="http://schemas.openxmlformats.org/officeDocument/2006/relationships/image" Target="media/image5.wmf"/><Relationship Id="rId25" Type="http://schemas.openxmlformats.org/officeDocument/2006/relationships/hyperlink" Target="https://base.garant.ru/12177489/"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8.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77489/" TargetMode="External"/><Relationship Id="rId24" Type="http://schemas.openxmlformats.org/officeDocument/2006/relationships/hyperlink" Target="https://base.garant.ru/12125267/" TargetMode="External"/><Relationship Id="rId32" Type="http://schemas.openxmlformats.org/officeDocument/2006/relationships/footer" Target="footer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yperlink" Target="https://base.garant.ru/12148517/741609f9002bd54a24e5c49cb5af953b/" TargetMode="External"/><Relationship Id="rId28" Type="http://schemas.openxmlformats.org/officeDocument/2006/relationships/header" Target="header2.xml"/><Relationship Id="rId36" Type="http://schemas.openxmlformats.org/officeDocument/2006/relationships/footer" Target="footer6.xml"/><Relationship Id="rId10" Type="http://schemas.openxmlformats.org/officeDocument/2006/relationships/hyperlink" Target="https://base.garant.ru/12125267/" TargetMode="External"/><Relationship Id="rId19" Type="http://schemas.openxmlformats.org/officeDocument/2006/relationships/image" Target="media/image7.wmf"/><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base.garant.ru/12148517/741609f9002bd54a24e5c49cb5af953b/" TargetMode="External"/><Relationship Id="rId14" Type="http://schemas.openxmlformats.org/officeDocument/2006/relationships/image" Target="media/image2.jpeg"/><Relationship Id="rId22" Type="http://schemas.openxmlformats.org/officeDocument/2006/relationships/image" Target="media/image10.wmf"/><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9EC4A-090E-4EBE-AC8F-1EAD1AAFA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110</Pages>
  <Words>30110</Words>
  <Characters>171629</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Проект водоснабжения МО «Басинский сельсовет» на период до 2023г.</vt:lpstr>
    </vt:vector>
  </TitlesOfParts>
  <Company>SPecialiST RePack</Company>
  <LinksUpToDate>false</LinksUpToDate>
  <CharactersWithSpaces>201337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водоснабжения МО «Басинский сельсовет» на период до 2023г.</dc:title>
  <dc:subject>Группа компаний Проект монтаж</dc:subject>
  <dc:creator>Admin</dc:creator>
  <cp:lastModifiedBy>komp</cp:lastModifiedBy>
  <cp:revision>33</cp:revision>
  <cp:lastPrinted>2023-08-11T05:34:00Z</cp:lastPrinted>
  <dcterms:created xsi:type="dcterms:W3CDTF">2023-09-21T06:40:00Z</dcterms:created>
  <dcterms:modified xsi:type="dcterms:W3CDTF">2023-09-21T07:58:00Z</dcterms:modified>
</cp:coreProperties>
</file>