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36"/>
        <w:tblW w:w="1006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395"/>
        <w:gridCol w:w="1047"/>
        <w:gridCol w:w="4623"/>
      </w:tblGrid>
      <w:tr w:rsidR="00671B61" w:rsidRPr="00ED46DA" w:rsidTr="00AA622E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Pr="00ED46DA" w:rsidRDefault="00671B61" w:rsidP="00AA622E">
            <w:pPr>
              <w:widowControl w:val="0"/>
              <w:autoSpaceDE w:val="0"/>
              <w:autoSpaceDN w:val="0"/>
              <w:adjustRightInd w:val="0"/>
              <w:spacing w:before="240"/>
              <w:ind w:left="109" w:right="81"/>
              <w:jc w:val="center"/>
              <w:rPr>
                <w:sz w:val="24"/>
                <w:szCs w:val="24"/>
                <w:lang w:eastAsia="en-US"/>
              </w:rPr>
            </w:pPr>
            <w:r w:rsidRPr="00ED46DA">
              <w:rPr>
                <w:sz w:val="24"/>
                <w:szCs w:val="24"/>
              </w:rPr>
              <w:t>Къэбэрдей-Балъкъэр Республикэм и Тэрч  муниципальнэ куейм щыщ  Терекскэ къуажэм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Pr="00ED46DA" w:rsidRDefault="00671B61" w:rsidP="00AA622E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4"/>
                <w:szCs w:val="24"/>
                <w:lang w:eastAsia="en-US"/>
              </w:rPr>
            </w:pPr>
            <w:r w:rsidRPr="00ED46DA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714375"/>
                  <wp:effectExtent l="38100" t="19050" r="28575" b="285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Pr="00ED46DA" w:rsidRDefault="00671B61" w:rsidP="00AA622E">
            <w:pPr>
              <w:spacing w:before="240"/>
              <w:ind w:left="109" w:right="109"/>
              <w:jc w:val="center"/>
              <w:rPr>
                <w:sz w:val="24"/>
                <w:szCs w:val="24"/>
                <w:lang w:eastAsia="en-US"/>
              </w:rPr>
            </w:pPr>
            <w:r w:rsidRPr="00ED46DA">
              <w:rPr>
                <w:rFonts w:eastAsia="Arial Unicode MS"/>
                <w:sz w:val="24"/>
                <w:szCs w:val="24"/>
              </w:rPr>
              <w:t>Къабарты-Малкъар Республиканы  Терк муниципальный районуну Терекское эл поселениясыны Совети</w:t>
            </w:r>
          </w:p>
        </w:tc>
      </w:tr>
      <w:tr w:rsidR="00671B61" w:rsidRPr="00ED46DA" w:rsidTr="00AA622E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Pr="00ED46DA" w:rsidRDefault="00671B61" w:rsidP="00AA622E">
            <w:pPr>
              <w:pStyle w:val="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46DA">
              <w:rPr>
                <w:rFonts w:ascii="Times New Roman" w:hAnsi="Times New Roman"/>
                <w:b/>
                <w:sz w:val="24"/>
                <w:szCs w:val="24"/>
              </w:rPr>
              <w:t>СОВЕТ МЕСТНОГО САМОУПРАВЛЕНИЯ СЕЛЬСКОГО ПОСЕЛЕНИЯ</w:t>
            </w:r>
          </w:p>
          <w:p w:rsidR="00671B61" w:rsidRPr="00ED46DA" w:rsidRDefault="00671B61" w:rsidP="00AA622E">
            <w:pPr>
              <w:pStyle w:val="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46DA">
              <w:rPr>
                <w:rFonts w:ascii="Times New Roman" w:hAnsi="Times New Roman"/>
                <w:b/>
                <w:sz w:val="24"/>
                <w:szCs w:val="24"/>
              </w:rPr>
              <w:t>ТЕРЕКСКОЕ ТЕРСКОГО МУНИЦИПАЛЬНОГО РАЙОНА  КБР</w:t>
            </w:r>
          </w:p>
        </w:tc>
      </w:tr>
    </w:tbl>
    <w:p w:rsidR="00671B61" w:rsidRPr="00ED46DA" w:rsidRDefault="00671B61" w:rsidP="00671B61">
      <w:pPr>
        <w:pStyle w:val="ConsPlusTitle"/>
        <w:jc w:val="center"/>
        <w:rPr>
          <w:sz w:val="24"/>
          <w:szCs w:val="24"/>
        </w:rPr>
      </w:pPr>
    </w:p>
    <w:p w:rsidR="007F4A70" w:rsidRPr="00ED46DA" w:rsidRDefault="00671B61" w:rsidP="007F4A70">
      <w:pPr>
        <w:jc w:val="right"/>
        <w:rPr>
          <w:b/>
          <w:sz w:val="24"/>
          <w:szCs w:val="24"/>
        </w:rPr>
      </w:pPr>
      <w:r w:rsidRPr="00ED46DA">
        <w:rPr>
          <w:sz w:val="24"/>
          <w:szCs w:val="24"/>
        </w:rPr>
        <w:t xml:space="preserve">                           </w:t>
      </w:r>
      <w:r w:rsidRPr="00ED46DA">
        <w:rPr>
          <w:b/>
          <w:sz w:val="24"/>
          <w:szCs w:val="24"/>
        </w:rPr>
        <w:t xml:space="preserve">    </w:t>
      </w:r>
      <w:r w:rsidR="00ED46DA">
        <w:rPr>
          <w:b/>
          <w:sz w:val="24"/>
          <w:szCs w:val="24"/>
        </w:rPr>
        <w:t xml:space="preserve">                               </w:t>
      </w:r>
    </w:p>
    <w:p w:rsidR="00671B61" w:rsidRPr="00ED46DA" w:rsidRDefault="00671B61" w:rsidP="00671B6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71B61" w:rsidRPr="00ED46DA" w:rsidRDefault="00671B61" w:rsidP="00671B6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D46DA">
        <w:rPr>
          <w:rFonts w:ascii="Times New Roman" w:hAnsi="Times New Roman" w:cs="Times New Roman"/>
          <w:sz w:val="24"/>
          <w:szCs w:val="24"/>
        </w:rPr>
        <w:tab/>
      </w:r>
      <w:r w:rsidRPr="00ED46DA">
        <w:rPr>
          <w:rFonts w:ascii="Times New Roman" w:hAnsi="Times New Roman" w:cs="Times New Roman"/>
          <w:sz w:val="24"/>
          <w:szCs w:val="24"/>
        </w:rPr>
        <w:tab/>
      </w:r>
      <w:r w:rsidRPr="00ED46DA">
        <w:rPr>
          <w:rFonts w:ascii="Times New Roman" w:hAnsi="Times New Roman" w:cs="Times New Roman"/>
          <w:sz w:val="24"/>
          <w:szCs w:val="24"/>
        </w:rPr>
        <w:tab/>
      </w:r>
      <w:r w:rsidRPr="00ED46DA">
        <w:rPr>
          <w:rFonts w:ascii="Times New Roman" w:hAnsi="Times New Roman" w:cs="Times New Roman"/>
          <w:sz w:val="24"/>
          <w:szCs w:val="24"/>
        </w:rPr>
        <w:tab/>
      </w:r>
      <w:r w:rsidRPr="00ED46DA">
        <w:rPr>
          <w:rFonts w:ascii="Times New Roman" w:hAnsi="Times New Roman" w:cs="Times New Roman"/>
          <w:sz w:val="24"/>
          <w:szCs w:val="24"/>
        </w:rPr>
        <w:tab/>
      </w:r>
      <w:r w:rsidRPr="00ED46DA">
        <w:rPr>
          <w:rFonts w:ascii="Times New Roman" w:hAnsi="Times New Roman" w:cs="Times New Roman"/>
          <w:sz w:val="24"/>
          <w:szCs w:val="24"/>
        </w:rPr>
        <w:tab/>
      </w:r>
      <w:r w:rsidRPr="00ED46DA">
        <w:rPr>
          <w:rFonts w:ascii="Times New Roman" w:hAnsi="Times New Roman" w:cs="Times New Roman"/>
          <w:sz w:val="24"/>
          <w:szCs w:val="24"/>
        </w:rPr>
        <w:tab/>
      </w:r>
      <w:r w:rsidRPr="00ED46DA">
        <w:rPr>
          <w:rFonts w:ascii="Times New Roman" w:hAnsi="Times New Roman" w:cs="Times New Roman"/>
          <w:sz w:val="24"/>
          <w:szCs w:val="24"/>
        </w:rPr>
        <w:tab/>
      </w:r>
      <w:r w:rsidRPr="00ED46DA">
        <w:rPr>
          <w:rFonts w:ascii="Times New Roman" w:hAnsi="Times New Roman" w:cs="Times New Roman"/>
          <w:sz w:val="24"/>
          <w:szCs w:val="24"/>
        </w:rPr>
        <w:tab/>
      </w:r>
      <w:r w:rsidRPr="00ED46DA">
        <w:rPr>
          <w:rFonts w:ascii="Times New Roman" w:hAnsi="Times New Roman" w:cs="Times New Roman"/>
          <w:sz w:val="24"/>
          <w:szCs w:val="24"/>
        </w:rPr>
        <w:tab/>
      </w:r>
      <w:r w:rsidR="007F4A70" w:rsidRPr="00ED46D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D46DA">
        <w:rPr>
          <w:rFonts w:ascii="Times New Roman" w:hAnsi="Times New Roman" w:cs="Times New Roman"/>
          <w:sz w:val="24"/>
          <w:szCs w:val="24"/>
        </w:rPr>
        <w:t>7</w:t>
      </w:r>
      <w:r w:rsidRPr="00ED46DA">
        <w:rPr>
          <w:rFonts w:ascii="Times New Roman" w:hAnsi="Times New Roman" w:cs="Times New Roman"/>
          <w:sz w:val="24"/>
          <w:szCs w:val="24"/>
        </w:rPr>
        <w:t>-я сессия</w:t>
      </w:r>
    </w:p>
    <w:p w:rsidR="00671B61" w:rsidRPr="00ED46DA" w:rsidRDefault="00671B61" w:rsidP="00671B61">
      <w:pPr>
        <w:rPr>
          <w:sz w:val="24"/>
          <w:szCs w:val="24"/>
        </w:rPr>
      </w:pPr>
      <w:r w:rsidRPr="00ED46DA">
        <w:rPr>
          <w:sz w:val="24"/>
          <w:szCs w:val="24"/>
        </w:rPr>
        <w:tab/>
      </w:r>
      <w:r w:rsidRPr="00ED46DA">
        <w:rPr>
          <w:sz w:val="24"/>
          <w:szCs w:val="24"/>
        </w:rPr>
        <w:tab/>
      </w:r>
      <w:r w:rsidRPr="00ED46DA">
        <w:rPr>
          <w:sz w:val="24"/>
          <w:szCs w:val="24"/>
        </w:rPr>
        <w:tab/>
      </w:r>
      <w:r w:rsidRPr="00ED46DA">
        <w:rPr>
          <w:sz w:val="24"/>
          <w:szCs w:val="24"/>
        </w:rPr>
        <w:tab/>
      </w:r>
      <w:r w:rsidRPr="00ED46DA">
        <w:rPr>
          <w:sz w:val="24"/>
          <w:szCs w:val="24"/>
        </w:rPr>
        <w:tab/>
      </w:r>
      <w:r w:rsidRPr="00ED46DA">
        <w:rPr>
          <w:sz w:val="24"/>
          <w:szCs w:val="24"/>
        </w:rPr>
        <w:tab/>
      </w:r>
      <w:r w:rsidRPr="00ED46DA">
        <w:rPr>
          <w:sz w:val="24"/>
          <w:szCs w:val="24"/>
        </w:rPr>
        <w:tab/>
        <w:t xml:space="preserve">                    </w:t>
      </w:r>
      <w:r w:rsidRPr="00ED46DA">
        <w:rPr>
          <w:sz w:val="24"/>
          <w:szCs w:val="24"/>
        </w:rPr>
        <w:tab/>
        <w:t xml:space="preserve">                      7-го созыва    </w:t>
      </w:r>
    </w:p>
    <w:p w:rsidR="00671B61" w:rsidRPr="00ED46DA" w:rsidRDefault="00671B61" w:rsidP="00671B61">
      <w:pPr>
        <w:jc w:val="both"/>
        <w:rPr>
          <w:sz w:val="24"/>
          <w:szCs w:val="24"/>
          <w:u w:val="single"/>
        </w:rPr>
      </w:pPr>
      <w:r w:rsidRPr="00ED46DA">
        <w:rPr>
          <w:b/>
          <w:sz w:val="24"/>
          <w:szCs w:val="24"/>
        </w:rPr>
        <w:t xml:space="preserve">                                                                                                            </w:t>
      </w:r>
      <w:r w:rsidRPr="00ED46DA">
        <w:rPr>
          <w:sz w:val="24"/>
          <w:szCs w:val="24"/>
        </w:rPr>
        <w:t xml:space="preserve">                                                        </w:t>
      </w:r>
    </w:p>
    <w:p w:rsidR="00671B61" w:rsidRPr="00ED46DA" w:rsidRDefault="00671B61" w:rsidP="00671B61">
      <w:pPr>
        <w:pStyle w:val="ConsPlusTitle"/>
        <w:jc w:val="center"/>
        <w:rPr>
          <w:sz w:val="24"/>
          <w:szCs w:val="24"/>
          <w:u w:val="single"/>
        </w:rPr>
      </w:pPr>
      <w:r w:rsidRPr="00ED46DA">
        <w:rPr>
          <w:sz w:val="24"/>
          <w:szCs w:val="24"/>
        </w:rPr>
        <w:t xml:space="preserve">РЕШЕНИЕ № </w:t>
      </w:r>
      <w:r w:rsidR="00ED46DA">
        <w:rPr>
          <w:sz w:val="24"/>
          <w:szCs w:val="24"/>
        </w:rPr>
        <w:t>7/4</w:t>
      </w:r>
    </w:p>
    <w:p w:rsidR="00671B61" w:rsidRPr="00ED46DA" w:rsidRDefault="007F4A70" w:rsidP="00671B61">
      <w:pPr>
        <w:pStyle w:val="ConsPlusTitle"/>
        <w:jc w:val="center"/>
        <w:rPr>
          <w:sz w:val="24"/>
          <w:szCs w:val="24"/>
        </w:rPr>
      </w:pPr>
      <w:r w:rsidRPr="00ED46DA">
        <w:rPr>
          <w:sz w:val="24"/>
          <w:szCs w:val="24"/>
        </w:rPr>
        <w:t xml:space="preserve">УНАФЭ № </w:t>
      </w:r>
      <w:r w:rsidR="00ED46DA">
        <w:rPr>
          <w:sz w:val="24"/>
          <w:szCs w:val="24"/>
        </w:rPr>
        <w:t>7/4</w:t>
      </w:r>
    </w:p>
    <w:p w:rsidR="00671B61" w:rsidRPr="00ED46DA" w:rsidRDefault="007F4A70" w:rsidP="00671B61">
      <w:pPr>
        <w:pStyle w:val="ConsPlusTitle"/>
        <w:jc w:val="center"/>
        <w:rPr>
          <w:sz w:val="24"/>
          <w:szCs w:val="24"/>
        </w:rPr>
      </w:pPr>
      <w:r w:rsidRPr="00ED46DA">
        <w:rPr>
          <w:sz w:val="24"/>
          <w:szCs w:val="24"/>
        </w:rPr>
        <w:t>УНОУ №</w:t>
      </w:r>
      <w:r w:rsidR="00ED46DA">
        <w:rPr>
          <w:sz w:val="24"/>
          <w:szCs w:val="24"/>
        </w:rPr>
        <w:t xml:space="preserve"> 7/4</w:t>
      </w:r>
    </w:p>
    <w:p w:rsidR="007F4A70" w:rsidRPr="00ED46DA" w:rsidRDefault="00ED46DA" w:rsidP="007F4A70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28 декабря </w:t>
      </w:r>
      <w:r w:rsidR="007F4A70" w:rsidRPr="00ED46DA">
        <w:rPr>
          <w:sz w:val="24"/>
          <w:szCs w:val="24"/>
        </w:rPr>
        <w:t xml:space="preserve">2021 г.                                                                                 с.п.Терекское                            </w:t>
      </w:r>
    </w:p>
    <w:p w:rsidR="007F4A70" w:rsidRPr="00ED46DA" w:rsidRDefault="007F4A70" w:rsidP="007F4A70">
      <w:pPr>
        <w:jc w:val="center"/>
        <w:rPr>
          <w:color w:val="000000"/>
          <w:sz w:val="24"/>
          <w:szCs w:val="24"/>
        </w:rPr>
      </w:pPr>
    </w:p>
    <w:p w:rsidR="00480196" w:rsidRPr="00ED46DA" w:rsidRDefault="00480196" w:rsidP="00480196">
      <w:pPr>
        <w:jc w:val="center"/>
        <w:outlineLvl w:val="0"/>
        <w:rPr>
          <w:b/>
          <w:bCs/>
          <w:kern w:val="28"/>
          <w:sz w:val="24"/>
          <w:szCs w:val="24"/>
        </w:rPr>
      </w:pPr>
      <w:r w:rsidRPr="00ED46DA">
        <w:rPr>
          <w:b/>
          <w:bCs/>
          <w:kern w:val="28"/>
          <w:sz w:val="24"/>
          <w:szCs w:val="24"/>
        </w:rPr>
        <w:t>О внесении изменений и дополнений в решение Совета</w:t>
      </w:r>
    </w:p>
    <w:p w:rsidR="00480196" w:rsidRPr="00ED46DA" w:rsidRDefault="00480196" w:rsidP="00480196">
      <w:pPr>
        <w:jc w:val="center"/>
        <w:outlineLvl w:val="0"/>
        <w:rPr>
          <w:b/>
          <w:bCs/>
          <w:kern w:val="28"/>
          <w:sz w:val="24"/>
          <w:szCs w:val="24"/>
        </w:rPr>
      </w:pPr>
      <w:r w:rsidRPr="00ED46DA">
        <w:rPr>
          <w:b/>
          <w:bCs/>
          <w:kern w:val="28"/>
          <w:sz w:val="24"/>
          <w:szCs w:val="24"/>
        </w:rPr>
        <w:t>местного самоуправления с.п.Терекское Терского муниципального</w:t>
      </w:r>
    </w:p>
    <w:p w:rsidR="00480196" w:rsidRPr="00ED46DA" w:rsidRDefault="00480196" w:rsidP="00480196">
      <w:pPr>
        <w:jc w:val="center"/>
        <w:rPr>
          <w:b/>
          <w:sz w:val="24"/>
          <w:szCs w:val="24"/>
        </w:rPr>
      </w:pPr>
      <w:r w:rsidRPr="00ED46DA">
        <w:rPr>
          <w:b/>
          <w:bCs/>
          <w:kern w:val="28"/>
          <w:sz w:val="24"/>
          <w:szCs w:val="24"/>
        </w:rPr>
        <w:t xml:space="preserve">района КБР от </w:t>
      </w:r>
      <w:r w:rsidRPr="00ED46DA">
        <w:rPr>
          <w:b/>
          <w:sz w:val="24"/>
          <w:szCs w:val="24"/>
        </w:rPr>
        <w:t>27.10.2021г. № 4/2</w:t>
      </w:r>
    </w:p>
    <w:p w:rsidR="00480196" w:rsidRPr="00ED46DA" w:rsidRDefault="00480196" w:rsidP="00480196">
      <w:pPr>
        <w:jc w:val="center"/>
        <w:rPr>
          <w:b/>
          <w:sz w:val="24"/>
          <w:szCs w:val="24"/>
        </w:rPr>
      </w:pPr>
      <w:r w:rsidRPr="00ED46DA">
        <w:rPr>
          <w:b/>
          <w:bCs/>
          <w:color w:val="000000"/>
          <w:sz w:val="24"/>
          <w:szCs w:val="24"/>
        </w:rPr>
        <w:t xml:space="preserve"> «Положение о муниципальном земельном контроле в границах                            сельского поселения Терекское</w:t>
      </w:r>
      <w:r w:rsidRPr="00ED46DA">
        <w:rPr>
          <w:b/>
          <w:sz w:val="24"/>
          <w:szCs w:val="24"/>
        </w:rPr>
        <w:t xml:space="preserve">» </w:t>
      </w:r>
    </w:p>
    <w:p w:rsidR="00480196" w:rsidRPr="00ED46DA" w:rsidRDefault="00480196" w:rsidP="00480196">
      <w:pPr>
        <w:jc w:val="center"/>
        <w:rPr>
          <w:sz w:val="24"/>
          <w:szCs w:val="24"/>
        </w:rPr>
      </w:pPr>
    </w:p>
    <w:p w:rsidR="00480196" w:rsidRPr="00ED46DA" w:rsidRDefault="00480196" w:rsidP="00480196">
      <w:pPr>
        <w:pStyle w:val="ac"/>
        <w:ind w:firstLine="708"/>
        <w:jc w:val="both"/>
        <w:rPr>
          <w:sz w:val="24"/>
          <w:szCs w:val="24"/>
        </w:rPr>
      </w:pPr>
      <w:r w:rsidRPr="00ED46DA">
        <w:rPr>
          <w:rFonts w:eastAsia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Федерации, Федеральным законом от 31.07.2020 № 248-ФЗ «О государственном контроле (надзоре) и муниципальном контроле в Российской Федерации</w:t>
      </w:r>
      <w:r w:rsidRPr="00ED46DA">
        <w:rPr>
          <w:sz w:val="24"/>
          <w:szCs w:val="24"/>
        </w:rPr>
        <w:t xml:space="preserve">», </w:t>
      </w:r>
      <w:r w:rsidRPr="00ED46DA">
        <w:rPr>
          <w:color w:val="000000"/>
          <w:sz w:val="24"/>
          <w:szCs w:val="24"/>
        </w:rPr>
        <w:t>Уставом</w:t>
      </w:r>
      <w:r w:rsidRPr="00ED46DA">
        <w:rPr>
          <w:sz w:val="24"/>
          <w:szCs w:val="24"/>
        </w:rPr>
        <w:t xml:space="preserve"> с.п.Терекское Совет местного самоуправления с.п.Терекское </w:t>
      </w:r>
      <w:r w:rsidRPr="00ED46DA">
        <w:rPr>
          <w:b/>
          <w:color w:val="000000"/>
          <w:sz w:val="24"/>
          <w:szCs w:val="24"/>
        </w:rPr>
        <w:t>решил</w:t>
      </w:r>
      <w:r w:rsidRPr="00ED46DA">
        <w:rPr>
          <w:color w:val="000000"/>
          <w:sz w:val="24"/>
          <w:szCs w:val="24"/>
        </w:rPr>
        <w:t>:</w:t>
      </w:r>
    </w:p>
    <w:p w:rsidR="00480196" w:rsidRPr="00ED46DA" w:rsidRDefault="00480196" w:rsidP="00480196">
      <w:pPr>
        <w:pStyle w:val="ac"/>
        <w:ind w:firstLine="709"/>
        <w:jc w:val="both"/>
        <w:rPr>
          <w:sz w:val="24"/>
          <w:szCs w:val="24"/>
        </w:rPr>
      </w:pPr>
      <w:r w:rsidRPr="00ED46DA">
        <w:rPr>
          <w:sz w:val="24"/>
          <w:szCs w:val="24"/>
        </w:rPr>
        <w:t>1.Внести в Решение № 4/2 от 27.10.2021г. «</w:t>
      </w:r>
      <w:r w:rsidRPr="00ED46DA">
        <w:rPr>
          <w:bCs/>
          <w:color w:val="000000"/>
          <w:sz w:val="24"/>
          <w:szCs w:val="24"/>
        </w:rPr>
        <w:t>Об утверждении Положения о муниципальном земельном контроле в границах сельского поселения Терекское</w:t>
      </w:r>
      <w:r w:rsidRPr="00ED46DA">
        <w:rPr>
          <w:sz w:val="24"/>
          <w:szCs w:val="24"/>
        </w:rPr>
        <w:t>» изменения следующего содержания:</w:t>
      </w:r>
    </w:p>
    <w:p w:rsidR="00480196" w:rsidRPr="00ED46DA" w:rsidRDefault="00480196" w:rsidP="00480196">
      <w:pPr>
        <w:pStyle w:val="3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6DA">
        <w:rPr>
          <w:sz w:val="24"/>
          <w:szCs w:val="24"/>
        </w:rPr>
        <w:t xml:space="preserve"> </w:t>
      </w:r>
      <w:r w:rsidRPr="00ED46DA">
        <w:rPr>
          <w:rFonts w:ascii="Times New Roman" w:hAnsi="Times New Roman" w:cs="Times New Roman"/>
          <w:sz w:val="24"/>
          <w:szCs w:val="24"/>
        </w:rPr>
        <w:t>1) Пункт «5» изложить в следующей редакции:</w:t>
      </w:r>
    </w:p>
    <w:p w:rsidR="00480196" w:rsidRPr="00ED46DA" w:rsidRDefault="00480196" w:rsidP="0048019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D46DA">
        <w:rPr>
          <w:sz w:val="24"/>
          <w:szCs w:val="24"/>
        </w:rPr>
        <w:t xml:space="preserve"> 5.1.Решения уполномоченного органа, действия (бездействие) должностных лиц, уполномоченных осуществлять муниципальный контроль, могут быть обжалованы в судебном порядке.</w:t>
      </w:r>
    </w:p>
    <w:p w:rsidR="00480196" w:rsidRPr="00ED46DA" w:rsidRDefault="00480196" w:rsidP="0048019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D46DA">
        <w:rPr>
          <w:sz w:val="24"/>
          <w:szCs w:val="24"/>
        </w:rPr>
        <w:t xml:space="preserve">5.2.Досудебный порядок подачи жалоб на решения уполномоченного органа, действия (бездействие) должностных лиц, уполномоченных осуществлять муниципальный контроль, не применяется. </w:t>
      </w:r>
    </w:p>
    <w:p w:rsidR="00480196" w:rsidRPr="00ED46DA" w:rsidRDefault="00480196" w:rsidP="0048019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D46DA">
        <w:rPr>
          <w:sz w:val="24"/>
          <w:szCs w:val="24"/>
        </w:rPr>
        <w:t xml:space="preserve"> 2. Исключить пункт «6» из положения.</w:t>
      </w:r>
    </w:p>
    <w:p w:rsidR="00480196" w:rsidRPr="00ED46DA" w:rsidRDefault="00480196" w:rsidP="00480196">
      <w:pPr>
        <w:shd w:val="clear" w:color="auto" w:fill="FFFFFF"/>
        <w:jc w:val="both"/>
        <w:rPr>
          <w:bCs/>
          <w:color w:val="000000"/>
          <w:sz w:val="24"/>
          <w:szCs w:val="24"/>
        </w:rPr>
      </w:pPr>
      <w:r w:rsidRPr="00ED46DA">
        <w:rPr>
          <w:bCs/>
          <w:color w:val="000000"/>
          <w:sz w:val="24"/>
          <w:szCs w:val="24"/>
        </w:rPr>
        <w:t xml:space="preserve">           3. Настоящее решение  подлежит размещению на официальном сайте местной администрации с.п.Терекское Терского  муниципального района КБР в сети "Интернет".</w:t>
      </w:r>
    </w:p>
    <w:p w:rsidR="00480196" w:rsidRPr="00ED46DA" w:rsidRDefault="00480196" w:rsidP="00480196">
      <w:pPr>
        <w:shd w:val="clear" w:color="auto" w:fill="FFFFFF"/>
        <w:ind w:left="786"/>
        <w:jc w:val="both"/>
        <w:rPr>
          <w:bCs/>
          <w:color w:val="000000"/>
          <w:sz w:val="24"/>
          <w:szCs w:val="24"/>
        </w:rPr>
      </w:pPr>
      <w:r w:rsidRPr="00ED46DA">
        <w:rPr>
          <w:bCs/>
          <w:color w:val="000000"/>
          <w:sz w:val="24"/>
          <w:szCs w:val="24"/>
        </w:rPr>
        <w:t>4. Настоящее решение вступает в силу со дня его обнародования.</w:t>
      </w:r>
    </w:p>
    <w:p w:rsidR="007F4A70" w:rsidRDefault="007F4A70" w:rsidP="007F4A70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ED46DA" w:rsidRPr="00ED46DA" w:rsidRDefault="00ED46DA" w:rsidP="007F4A70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7F4A70" w:rsidRPr="00ED46DA" w:rsidRDefault="007F4A70" w:rsidP="007F4A7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D46DA">
        <w:rPr>
          <w:rFonts w:ascii="Times New Roman" w:hAnsi="Times New Roman" w:cs="Times New Roman"/>
          <w:sz w:val="24"/>
          <w:szCs w:val="24"/>
        </w:rPr>
        <w:t>Глава сельского поселения Терекское</w:t>
      </w:r>
    </w:p>
    <w:p w:rsidR="007F4A70" w:rsidRPr="00ED46DA" w:rsidRDefault="007F4A70" w:rsidP="007F4A70">
      <w:pPr>
        <w:spacing w:line="240" w:lineRule="exact"/>
        <w:rPr>
          <w:b/>
          <w:color w:val="000000"/>
          <w:sz w:val="24"/>
          <w:szCs w:val="24"/>
        </w:rPr>
      </w:pPr>
      <w:r w:rsidRPr="00ED46DA">
        <w:rPr>
          <w:sz w:val="24"/>
          <w:szCs w:val="24"/>
        </w:rPr>
        <w:t>Терского муниципального района КБР                                З.С.Ханиев</w:t>
      </w:r>
    </w:p>
    <w:p w:rsidR="007F4A70" w:rsidRPr="00ED46DA" w:rsidRDefault="007F4A70" w:rsidP="007F4A70">
      <w:pPr>
        <w:tabs>
          <w:tab w:val="num" w:pos="200"/>
        </w:tabs>
        <w:ind w:left="4536"/>
        <w:jc w:val="center"/>
        <w:outlineLvl w:val="0"/>
        <w:rPr>
          <w:sz w:val="24"/>
          <w:szCs w:val="24"/>
        </w:rPr>
      </w:pPr>
    </w:p>
    <w:p w:rsidR="007F4A70" w:rsidRPr="00ED46DA" w:rsidRDefault="007F4A70" w:rsidP="007F4A70">
      <w:pPr>
        <w:tabs>
          <w:tab w:val="num" w:pos="200"/>
        </w:tabs>
        <w:ind w:left="4536"/>
        <w:jc w:val="center"/>
        <w:outlineLvl w:val="0"/>
        <w:rPr>
          <w:sz w:val="24"/>
          <w:szCs w:val="24"/>
        </w:rPr>
      </w:pPr>
    </w:p>
    <w:p w:rsidR="00671B61" w:rsidRDefault="00671B61" w:rsidP="00671B61">
      <w:pPr>
        <w:pStyle w:val="ConsPlusTitle"/>
        <w:rPr>
          <w:sz w:val="28"/>
          <w:szCs w:val="28"/>
        </w:rPr>
      </w:pPr>
    </w:p>
    <w:sectPr w:rsidR="00671B61" w:rsidSect="00533315">
      <w:pgSz w:w="11906" w:h="16838"/>
      <w:pgMar w:top="1134" w:right="1133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DC3" w:rsidRDefault="005E2DC3" w:rsidP="007D4D94">
      <w:r>
        <w:separator/>
      </w:r>
    </w:p>
  </w:endnote>
  <w:endnote w:type="continuationSeparator" w:id="0">
    <w:p w:rsidR="005E2DC3" w:rsidRDefault="005E2DC3" w:rsidP="007D4D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DC3" w:rsidRDefault="005E2DC3" w:rsidP="007D4D94">
      <w:r>
        <w:separator/>
      </w:r>
    </w:p>
  </w:footnote>
  <w:footnote w:type="continuationSeparator" w:id="0">
    <w:p w:rsidR="005E2DC3" w:rsidRDefault="005E2DC3" w:rsidP="007D4D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258E2"/>
    <w:multiLevelType w:val="hybridMultilevel"/>
    <w:tmpl w:val="5CCC6FAA"/>
    <w:lvl w:ilvl="0" w:tplc="BDD2AA8A">
      <w:start w:val="2"/>
      <w:numFmt w:val="decimal"/>
      <w:lvlText w:val="%1."/>
      <w:lvlJc w:val="left"/>
      <w:pPr>
        <w:ind w:left="1210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1DF47EB"/>
    <w:multiLevelType w:val="hybridMultilevel"/>
    <w:tmpl w:val="732AB25E"/>
    <w:lvl w:ilvl="0" w:tplc="BDD2AA8A">
      <w:start w:val="2"/>
      <w:numFmt w:val="decimal"/>
      <w:lvlText w:val="%1."/>
      <w:lvlJc w:val="left"/>
      <w:pPr>
        <w:ind w:left="643" w:hanging="360"/>
      </w:pPr>
      <w:rPr>
        <w:rFonts w:asciiTheme="minorHAnsi" w:eastAsia="Arial" w:hAnsiTheme="minorHAnsi" w:hint="default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F6947"/>
    <w:multiLevelType w:val="hybridMultilevel"/>
    <w:tmpl w:val="EEEC66A0"/>
    <w:lvl w:ilvl="0" w:tplc="BDD2AA8A">
      <w:start w:val="2"/>
      <w:numFmt w:val="decimal"/>
      <w:lvlText w:val="%1."/>
      <w:lvlJc w:val="left"/>
      <w:pPr>
        <w:ind w:left="643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18831C57"/>
    <w:multiLevelType w:val="hybridMultilevel"/>
    <w:tmpl w:val="0A5487D6"/>
    <w:lvl w:ilvl="0" w:tplc="22A8E3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2F01BDC"/>
    <w:multiLevelType w:val="multilevel"/>
    <w:tmpl w:val="A6CAFB9A"/>
    <w:lvl w:ilvl="0">
      <w:start w:val="1"/>
      <w:numFmt w:val="decimal"/>
      <w:lvlText w:val="%1."/>
      <w:lvlJc w:val="left"/>
      <w:pPr>
        <w:ind w:left="1797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5">
    <w:nsid w:val="31E9741A"/>
    <w:multiLevelType w:val="hybridMultilevel"/>
    <w:tmpl w:val="D8782078"/>
    <w:lvl w:ilvl="0" w:tplc="BDD2AA8A">
      <w:start w:val="2"/>
      <w:numFmt w:val="decimal"/>
      <w:lvlText w:val="%1."/>
      <w:lvlJc w:val="left"/>
      <w:pPr>
        <w:ind w:left="1333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6">
    <w:nsid w:val="47D04CFF"/>
    <w:multiLevelType w:val="hybridMultilevel"/>
    <w:tmpl w:val="0C28CBA8"/>
    <w:lvl w:ilvl="0" w:tplc="2B548D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CA3727E"/>
    <w:multiLevelType w:val="hybridMultilevel"/>
    <w:tmpl w:val="36D61172"/>
    <w:lvl w:ilvl="0" w:tplc="E26AACA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6DA2"/>
    <w:rsid w:val="000A4377"/>
    <w:rsid w:val="001A31A9"/>
    <w:rsid w:val="001D66C4"/>
    <w:rsid w:val="00210F81"/>
    <w:rsid w:val="00257B3C"/>
    <w:rsid w:val="00362AF0"/>
    <w:rsid w:val="00480196"/>
    <w:rsid w:val="00482C2B"/>
    <w:rsid w:val="004D5710"/>
    <w:rsid w:val="004D6285"/>
    <w:rsid w:val="00502A9D"/>
    <w:rsid w:val="00533315"/>
    <w:rsid w:val="00560AE2"/>
    <w:rsid w:val="005C7518"/>
    <w:rsid w:val="005E2DC3"/>
    <w:rsid w:val="00645466"/>
    <w:rsid w:val="006563F8"/>
    <w:rsid w:val="00671B61"/>
    <w:rsid w:val="0072704C"/>
    <w:rsid w:val="00731165"/>
    <w:rsid w:val="00733AD5"/>
    <w:rsid w:val="007B5488"/>
    <w:rsid w:val="007D4D94"/>
    <w:rsid w:val="007D5E88"/>
    <w:rsid w:val="007E6AC7"/>
    <w:rsid w:val="007F4A70"/>
    <w:rsid w:val="008021C0"/>
    <w:rsid w:val="00844F33"/>
    <w:rsid w:val="00854122"/>
    <w:rsid w:val="008605E9"/>
    <w:rsid w:val="00905B05"/>
    <w:rsid w:val="00966F02"/>
    <w:rsid w:val="009954B7"/>
    <w:rsid w:val="00A86DA2"/>
    <w:rsid w:val="00AA34BF"/>
    <w:rsid w:val="00B33A96"/>
    <w:rsid w:val="00BA4E19"/>
    <w:rsid w:val="00BE65B3"/>
    <w:rsid w:val="00BE7317"/>
    <w:rsid w:val="00CB0A0D"/>
    <w:rsid w:val="00D23BAB"/>
    <w:rsid w:val="00ED46DA"/>
    <w:rsid w:val="00FA2FD7"/>
    <w:rsid w:val="00FB09B2"/>
    <w:rsid w:val="00FD0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A2"/>
    <w:pPr>
      <w:suppressAutoHyphens/>
      <w:spacing w:after="0" w:line="240" w:lineRule="auto"/>
    </w:pPr>
    <w:rPr>
      <w:rFonts w:ascii="Times New Roman" w:eastAsia="Times New Roman" w:hAnsi="Times New Roman" w:cs="Calibri"/>
      <w:sz w:val="28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A86DA2"/>
    <w:pPr>
      <w:keepNext/>
      <w:tabs>
        <w:tab w:val="num" w:pos="0"/>
      </w:tabs>
      <w:jc w:val="center"/>
      <w:outlineLvl w:val="0"/>
    </w:pPr>
    <w:rPr>
      <w:rFonts w:cs="Times New Roman"/>
      <w:b/>
      <w:sz w:val="20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1B6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6DA2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FontStyle12">
    <w:name w:val="Font Style12"/>
    <w:rsid w:val="00A86DA2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A86DA2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4">
    <w:name w:val="Body Text"/>
    <w:basedOn w:val="a"/>
    <w:link w:val="a5"/>
    <w:rsid w:val="0072704C"/>
    <w:pPr>
      <w:shd w:val="clear" w:color="auto" w:fill="FFFFFF"/>
      <w:spacing w:after="300" w:line="322" w:lineRule="exact"/>
      <w:jc w:val="right"/>
    </w:pPr>
    <w:rPr>
      <w:rFonts w:cs="Times New Roman"/>
      <w:sz w:val="27"/>
      <w:szCs w:val="27"/>
      <w:lang w:eastAsia="zh-CN"/>
    </w:rPr>
  </w:style>
  <w:style w:type="character" w:customStyle="1" w:styleId="a5">
    <w:name w:val="Основной текст Знак"/>
    <w:basedOn w:val="a0"/>
    <w:link w:val="a4"/>
    <w:rsid w:val="0072704C"/>
    <w:rPr>
      <w:rFonts w:ascii="Times New Roman" w:eastAsia="Times New Roman" w:hAnsi="Times New Roman" w:cs="Times New Roman"/>
      <w:sz w:val="27"/>
      <w:szCs w:val="27"/>
      <w:shd w:val="clear" w:color="auto" w:fill="FFFFFF"/>
      <w:lang w:eastAsia="zh-CN"/>
    </w:rPr>
  </w:style>
  <w:style w:type="character" w:customStyle="1" w:styleId="90">
    <w:name w:val="Заголовок 9 Знак"/>
    <w:basedOn w:val="a0"/>
    <w:link w:val="9"/>
    <w:uiPriority w:val="9"/>
    <w:semiHidden/>
    <w:rsid w:val="00671B6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customStyle="1" w:styleId="ConsPlusTitle">
    <w:name w:val="ConsPlusTitle"/>
    <w:rsid w:val="00671B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1B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1B6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nformat">
    <w:name w:val="ConsPlusNonformat"/>
    <w:rsid w:val="00671B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rsid w:val="007F4A70"/>
    <w:rPr>
      <w:color w:val="0000FF"/>
      <w:u w:val="single"/>
    </w:rPr>
  </w:style>
  <w:style w:type="paragraph" w:customStyle="1" w:styleId="ConsTitle">
    <w:name w:val="ConsTitle"/>
    <w:rsid w:val="007F4A70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rsid w:val="007F4A7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7F4A70"/>
    <w:pPr>
      <w:suppressAutoHyphens w:val="0"/>
      <w:ind w:firstLine="720"/>
      <w:jc w:val="both"/>
    </w:pPr>
    <w:rPr>
      <w:rFonts w:ascii="Arial" w:hAnsi="Arial" w:cs="Arial"/>
      <w:sz w:val="26"/>
      <w:szCs w:val="26"/>
      <w:lang w:eastAsia="ru-RU"/>
    </w:rPr>
  </w:style>
  <w:style w:type="paragraph" w:customStyle="1" w:styleId="11">
    <w:name w:val="Без интервала1"/>
    <w:rsid w:val="007F4A70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9">
    <w:name w:val="footnote text"/>
    <w:basedOn w:val="a"/>
    <w:link w:val="12"/>
    <w:semiHidden/>
    <w:unhideWhenUsed/>
    <w:rsid w:val="007D4D94"/>
    <w:pPr>
      <w:suppressAutoHyphens w:val="0"/>
    </w:pPr>
    <w:rPr>
      <w:rFonts w:cs="Times New Roman"/>
      <w:sz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7D4D94"/>
    <w:rPr>
      <w:rFonts w:ascii="Times New Roman" w:eastAsia="Times New Roman" w:hAnsi="Times New Roman" w:cs="Calibri"/>
      <w:sz w:val="20"/>
      <w:szCs w:val="20"/>
      <w:lang w:eastAsia="ar-SA"/>
    </w:rPr>
  </w:style>
  <w:style w:type="character" w:styleId="ab">
    <w:name w:val="footnote reference"/>
    <w:uiPriority w:val="99"/>
    <w:semiHidden/>
    <w:unhideWhenUsed/>
    <w:rsid w:val="007D4D94"/>
    <w:rPr>
      <w:vertAlign w:val="superscript"/>
    </w:rPr>
  </w:style>
  <w:style w:type="character" w:customStyle="1" w:styleId="12">
    <w:name w:val="Текст сноски Знак1"/>
    <w:basedOn w:val="a0"/>
    <w:link w:val="a9"/>
    <w:semiHidden/>
    <w:locked/>
    <w:rsid w:val="007D4D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BA4E19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">
    <w:name w:val="Без интервала2"/>
    <w:link w:val="NoSpacingChar"/>
    <w:rsid w:val="00BA4E19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customStyle="1" w:styleId="NoSpacingChar">
    <w:name w:val="No Spacing Char"/>
    <w:link w:val="2"/>
    <w:locked/>
    <w:rsid w:val="00BA4E19"/>
    <w:rPr>
      <w:rFonts w:ascii="Times New Roman" w:eastAsia="Calibri" w:hAnsi="Times New Roman" w:cs="Times New Roman"/>
      <w:lang w:eastAsia="ru-RU"/>
    </w:rPr>
  </w:style>
  <w:style w:type="paragraph" w:customStyle="1" w:styleId="3">
    <w:name w:val="Без интервала3"/>
    <w:rsid w:val="00480196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6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4AB31-F144-4F45-8407-67AFACF2F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2021-12-29T13:22:00Z</cp:lastPrinted>
  <dcterms:created xsi:type="dcterms:W3CDTF">2021-10-05T13:14:00Z</dcterms:created>
  <dcterms:modified xsi:type="dcterms:W3CDTF">2021-12-29T13:22:00Z</dcterms:modified>
</cp:coreProperties>
</file>