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2D5" w:rsidRDefault="008742D5" w:rsidP="008742D5">
      <w:pPr>
        <w:tabs>
          <w:tab w:val="left" w:pos="3949"/>
          <w:tab w:val="right" w:pos="9355"/>
        </w:tabs>
        <w:jc w:val="right"/>
        <w:rPr>
          <w:b/>
          <w:bCs/>
        </w:rPr>
      </w:pPr>
    </w:p>
    <w:tbl>
      <w:tblPr>
        <w:tblpPr w:leftFromText="180" w:rightFromText="18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8742D5" w:rsidTr="008742D5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2D5" w:rsidRDefault="008742D5">
            <w:pPr>
              <w:widowControl w:val="0"/>
              <w:autoSpaceDE w:val="0"/>
              <w:autoSpaceDN w:val="0"/>
              <w:adjustRightInd w:val="0"/>
              <w:spacing w:before="240"/>
              <w:ind w:left="109" w:righ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Къэбэрдей-Балъкъэр Республикэм и Тэрч  муниципальнэ куейм щыщ  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рекскэ къуажэм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2D5" w:rsidRDefault="008742D5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0705" cy="713105"/>
                  <wp:effectExtent l="19050" t="19050" r="10795" b="10795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71310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2D5" w:rsidRDefault="008742D5">
            <w:pPr>
              <w:spacing w:before="240"/>
              <w:ind w:left="109" w:right="109"/>
              <w:jc w:val="center"/>
              <w:rPr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Къабарты-Малкъар Республиканы  Терк муниципальный районуну Терекское эл поселениясыны Совети</w:t>
            </w:r>
          </w:p>
        </w:tc>
      </w:tr>
      <w:tr w:rsidR="008742D5" w:rsidTr="008742D5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2D5" w:rsidRDefault="008742D5">
            <w:pPr>
              <w:pStyle w:val="9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</w:rPr>
              <w:t>СОВЕТ МЕСТНОГО САМОУПРАВЛЕНИЯ СЕЛЬСКОГО ПОСЕЛЕНИЯ</w:t>
            </w:r>
          </w:p>
          <w:p w:rsidR="008742D5" w:rsidRDefault="008742D5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ТЕРЕКСКОЕ ТЕРСКОГО МУНИЦИПАЛЬНОГО РАЙОНА  КБР</w:t>
            </w:r>
          </w:p>
        </w:tc>
      </w:tr>
    </w:tbl>
    <w:p w:rsidR="008742D5" w:rsidRDefault="008742D5" w:rsidP="008742D5">
      <w:pPr>
        <w:pStyle w:val="ConsPlusTitle"/>
        <w:jc w:val="center"/>
        <w:rPr>
          <w:szCs w:val="28"/>
        </w:rPr>
      </w:pPr>
    </w:p>
    <w:p w:rsidR="00D369D4" w:rsidRDefault="008742D5" w:rsidP="00D369D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</w:t>
      </w:r>
      <w:r>
        <w:rPr>
          <w:b/>
        </w:rPr>
        <w:t xml:space="preserve">                     </w:t>
      </w:r>
      <w:r w:rsidR="00D369D4">
        <w:rPr>
          <w:rFonts w:ascii="Times New Roman" w:hAnsi="Times New Roman" w:cs="Times New Roman"/>
          <w:sz w:val="24"/>
          <w:szCs w:val="24"/>
        </w:rPr>
        <w:t>11 -я сессия</w:t>
      </w:r>
    </w:p>
    <w:p w:rsidR="00D369D4" w:rsidRDefault="00D369D4" w:rsidP="00D369D4">
      <w:pPr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</w:t>
      </w:r>
      <w:r>
        <w:rPr>
          <w:sz w:val="24"/>
          <w:szCs w:val="24"/>
        </w:rPr>
        <w:tab/>
        <w:t xml:space="preserve">                      7-го созыва    </w:t>
      </w:r>
    </w:p>
    <w:p w:rsidR="00D369D4" w:rsidRDefault="00D369D4" w:rsidP="00D369D4">
      <w:pPr>
        <w:jc w:val="right"/>
        <w:rPr>
          <w:u w:val="single"/>
        </w:rPr>
      </w:pPr>
      <w:r>
        <w:rPr>
          <w:b/>
        </w:rPr>
        <w:t xml:space="preserve">                                                                                                            </w:t>
      </w:r>
      <w:r>
        <w:t xml:space="preserve">                                                        </w:t>
      </w:r>
    </w:p>
    <w:p w:rsidR="00D369D4" w:rsidRDefault="00D369D4" w:rsidP="00D369D4">
      <w:pPr>
        <w:pStyle w:val="ConsPlusTitle"/>
        <w:jc w:val="center"/>
        <w:rPr>
          <w:szCs w:val="28"/>
          <w:u w:val="single"/>
        </w:rPr>
      </w:pPr>
      <w:r>
        <w:rPr>
          <w:szCs w:val="28"/>
        </w:rPr>
        <w:t>РЕШЕНИЕ № 11/4</w:t>
      </w:r>
    </w:p>
    <w:p w:rsidR="00D369D4" w:rsidRDefault="00D369D4" w:rsidP="00D369D4">
      <w:pPr>
        <w:pStyle w:val="ConsPlusTitle"/>
        <w:jc w:val="center"/>
        <w:rPr>
          <w:szCs w:val="28"/>
        </w:rPr>
      </w:pPr>
      <w:r>
        <w:rPr>
          <w:szCs w:val="28"/>
        </w:rPr>
        <w:t>УНАФЭ № 11/4</w:t>
      </w:r>
    </w:p>
    <w:p w:rsidR="00D369D4" w:rsidRDefault="00D369D4" w:rsidP="00D369D4">
      <w:pPr>
        <w:pStyle w:val="ConsPlusTitle"/>
        <w:jc w:val="center"/>
        <w:rPr>
          <w:szCs w:val="28"/>
        </w:rPr>
      </w:pPr>
      <w:r>
        <w:rPr>
          <w:szCs w:val="28"/>
        </w:rPr>
        <w:t>УНОУ № 11/4</w:t>
      </w:r>
      <w:r>
        <w:rPr>
          <w:bCs/>
          <w:color w:val="000000"/>
        </w:rPr>
        <w:t> </w:t>
      </w:r>
    </w:p>
    <w:p w:rsidR="00D369D4" w:rsidRDefault="00FD67D8" w:rsidP="00D369D4">
      <w:pPr>
        <w:shd w:val="clear" w:color="auto" w:fill="FFFFFF"/>
        <w:rPr>
          <w:b/>
          <w:bCs/>
          <w:color w:val="000000"/>
          <w:spacing w:val="-3"/>
        </w:rPr>
      </w:pPr>
      <w:r>
        <w:rPr>
          <w:b/>
          <w:bCs/>
          <w:color w:val="000000"/>
          <w:spacing w:val="-3"/>
        </w:rPr>
        <w:t xml:space="preserve">   «06</w:t>
      </w:r>
      <w:r w:rsidR="00D369D4">
        <w:rPr>
          <w:b/>
          <w:bCs/>
          <w:color w:val="000000"/>
          <w:spacing w:val="-3"/>
        </w:rPr>
        <w:t>» апреля  2022  года                                                                            с.п.Терекское</w:t>
      </w:r>
    </w:p>
    <w:p w:rsidR="00854DCC" w:rsidRPr="00854DCC" w:rsidRDefault="00E465D0" w:rsidP="00D369D4">
      <w:pPr>
        <w:pStyle w:val="ConsPlusNonformat"/>
        <w:rPr>
          <w:sz w:val="24"/>
          <w:szCs w:val="24"/>
        </w:rPr>
      </w:pPr>
      <w:r w:rsidRPr="00854DCC">
        <w:rPr>
          <w:b/>
          <w:sz w:val="24"/>
          <w:szCs w:val="24"/>
        </w:rPr>
        <w:t xml:space="preserve">      </w:t>
      </w:r>
    </w:p>
    <w:p w:rsidR="00854DCC" w:rsidRPr="008742D5" w:rsidRDefault="00D369D4" w:rsidP="00854DCC">
      <w:pPr>
        <w:jc w:val="center"/>
        <w:rPr>
          <w:b/>
        </w:rPr>
      </w:pPr>
      <w:r>
        <w:rPr>
          <w:b/>
        </w:rPr>
        <w:t xml:space="preserve">Об   утверждении ключевых </w:t>
      </w:r>
      <w:r w:rsidR="00854DCC" w:rsidRPr="008742D5">
        <w:rPr>
          <w:b/>
        </w:rPr>
        <w:t>показателей   и   их</w:t>
      </w:r>
    </w:p>
    <w:p w:rsidR="00854DCC" w:rsidRPr="008742D5" w:rsidRDefault="00854DCC" w:rsidP="00854DCC">
      <w:pPr>
        <w:jc w:val="center"/>
        <w:rPr>
          <w:b/>
        </w:rPr>
      </w:pPr>
      <w:r w:rsidRPr="008742D5">
        <w:rPr>
          <w:b/>
        </w:rPr>
        <w:t>целев</w:t>
      </w:r>
      <w:r w:rsidR="00D369D4">
        <w:rPr>
          <w:b/>
        </w:rPr>
        <w:t>ых  значений, индикативных</w:t>
      </w:r>
      <w:r w:rsidRPr="008742D5">
        <w:rPr>
          <w:b/>
        </w:rPr>
        <w:t xml:space="preserve"> показателей</w:t>
      </w:r>
    </w:p>
    <w:p w:rsidR="00854DCC" w:rsidRPr="008742D5" w:rsidRDefault="00D369D4" w:rsidP="00854DCC">
      <w:pPr>
        <w:jc w:val="center"/>
        <w:rPr>
          <w:b/>
        </w:rPr>
      </w:pPr>
      <w:r>
        <w:rPr>
          <w:b/>
        </w:rPr>
        <w:t xml:space="preserve">при </w:t>
      </w:r>
      <w:r w:rsidR="00854DCC" w:rsidRPr="008742D5">
        <w:rPr>
          <w:b/>
        </w:rPr>
        <w:t>ос</w:t>
      </w:r>
      <w:r>
        <w:rPr>
          <w:b/>
        </w:rPr>
        <w:t xml:space="preserve">уществлении   муниципального </w:t>
      </w:r>
      <w:r w:rsidR="00854DCC" w:rsidRPr="008742D5">
        <w:rPr>
          <w:b/>
        </w:rPr>
        <w:t>контроля</w:t>
      </w:r>
    </w:p>
    <w:p w:rsidR="00854DCC" w:rsidRPr="008742D5" w:rsidRDefault="00D369D4" w:rsidP="00854DCC">
      <w:pPr>
        <w:jc w:val="center"/>
        <w:rPr>
          <w:b/>
        </w:rPr>
      </w:pPr>
      <w:r>
        <w:rPr>
          <w:b/>
        </w:rPr>
        <w:t xml:space="preserve">в  сфере благоустройства на </w:t>
      </w:r>
      <w:r w:rsidR="00854DCC" w:rsidRPr="008742D5">
        <w:rPr>
          <w:b/>
        </w:rPr>
        <w:t>территории</w:t>
      </w:r>
    </w:p>
    <w:p w:rsidR="00854DCC" w:rsidRPr="008742D5" w:rsidRDefault="00854DCC" w:rsidP="00854DCC">
      <w:pPr>
        <w:jc w:val="center"/>
        <w:rPr>
          <w:b/>
        </w:rPr>
      </w:pPr>
      <w:r w:rsidRPr="008742D5">
        <w:rPr>
          <w:b/>
        </w:rPr>
        <w:t xml:space="preserve">сельского поселения </w:t>
      </w:r>
      <w:r w:rsidR="008742D5" w:rsidRPr="008742D5">
        <w:rPr>
          <w:b/>
        </w:rPr>
        <w:t>Терекское</w:t>
      </w:r>
      <w:r w:rsidRPr="008742D5">
        <w:rPr>
          <w:b/>
        </w:rPr>
        <w:t xml:space="preserve">                                                                                                                   Терского муниципального района </w:t>
      </w:r>
    </w:p>
    <w:p w:rsidR="00854DCC" w:rsidRPr="008742D5" w:rsidRDefault="00854DCC" w:rsidP="00854DCC">
      <w:pPr>
        <w:jc w:val="center"/>
      </w:pPr>
    </w:p>
    <w:p w:rsidR="00854DCC" w:rsidRPr="008742D5" w:rsidRDefault="00854DCC" w:rsidP="00854DCC">
      <w:pPr>
        <w:rPr>
          <w:b/>
        </w:rPr>
      </w:pPr>
    </w:p>
    <w:p w:rsidR="00854DCC" w:rsidRPr="008742D5" w:rsidRDefault="00854DCC" w:rsidP="00854DCC">
      <w:pPr>
        <w:jc w:val="both"/>
      </w:pPr>
      <w:r w:rsidRPr="008742D5">
        <w:rPr>
          <w:b/>
        </w:rPr>
        <w:t xml:space="preserve">      </w:t>
      </w:r>
      <w:r w:rsidRPr="008742D5">
        <w:t>В соответствии с Федеральным законом от 31.07.2020 года № 248-ФЗ «О гос</w:t>
      </w:r>
      <w:r w:rsidRPr="008742D5">
        <w:t>у</w:t>
      </w:r>
      <w:r w:rsidRPr="008742D5">
        <w:t>дарственном контроле (надзоре) и муниципальном контроле в Российской Федер</w:t>
      </w:r>
      <w:r w:rsidRPr="008742D5">
        <w:t>а</w:t>
      </w:r>
      <w:r w:rsidRPr="008742D5">
        <w:t xml:space="preserve">ции»,  Совет местного самоуправления сельского поселения </w:t>
      </w:r>
      <w:r w:rsidR="008742D5" w:rsidRPr="008742D5">
        <w:t>Терекское</w:t>
      </w:r>
      <w:r w:rsidRPr="008742D5">
        <w:t xml:space="preserve"> Терского муниципального района КБР                       </w:t>
      </w:r>
      <w:r w:rsidRPr="00D369D4">
        <w:rPr>
          <w:b/>
        </w:rPr>
        <w:t>РЕШИЛ:</w:t>
      </w:r>
    </w:p>
    <w:p w:rsidR="00854DCC" w:rsidRPr="008742D5" w:rsidRDefault="00854DCC" w:rsidP="00854DCC">
      <w:pPr>
        <w:ind w:firstLine="708"/>
        <w:jc w:val="both"/>
      </w:pPr>
    </w:p>
    <w:p w:rsidR="00854DCC" w:rsidRPr="008742D5" w:rsidRDefault="00854DCC" w:rsidP="00854DCC">
      <w:pPr>
        <w:jc w:val="both"/>
      </w:pPr>
      <w:r w:rsidRPr="008742D5">
        <w:tab/>
        <w:t>1. Утвердить ключевые показатели и их целевые значения, индикативные п</w:t>
      </w:r>
      <w:r w:rsidRPr="008742D5">
        <w:t>о</w:t>
      </w:r>
      <w:r w:rsidRPr="008742D5">
        <w:t xml:space="preserve">казатели при осуществлении муниципального контроля в сфере благоустройства на территории сельского поселения </w:t>
      </w:r>
      <w:r w:rsidR="008742D5" w:rsidRPr="008742D5">
        <w:t>Терекское</w:t>
      </w:r>
      <w:r w:rsidRPr="008742D5">
        <w:t xml:space="preserve"> Терского муниципального района КБР.</w:t>
      </w:r>
    </w:p>
    <w:p w:rsidR="001C57A3" w:rsidRPr="008E4B06" w:rsidRDefault="001C57A3" w:rsidP="001C57A3">
      <w:pPr>
        <w:jc w:val="both"/>
        <w:rPr>
          <w:rFonts w:eastAsia="Times New Roman"/>
          <w:lang w:eastAsia="ru-RU"/>
        </w:rPr>
      </w:pPr>
      <w:r>
        <w:t xml:space="preserve">         2</w:t>
      </w:r>
      <w:r w:rsidRPr="008E4B06">
        <w:t xml:space="preserve">. </w:t>
      </w:r>
      <w:r w:rsidRPr="008E4B06">
        <w:rPr>
          <w:rFonts w:eastAsia="Times New Roman"/>
          <w:color w:val="000000"/>
          <w:lang w:eastAsia="ru-RU"/>
        </w:rPr>
        <w:t>Настоящее решение подлежит официальному опубликованию  на офиц</w:t>
      </w:r>
      <w:r w:rsidRPr="008E4B06">
        <w:rPr>
          <w:rFonts w:eastAsia="Times New Roman"/>
          <w:color w:val="000000"/>
          <w:lang w:eastAsia="ru-RU"/>
        </w:rPr>
        <w:t>и</w:t>
      </w:r>
      <w:r w:rsidRPr="008E4B06">
        <w:rPr>
          <w:rFonts w:eastAsia="Times New Roman"/>
          <w:color w:val="000000"/>
          <w:lang w:eastAsia="ru-RU"/>
        </w:rPr>
        <w:t xml:space="preserve">альном сайте сельского поселения </w:t>
      </w:r>
      <w:r>
        <w:rPr>
          <w:rFonts w:eastAsia="Times New Roman"/>
          <w:color w:val="000000"/>
          <w:lang w:eastAsia="ru-RU"/>
        </w:rPr>
        <w:t>Терекское</w:t>
      </w:r>
      <w:r w:rsidRPr="008E4B06">
        <w:rPr>
          <w:rFonts w:eastAsia="Times New Roman"/>
          <w:color w:val="000000"/>
          <w:lang w:eastAsia="ru-RU"/>
        </w:rPr>
        <w:t xml:space="preserve"> Терского муниципального района КБР </w:t>
      </w:r>
      <w:hyperlink r:id="rId8" w:history="1">
        <w:r w:rsidRPr="00613EFC">
          <w:rPr>
            <w:rStyle w:val="ae"/>
            <w:rFonts w:eastAsia="Times New Roman"/>
            <w:lang w:eastAsia="ru-RU"/>
          </w:rPr>
          <w:t>http://adm-</w:t>
        </w:r>
        <w:r w:rsidRPr="00613EFC">
          <w:rPr>
            <w:rStyle w:val="ae"/>
            <w:rFonts w:eastAsia="Times New Roman"/>
            <w:lang w:val="en-US" w:eastAsia="ru-RU"/>
          </w:rPr>
          <w:t>terecscoe</w:t>
        </w:r>
        <w:r w:rsidRPr="00613EFC">
          <w:rPr>
            <w:rStyle w:val="ae"/>
            <w:rFonts w:eastAsia="Times New Roman"/>
            <w:lang w:eastAsia="ru-RU"/>
          </w:rPr>
          <w:t>.ru/</w:t>
        </w:r>
      </w:hyperlink>
      <w:r w:rsidRPr="008E4B06">
        <w:rPr>
          <w:rFonts w:eastAsia="Times New Roman"/>
          <w:lang w:eastAsia="ru-RU"/>
        </w:rPr>
        <w:t xml:space="preserve">. </w:t>
      </w:r>
    </w:p>
    <w:p w:rsidR="001C57A3" w:rsidRPr="008E4B06" w:rsidRDefault="001C57A3" w:rsidP="001C57A3">
      <w:pPr>
        <w:pStyle w:val="af2"/>
        <w:ind w:firstLine="708"/>
        <w:jc w:val="both"/>
        <w:rPr>
          <w:rFonts w:ascii="Times New Roman" w:hAnsi="Times New Roman"/>
          <w:sz w:val="28"/>
          <w:szCs w:val="28"/>
        </w:rPr>
      </w:pPr>
      <w:r w:rsidRPr="008E4B06">
        <w:rPr>
          <w:rFonts w:ascii="Times New Roman" w:hAnsi="Times New Roman"/>
          <w:sz w:val="28"/>
          <w:szCs w:val="28"/>
        </w:rPr>
        <w:t>3. Настоящее решение вступает в силу со дня его официального опубликов</w:t>
      </w:r>
      <w:r w:rsidRPr="008E4B06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ния</w:t>
      </w:r>
      <w:r w:rsidRPr="008E4B06">
        <w:rPr>
          <w:rFonts w:ascii="Times New Roman" w:hAnsi="Times New Roman"/>
          <w:sz w:val="28"/>
          <w:szCs w:val="28"/>
        </w:rPr>
        <w:t>.</w:t>
      </w:r>
    </w:p>
    <w:p w:rsidR="001C57A3" w:rsidRPr="008E4B06" w:rsidRDefault="001C57A3" w:rsidP="001C57A3">
      <w:pPr>
        <w:pStyle w:val="af2"/>
        <w:ind w:firstLine="708"/>
        <w:jc w:val="both"/>
        <w:rPr>
          <w:rFonts w:ascii="Times New Roman" w:hAnsi="Times New Roman"/>
          <w:sz w:val="28"/>
          <w:szCs w:val="28"/>
        </w:rPr>
      </w:pPr>
      <w:r w:rsidRPr="008E4B06">
        <w:rPr>
          <w:rFonts w:ascii="Times New Roman" w:hAnsi="Times New Roman"/>
          <w:sz w:val="28"/>
          <w:szCs w:val="28"/>
        </w:rPr>
        <w:t>4. Контроль выполнения настоящего решения оставляю за собой.</w:t>
      </w:r>
    </w:p>
    <w:p w:rsidR="001C57A3" w:rsidRDefault="001C57A3" w:rsidP="00854DCC">
      <w:pPr>
        <w:jc w:val="both"/>
      </w:pPr>
    </w:p>
    <w:p w:rsidR="00854DCC" w:rsidRPr="008742D5" w:rsidRDefault="00854DCC" w:rsidP="00854DCC">
      <w:pPr>
        <w:jc w:val="both"/>
      </w:pPr>
      <w:r w:rsidRPr="008742D5">
        <w:t xml:space="preserve"> </w:t>
      </w:r>
    </w:p>
    <w:p w:rsidR="00854DCC" w:rsidRPr="00D369D4" w:rsidRDefault="00854DCC" w:rsidP="00854DCC">
      <w:pPr>
        <w:jc w:val="both"/>
      </w:pPr>
    </w:p>
    <w:p w:rsidR="00854DCC" w:rsidRPr="00D369D4" w:rsidRDefault="00854DCC" w:rsidP="00854DCC">
      <w:pPr>
        <w:spacing w:line="240" w:lineRule="exact"/>
      </w:pPr>
      <w:r w:rsidRPr="00D369D4">
        <w:t xml:space="preserve">Глава сельского поселения  </w:t>
      </w:r>
    </w:p>
    <w:p w:rsidR="00854DCC" w:rsidRPr="00D369D4" w:rsidRDefault="008742D5" w:rsidP="00854DCC">
      <w:pPr>
        <w:spacing w:line="240" w:lineRule="exact"/>
      </w:pPr>
      <w:r w:rsidRPr="00D369D4">
        <w:t>Терекское</w:t>
      </w:r>
      <w:r w:rsidR="00854DCC" w:rsidRPr="00D369D4">
        <w:t xml:space="preserve"> Терского                                                                                                                                     муниципального района КБР                                             </w:t>
      </w:r>
      <w:r w:rsidRPr="00D369D4">
        <w:t xml:space="preserve">                     З.С.Ханиев</w:t>
      </w:r>
    </w:p>
    <w:p w:rsidR="00854DCC" w:rsidRPr="00D369D4" w:rsidRDefault="00854DCC" w:rsidP="00854DCC">
      <w:pPr>
        <w:spacing w:line="240" w:lineRule="exact"/>
        <w:jc w:val="both"/>
      </w:pPr>
    </w:p>
    <w:p w:rsidR="00854DCC" w:rsidRPr="008742D5" w:rsidRDefault="00854DCC" w:rsidP="00854DCC">
      <w:pPr>
        <w:spacing w:line="240" w:lineRule="exact"/>
        <w:jc w:val="both"/>
      </w:pPr>
    </w:p>
    <w:p w:rsidR="00854DCC" w:rsidRPr="008742D5" w:rsidRDefault="00854DCC" w:rsidP="00854DCC"/>
    <w:p w:rsidR="00854DCC" w:rsidRPr="00854DCC" w:rsidRDefault="00854DCC" w:rsidP="00854DCC">
      <w:pPr>
        <w:jc w:val="right"/>
        <w:rPr>
          <w:sz w:val="24"/>
          <w:szCs w:val="24"/>
        </w:rPr>
      </w:pPr>
      <w:r w:rsidRPr="00854DCC">
        <w:rPr>
          <w:sz w:val="24"/>
          <w:szCs w:val="24"/>
        </w:rPr>
        <w:lastRenderedPageBreak/>
        <w:t xml:space="preserve">Приложение </w:t>
      </w:r>
    </w:p>
    <w:p w:rsidR="00854DCC" w:rsidRPr="00854DCC" w:rsidRDefault="00854DCC" w:rsidP="00854DCC">
      <w:pPr>
        <w:jc w:val="center"/>
        <w:rPr>
          <w:sz w:val="24"/>
          <w:szCs w:val="24"/>
        </w:rPr>
      </w:pPr>
    </w:p>
    <w:p w:rsidR="00854DCC" w:rsidRPr="00854DCC" w:rsidRDefault="00854DCC" w:rsidP="00854DCC">
      <w:pPr>
        <w:jc w:val="both"/>
        <w:rPr>
          <w:sz w:val="24"/>
          <w:szCs w:val="24"/>
        </w:rPr>
      </w:pPr>
      <w:r w:rsidRPr="00854DCC">
        <w:rPr>
          <w:sz w:val="24"/>
          <w:szCs w:val="24"/>
        </w:rPr>
        <w:tab/>
      </w:r>
    </w:p>
    <w:p w:rsidR="00854DCC" w:rsidRPr="00854DCC" w:rsidRDefault="00854DCC" w:rsidP="00854DCC">
      <w:pPr>
        <w:pStyle w:val="ConsPlusTitle"/>
        <w:jc w:val="center"/>
        <w:rPr>
          <w:sz w:val="24"/>
          <w:szCs w:val="24"/>
        </w:rPr>
      </w:pPr>
      <w:r w:rsidRPr="00854DCC">
        <w:rPr>
          <w:sz w:val="24"/>
          <w:szCs w:val="24"/>
        </w:rPr>
        <w:t>КЛЮЧЕВЫЕ ПОКАЗАТЕЛИ</w:t>
      </w:r>
    </w:p>
    <w:p w:rsidR="00854DCC" w:rsidRPr="00854DCC" w:rsidRDefault="00854DCC" w:rsidP="00854DCC">
      <w:pPr>
        <w:pStyle w:val="ConsPlusTitle"/>
        <w:jc w:val="center"/>
        <w:rPr>
          <w:sz w:val="24"/>
          <w:szCs w:val="24"/>
        </w:rPr>
      </w:pPr>
      <w:r w:rsidRPr="00854DCC">
        <w:rPr>
          <w:sz w:val="24"/>
          <w:szCs w:val="24"/>
        </w:rPr>
        <w:t>МУНИЦИПАЛЬНОГО КОНТРОЛЯ И ИХ ЦЕЛЕВЫЕ ЗНАЧЕНИЯ, ИНДИКАТИВНЫЕ</w:t>
      </w:r>
    </w:p>
    <w:p w:rsidR="00854DCC" w:rsidRPr="00854DCC" w:rsidRDefault="00854DCC" w:rsidP="00854DCC">
      <w:pPr>
        <w:pStyle w:val="ConsPlusTitle"/>
        <w:jc w:val="center"/>
        <w:rPr>
          <w:sz w:val="24"/>
          <w:szCs w:val="24"/>
        </w:rPr>
      </w:pPr>
      <w:r w:rsidRPr="00854DCC">
        <w:rPr>
          <w:sz w:val="24"/>
          <w:szCs w:val="24"/>
        </w:rPr>
        <w:t>ПОКАЗАТЕЛИ</w:t>
      </w:r>
    </w:p>
    <w:p w:rsidR="00854DCC" w:rsidRPr="00854DCC" w:rsidRDefault="00854DCC" w:rsidP="00854DC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89"/>
        <w:gridCol w:w="2608"/>
      </w:tblGrid>
      <w:tr w:rsidR="00854DCC" w:rsidRPr="00D369D4" w:rsidTr="005F1452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Ключевые показатели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Целевые значения</w:t>
            </w:r>
          </w:p>
        </w:tc>
      </w:tr>
      <w:tr w:rsidR="00854DCC" w:rsidRPr="00D369D4" w:rsidTr="005F1452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Процент устраненных нарушений из числа выя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ленных нарушений обязательных требований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</w:tr>
      <w:tr w:rsidR="00854DCC" w:rsidRPr="00D369D4" w:rsidTr="005F1452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Процент обоснованных жалоб на действия (бе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действие) органа муниципального контроля и (или) его должностного лица при проведении ко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трольных мероприятий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</w:tr>
      <w:tr w:rsidR="00854DCC" w:rsidRPr="00D369D4" w:rsidTr="005F1452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Процент отмененных результатов контрольных (надзорных) мероприятий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</w:tr>
      <w:tr w:rsidR="00854DCC" w:rsidRPr="00D369D4" w:rsidTr="005F1452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Процент результативных контрольных меропри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тий, по которым не были приняты соответству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щие меры административного воздействия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854DCC" w:rsidRPr="00D369D4" w:rsidTr="005F1452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Процент вынесенных судебных решений о назн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чении административного наказания по матери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лам органа муниципального контроля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95%</w:t>
            </w:r>
          </w:p>
        </w:tc>
      </w:tr>
      <w:tr w:rsidR="00854DCC" w:rsidRPr="00D369D4" w:rsidTr="005F1452"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Процент отмененных в судебном порядке пост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новлений по делам об административных правон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рушениях от общего количества вынесенных орг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ном муниципального контроля постановлений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</w:tbl>
    <w:p w:rsidR="00854DCC" w:rsidRPr="00D369D4" w:rsidRDefault="00854DCC" w:rsidP="00854DC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54DCC" w:rsidRPr="00D369D4" w:rsidRDefault="00854DCC" w:rsidP="00854DC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369D4">
        <w:rPr>
          <w:rFonts w:ascii="Times New Roman" w:hAnsi="Times New Roman" w:cs="Times New Roman"/>
          <w:sz w:val="28"/>
          <w:szCs w:val="28"/>
        </w:rPr>
        <w:t>Индикативные показатели</w:t>
      </w:r>
    </w:p>
    <w:p w:rsidR="00854DCC" w:rsidRPr="00D369D4" w:rsidRDefault="00854DCC" w:rsidP="00854DC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0197" w:type="dxa"/>
        <w:tblInd w:w="-6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37"/>
        <w:gridCol w:w="2098"/>
        <w:gridCol w:w="2948"/>
        <w:gridCol w:w="2409"/>
        <w:gridCol w:w="874"/>
        <w:gridCol w:w="1131"/>
      </w:tblGrid>
      <w:tr w:rsidR="00854DCC" w:rsidRPr="00D369D4" w:rsidTr="005F145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4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показатели, характеризующие параметры проведенных мер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приятий</w:t>
            </w:r>
          </w:p>
        </w:tc>
      </w:tr>
      <w:tr w:rsidR="00854DCC" w:rsidRPr="00D369D4" w:rsidTr="005F145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Выполняемость внеплановых проверок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Ввн = (Рф / Рп) x 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Ввн - выполня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мость внеплан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вых проверок;</w:t>
            </w:r>
          </w:p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Рф - количество проведенных вн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плановых пров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рок (ед.);</w:t>
            </w:r>
          </w:p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 xml:space="preserve">Рп - количество 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распоряжений на проведение вн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плановых пров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рок (ед.)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Письма и жал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бы, п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пившие в ко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трол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ный о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ган</w:t>
            </w:r>
          </w:p>
        </w:tc>
      </w:tr>
      <w:tr w:rsidR="00854DCC" w:rsidRPr="00D369D4" w:rsidTr="005F145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Доля проверок, на результаты которых поданы жалобы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Ж x 100 / Пф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Ж - количество жалоб (ед.);</w:t>
            </w:r>
          </w:p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Пф - количество проведенных пр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верок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DCC" w:rsidRPr="00D369D4" w:rsidTr="005F145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Доля проверок, результаты к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торых были признаны н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действител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ными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Пн x 100 / Пф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Пн - количество проверок, пр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знанных недейс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вительными (ед.);</w:t>
            </w:r>
          </w:p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Пф - количество проведенных пр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верок (ед.)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DCC" w:rsidRPr="00D369D4" w:rsidTr="005F145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Доля внеплан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вых проверок, которые не уд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лось провести в связи с отсутс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вием собстве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ника и т.д.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По x 100 / Пф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По - проверки, не проведенные по причине отсутс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вия проверяемого лица (ед.);</w:t>
            </w:r>
          </w:p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Пф - количество проведенных пр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верок (ед.)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DCC" w:rsidRPr="00D369D4" w:rsidTr="005F145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Доля заявлений, направленных на согласование в прокуратуру, о проведении внеплановых проверок, в с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гласовании к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торых было о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казано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Кзо x 100 / Кпз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Кзо - количество заявлений, по к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торым пришел о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каз в согласовании (ед.);</w:t>
            </w:r>
          </w:p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Кпз - количество поданных на с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гласование зая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лений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DCC" w:rsidRPr="00D369D4" w:rsidTr="005F145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Доля проверок, по результатам которых мат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риалы напра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лены в уполн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моченные для принятия реш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ний органы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Кнм x 100 / Квн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Кнм - количество материалов, н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правленных в уполномоченные органы (ед.);</w:t>
            </w:r>
          </w:p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Квн - количество выявленных н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рушений (ед.)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DCC" w:rsidRPr="00D369D4" w:rsidTr="005F145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1.7.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профилактич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ских меропри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тий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DCC" w:rsidRPr="00D369D4" w:rsidTr="005F1452">
        <w:tc>
          <w:tcPr>
            <w:tcW w:w="101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2. Индикативные показатели, характеризующие объем задействованных трудовых ресурсов</w:t>
            </w:r>
          </w:p>
        </w:tc>
      </w:tr>
      <w:tr w:rsidR="00854DCC" w:rsidRPr="00D369D4" w:rsidTr="005F145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Количество штатных ед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ниц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DCC" w:rsidRPr="00D369D4" w:rsidTr="005F145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Нагрузка ко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трольных мер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приятий на р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ботников орг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на муниципал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ного контроля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Км / Кр = Нк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Км - количество контрольных м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роприятий (ед.);</w:t>
            </w:r>
          </w:p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Кр - количество работников органа муниципального контроля (ед.);</w:t>
            </w:r>
          </w:p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Нк - нагрузка на 1 работника (ед.)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4DCC" w:rsidRPr="00854DCC" w:rsidRDefault="00854DCC" w:rsidP="00854DC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54DCC" w:rsidRPr="009F4DFD" w:rsidRDefault="00854DCC" w:rsidP="00854DCC">
      <w:pPr>
        <w:pStyle w:val="ConsPlusNormal"/>
        <w:rPr>
          <w:sz w:val="24"/>
          <w:szCs w:val="24"/>
        </w:rPr>
      </w:pPr>
    </w:p>
    <w:p w:rsidR="00854DCC" w:rsidRPr="009F4DFD" w:rsidRDefault="00854DCC" w:rsidP="00854DCC">
      <w:pPr>
        <w:pStyle w:val="ConsPlusNormal"/>
        <w:rPr>
          <w:sz w:val="24"/>
          <w:szCs w:val="24"/>
        </w:rPr>
      </w:pPr>
    </w:p>
    <w:p w:rsidR="00854DCC" w:rsidRPr="009F4DFD" w:rsidRDefault="00854DCC" w:rsidP="00854DCC">
      <w:pPr>
        <w:pStyle w:val="ConsPlusNormal"/>
        <w:rPr>
          <w:sz w:val="24"/>
          <w:szCs w:val="24"/>
        </w:rPr>
      </w:pPr>
    </w:p>
    <w:p w:rsidR="00854DCC" w:rsidRPr="009F4DFD" w:rsidRDefault="00854DCC" w:rsidP="00854DCC">
      <w:pPr>
        <w:pStyle w:val="af3"/>
        <w:ind w:left="426"/>
        <w:jc w:val="both"/>
        <w:rPr>
          <w:rFonts w:ascii="Arial" w:hAnsi="Arial" w:cs="Arial"/>
        </w:rPr>
      </w:pPr>
    </w:p>
    <w:p w:rsidR="0079720B" w:rsidRDefault="0079720B" w:rsidP="00854DCC"/>
    <w:sectPr w:rsidR="0079720B" w:rsidSect="006B21F4">
      <w:footerReference w:type="default" r:id="rId9"/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379" w:rsidRDefault="002A0379" w:rsidP="002964FE">
      <w:r>
        <w:separator/>
      </w:r>
    </w:p>
  </w:endnote>
  <w:endnote w:type="continuationSeparator" w:id="0">
    <w:p w:rsidR="002A0379" w:rsidRDefault="002A0379" w:rsidP="002964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43988"/>
    </w:sdtPr>
    <w:sdtContent>
      <w:p w:rsidR="00E465D0" w:rsidRDefault="008365B4">
        <w:pPr>
          <w:pStyle w:val="a8"/>
          <w:jc w:val="right"/>
        </w:pPr>
        <w:fldSimple w:instr=" PAGE   \* MERGEFORMAT ">
          <w:r w:rsidR="001C57A3">
            <w:rPr>
              <w:noProof/>
            </w:rPr>
            <w:t>2</w:t>
          </w:r>
        </w:fldSimple>
      </w:p>
    </w:sdtContent>
  </w:sdt>
  <w:p w:rsidR="00E465D0" w:rsidRDefault="00E465D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379" w:rsidRDefault="002A0379" w:rsidP="002964FE">
      <w:r>
        <w:separator/>
      </w:r>
    </w:p>
  </w:footnote>
  <w:footnote w:type="continuationSeparator" w:id="0">
    <w:p w:rsidR="002A0379" w:rsidRDefault="002A0379" w:rsidP="002964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6456A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0BC7"/>
    <w:rsid w:val="00000B70"/>
    <w:rsid w:val="00005FD4"/>
    <w:rsid w:val="00033499"/>
    <w:rsid w:val="000512D7"/>
    <w:rsid w:val="00052356"/>
    <w:rsid w:val="00056E2A"/>
    <w:rsid w:val="0008042F"/>
    <w:rsid w:val="00080BC7"/>
    <w:rsid w:val="000D2335"/>
    <w:rsid w:val="000D276D"/>
    <w:rsid w:val="000E3D7E"/>
    <w:rsid w:val="00135489"/>
    <w:rsid w:val="001423AC"/>
    <w:rsid w:val="00163B0C"/>
    <w:rsid w:val="001756CB"/>
    <w:rsid w:val="001956EF"/>
    <w:rsid w:val="001A035D"/>
    <w:rsid w:val="001B12B8"/>
    <w:rsid w:val="001C57A3"/>
    <w:rsid w:val="001C6537"/>
    <w:rsid w:val="00235B26"/>
    <w:rsid w:val="00280B5B"/>
    <w:rsid w:val="0028475D"/>
    <w:rsid w:val="002964FE"/>
    <w:rsid w:val="002A0379"/>
    <w:rsid w:val="002A3492"/>
    <w:rsid w:val="002A76C0"/>
    <w:rsid w:val="00300A14"/>
    <w:rsid w:val="003242F3"/>
    <w:rsid w:val="003253CD"/>
    <w:rsid w:val="00371852"/>
    <w:rsid w:val="00375228"/>
    <w:rsid w:val="003768DD"/>
    <w:rsid w:val="003A035E"/>
    <w:rsid w:val="003C1136"/>
    <w:rsid w:val="003C18A0"/>
    <w:rsid w:val="003D3890"/>
    <w:rsid w:val="003E6B1E"/>
    <w:rsid w:val="003F48A2"/>
    <w:rsid w:val="004223D8"/>
    <w:rsid w:val="004234A5"/>
    <w:rsid w:val="004403E7"/>
    <w:rsid w:val="0045543D"/>
    <w:rsid w:val="0047761A"/>
    <w:rsid w:val="00483BD4"/>
    <w:rsid w:val="004A43CC"/>
    <w:rsid w:val="004A6F9A"/>
    <w:rsid w:val="004B7C43"/>
    <w:rsid w:val="004C3C20"/>
    <w:rsid w:val="004D6B03"/>
    <w:rsid w:val="004F21D5"/>
    <w:rsid w:val="004F64F9"/>
    <w:rsid w:val="00511BA0"/>
    <w:rsid w:val="00520E01"/>
    <w:rsid w:val="0052651F"/>
    <w:rsid w:val="005323C1"/>
    <w:rsid w:val="00542F9C"/>
    <w:rsid w:val="00565D61"/>
    <w:rsid w:val="005766BA"/>
    <w:rsid w:val="005A405B"/>
    <w:rsid w:val="005C1BE4"/>
    <w:rsid w:val="005C3281"/>
    <w:rsid w:val="005D52E6"/>
    <w:rsid w:val="005E6D9B"/>
    <w:rsid w:val="00607FEC"/>
    <w:rsid w:val="00610BF3"/>
    <w:rsid w:val="00614626"/>
    <w:rsid w:val="006409BC"/>
    <w:rsid w:val="00654C21"/>
    <w:rsid w:val="00674893"/>
    <w:rsid w:val="006A1F0D"/>
    <w:rsid w:val="006B21F4"/>
    <w:rsid w:val="006C0519"/>
    <w:rsid w:val="006D1EE9"/>
    <w:rsid w:val="006F5383"/>
    <w:rsid w:val="00700561"/>
    <w:rsid w:val="00701D4F"/>
    <w:rsid w:val="007108C1"/>
    <w:rsid w:val="00713320"/>
    <w:rsid w:val="0071332F"/>
    <w:rsid w:val="00740FDF"/>
    <w:rsid w:val="00772DB8"/>
    <w:rsid w:val="0079720B"/>
    <w:rsid w:val="007A0FA6"/>
    <w:rsid w:val="007A449C"/>
    <w:rsid w:val="007B2A95"/>
    <w:rsid w:val="007B462F"/>
    <w:rsid w:val="007B4A41"/>
    <w:rsid w:val="007B6E46"/>
    <w:rsid w:val="007D1470"/>
    <w:rsid w:val="007E14C4"/>
    <w:rsid w:val="007E2988"/>
    <w:rsid w:val="007F1091"/>
    <w:rsid w:val="008119F6"/>
    <w:rsid w:val="00811A8D"/>
    <w:rsid w:val="00817F90"/>
    <w:rsid w:val="008365B4"/>
    <w:rsid w:val="0083749A"/>
    <w:rsid w:val="00854DCC"/>
    <w:rsid w:val="008658C0"/>
    <w:rsid w:val="008742D5"/>
    <w:rsid w:val="008B33BB"/>
    <w:rsid w:val="008C620A"/>
    <w:rsid w:val="008D717B"/>
    <w:rsid w:val="008E215A"/>
    <w:rsid w:val="008E5A18"/>
    <w:rsid w:val="008E6C8F"/>
    <w:rsid w:val="00904776"/>
    <w:rsid w:val="009169D4"/>
    <w:rsid w:val="00926422"/>
    <w:rsid w:val="00936190"/>
    <w:rsid w:val="00947D64"/>
    <w:rsid w:val="00975CC1"/>
    <w:rsid w:val="00994F07"/>
    <w:rsid w:val="009C16A6"/>
    <w:rsid w:val="009C691D"/>
    <w:rsid w:val="009D6A13"/>
    <w:rsid w:val="009E2D71"/>
    <w:rsid w:val="00A01EE0"/>
    <w:rsid w:val="00A2652A"/>
    <w:rsid w:val="00A362F9"/>
    <w:rsid w:val="00A3648D"/>
    <w:rsid w:val="00A41108"/>
    <w:rsid w:val="00A55D77"/>
    <w:rsid w:val="00A866ED"/>
    <w:rsid w:val="00AB17E0"/>
    <w:rsid w:val="00AC008D"/>
    <w:rsid w:val="00AE5ED9"/>
    <w:rsid w:val="00B170EF"/>
    <w:rsid w:val="00B3248A"/>
    <w:rsid w:val="00B453AF"/>
    <w:rsid w:val="00B57EB2"/>
    <w:rsid w:val="00B76117"/>
    <w:rsid w:val="00B77FEE"/>
    <w:rsid w:val="00B81722"/>
    <w:rsid w:val="00B83411"/>
    <w:rsid w:val="00B90876"/>
    <w:rsid w:val="00B9472A"/>
    <w:rsid w:val="00BA34E7"/>
    <w:rsid w:val="00BB55EC"/>
    <w:rsid w:val="00BB5BAB"/>
    <w:rsid w:val="00BC7595"/>
    <w:rsid w:val="00BE1DAA"/>
    <w:rsid w:val="00BF2A74"/>
    <w:rsid w:val="00BF4BD2"/>
    <w:rsid w:val="00BF7DF0"/>
    <w:rsid w:val="00C0068B"/>
    <w:rsid w:val="00C01072"/>
    <w:rsid w:val="00C23225"/>
    <w:rsid w:val="00C6093D"/>
    <w:rsid w:val="00C75C00"/>
    <w:rsid w:val="00CA022A"/>
    <w:rsid w:val="00CB08CE"/>
    <w:rsid w:val="00CD0646"/>
    <w:rsid w:val="00CD3D38"/>
    <w:rsid w:val="00CE168D"/>
    <w:rsid w:val="00CE1C42"/>
    <w:rsid w:val="00CE26B4"/>
    <w:rsid w:val="00CE7EF2"/>
    <w:rsid w:val="00CF3582"/>
    <w:rsid w:val="00D33A82"/>
    <w:rsid w:val="00D369D4"/>
    <w:rsid w:val="00D55EDD"/>
    <w:rsid w:val="00D607B8"/>
    <w:rsid w:val="00D7173D"/>
    <w:rsid w:val="00D8591E"/>
    <w:rsid w:val="00D905BA"/>
    <w:rsid w:val="00D97C51"/>
    <w:rsid w:val="00DA3D40"/>
    <w:rsid w:val="00DC5842"/>
    <w:rsid w:val="00DC6111"/>
    <w:rsid w:val="00DE338B"/>
    <w:rsid w:val="00DE501F"/>
    <w:rsid w:val="00DF0C96"/>
    <w:rsid w:val="00DF209E"/>
    <w:rsid w:val="00DF7090"/>
    <w:rsid w:val="00E00213"/>
    <w:rsid w:val="00E0112B"/>
    <w:rsid w:val="00E14197"/>
    <w:rsid w:val="00E14AD0"/>
    <w:rsid w:val="00E17F40"/>
    <w:rsid w:val="00E465D0"/>
    <w:rsid w:val="00E65908"/>
    <w:rsid w:val="00E81E2C"/>
    <w:rsid w:val="00E933CF"/>
    <w:rsid w:val="00EA0561"/>
    <w:rsid w:val="00EA3D52"/>
    <w:rsid w:val="00EB0B57"/>
    <w:rsid w:val="00EB60E3"/>
    <w:rsid w:val="00EC069D"/>
    <w:rsid w:val="00ED2E75"/>
    <w:rsid w:val="00EE312C"/>
    <w:rsid w:val="00F07346"/>
    <w:rsid w:val="00F12A04"/>
    <w:rsid w:val="00F16AEF"/>
    <w:rsid w:val="00F26F2D"/>
    <w:rsid w:val="00F768AE"/>
    <w:rsid w:val="00F92533"/>
    <w:rsid w:val="00FB51F1"/>
    <w:rsid w:val="00FC7365"/>
    <w:rsid w:val="00FD67D8"/>
    <w:rsid w:val="00FF5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D2"/>
  </w:style>
  <w:style w:type="paragraph" w:styleId="1">
    <w:name w:val="heading 1"/>
    <w:basedOn w:val="a"/>
    <w:link w:val="10"/>
    <w:uiPriority w:val="9"/>
    <w:qFormat/>
    <w:rsid w:val="00080BC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80BC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8742D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BC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BC7"/>
    <w:rPr>
      <w:rFonts w:eastAsia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080BC7"/>
  </w:style>
  <w:style w:type="character" w:customStyle="1" w:styleId="11">
    <w:name w:val="Заголовок №1_"/>
    <w:basedOn w:val="a0"/>
    <w:link w:val="110"/>
    <w:uiPriority w:val="99"/>
    <w:locked/>
    <w:rsid w:val="00BE1DAA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BE1DAA"/>
    <w:pPr>
      <w:shd w:val="clear" w:color="auto" w:fill="FFFFFF"/>
      <w:spacing w:after="720" w:line="240" w:lineRule="atLeast"/>
      <w:outlineLvl w:val="0"/>
    </w:pPr>
    <w:rPr>
      <w:b/>
      <w:bCs/>
      <w:sz w:val="26"/>
      <w:szCs w:val="26"/>
    </w:rPr>
  </w:style>
  <w:style w:type="paragraph" w:styleId="a3">
    <w:name w:val="List Paragraph"/>
    <w:basedOn w:val="a"/>
    <w:qFormat/>
    <w:rsid w:val="00BC75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A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A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4FE"/>
  </w:style>
  <w:style w:type="paragraph" w:styleId="a8">
    <w:name w:val="footer"/>
    <w:basedOn w:val="a"/>
    <w:link w:val="a9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4FE"/>
  </w:style>
  <w:style w:type="table" w:styleId="aa">
    <w:name w:val="Table Grid"/>
    <w:basedOn w:val="a1"/>
    <w:uiPriority w:val="59"/>
    <w:rsid w:val="0061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Знак1"/>
    <w:basedOn w:val="a0"/>
    <w:link w:val="ab"/>
    <w:uiPriority w:val="99"/>
    <w:rsid w:val="003A035E"/>
    <w:rPr>
      <w:sz w:val="27"/>
      <w:szCs w:val="27"/>
      <w:shd w:val="clear" w:color="auto" w:fill="FFFFFF"/>
    </w:rPr>
  </w:style>
  <w:style w:type="paragraph" w:styleId="ab">
    <w:name w:val="Body Text"/>
    <w:basedOn w:val="a"/>
    <w:link w:val="12"/>
    <w:uiPriority w:val="99"/>
    <w:rsid w:val="003A035E"/>
    <w:pPr>
      <w:shd w:val="clear" w:color="auto" w:fill="FFFFFF"/>
      <w:spacing w:after="300" w:line="322" w:lineRule="exact"/>
      <w:jc w:val="right"/>
    </w:pPr>
    <w:rPr>
      <w:sz w:val="27"/>
      <w:szCs w:val="27"/>
    </w:rPr>
  </w:style>
  <w:style w:type="character" w:customStyle="1" w:styleId="13pt">
    <w:name w:val="Основной текст + 13 pt"/>
    <w:aliases w:val="Полужирный"/>
    <w:basedOn w:val="12"/>
    <w:uiPriority w:val="99"/>
    <w:rsid w:val="003A035E"/>
    <w:rPr>
      <w:b/>
      <w:bCs/>
      <w:sz w:val="26"/>
      <w:szCs w:val="26"/>
    </w:rPr>
  </w:style>
  <w:style w:type="character" w:customStyle="1" w:styleId="ac">
    <w:name w:val="Основной текст Знак"/>
    <w:basedOn w:val="a0"/>
    <w:link w:val="ab"/>
    <w:uiPriority w:val="99"/>
    <w:semiHidden/>
    <w:rsid w:val="003A035E"/>
  </w:style>
  <w:style w:type="paragraph" w:styleId="2">
    <w:name w:val="Body Text 2"/>
    <w:basedOn w:val="a"/>
    <w:link w:val="20"/>
    <w:uiPriority w:val="99"/>
    <w:unhideWhenUsed/>
    <w:rsid w:val="003A035E"/>
    <w:pPr>
      <w:spacing w:after="120" w:line="48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3A035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3"/>
    <w:locked/>
    <w:rsid w:val="007D1470"/>
    <w:rPr>
      <w:rFonts w:eastAsia="Times New Roman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d"/>
    <w:rsid w:val="007D1470"/>
    <w:pPr>
      <w:shd w:val="clear" w:color="auto" w:fill="FFFFFF"/>
      <w:spacing w:after="300" w:line="322" w:lineRule="exact"/>
      <w:jc w:val="right"/>
    </w:pPr>
    <w:rPr>
      <w:rFonts w:eastAsia="Times New Roman"/>
      <w:sz w:val="27"/>
      <w:szCs w:val="27"/>
    </w:rPr>
  </w:style>
  <w:style w:type="character" w:styleId="ae">
    <w:name w:val="Hyperlink"/>
    <w:basedOn w:val="a0"/>
    <w:uiPriority w:val="99"/>
    <w:unhideWhenUsed/>
    <w:rsid w:val="00E933CF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E933C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933CF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ru-RU"/>
    </w:rPr>
  </w:style>
  <w:style w:type="character" w:styleId="af0">
    <w:name w:val="Strong"/>
    <w:basedOn w:val="a0"/>
    <w:qFormat/>
    <w:rsid w:val="00E933CF"/>
    <w:rPr>
      <w:b/>
      <w:bCs/>
    </w:rPr>
  </w:style>
  <w:style w:type="paragraph" w:customStyle="1" w:styleId="ConsPlusTitle">
    <w:name w:val="ConsPlusTitle"/>
    <w:rsid w:val="00FF599C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Nonformat">
    <w:name w:val="ConsPlusNonformat"/>
    <w:rsid w:val="006B21F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6B21F4"/>
    <w:rPr>
      <w:color w:val="800080" w:themeColor="followedHyperlink"/>
      <w:u w:val="single"/>
    </w:rPr>
  </w:style>
  <w:style w:type="paragraph" w:styleId="af2">
    <w:name w:val="No Spacing"/>
    <w:qFormat/>
    <w:rsid w:val="004F64F9"/>
    <w:rPr>
      <w:rFonts w:asciiTheme="minorHAnsi" w:hAnsiTheme="minorHAnsi" w:cstheme="minorBidi"/>
      <w:sz w:val="22"/>
      <w:szCs w:val="22"/>
    </w:rPr>
  </w:style>
  <w:style w:type="paragraph" w:customStyle="1" w:styleId="14">
    <w:name w:val="Без интервала1"/>
    <w:link w:val="NoSpacingChar"/>
    <w:rsid w:val="004F64F9"/>
    <w:rPr>
      <w:rFonts w:eastAsia="Calibri"/>
      <w:sz w:val="22"/>
      <w:szCs w:val="22"/>
      <w:lang w:eastAsia="ru-RU"/>
    </w:rPr>
  </w:style>
  <w:style w:type="character" w:customStyle="1" w:styleId="NoSpacingChar">
    <w:name w:val="No Spacing Char"/>
    <w:link w:val="14"/>
    <w:locked/>
    <w:rsid w:val="004F64F9"/>
    <w:rPr>
      <w:rFonts w:eastAsia="Calibri"/>
      <w:sz w:val="22"/>
      <w:szCs w:val="22"/>
      <w:lang w:eastAsia="ru-RU"/>
    </w:rPr>
  </w:style>
  <w:style w:type="paragraph" w:customStyle="1" w:styleId="15">
    <w:name w:val="Обычный1"/>
    <w:rsid w:val="00E465D0"/>
    <w:pPr>
      <w:suppressAutoHyphens/>
      <w:spacing w:line="100" w:lineRule="atLeast"/>
    </w:pPr>
    <w:rPr>
      <w:rFonts w:eastAsia="Times New Roman"/>
      <w:kern w:val="2"/>
      <w:sz w:val="20"/>
      <w:szCs w:val="20"/>
      <w:lang w:eastAsia="zh-CN"/>
    </w:rPr>
  </w:style>
  <w:style w:type="paragraph" w:customStyle="1" w:styleId="af3">
    <w:name w:val="Стиль"/>
    <w:rsid w:val="00854DCC"/>
    <w:pPr>
      <w:widowControl w:val="0"/>
      <w:suppressAutoHyphens/>
      <w:autoSpaceDE w:val="0"/>
    </w:pPr>
    <w:rPr>
      <w:rFonts w:eastAsia="Times New Roman"/>
      <w:sz w:val="24"/>
      <w:szCs w:val="24"/>
      <w:lang w:eastAsia="ar-SA"/>
    </w:rPr>
  </w:style>
  <w:style w:type="paragraph" w:customStyle="1" w:styleId="ConsPlusNormal">
    <w:name w:val="ConsPlusNormal"/>
    <w:rsid w:val="00854DC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8742D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0BC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80BC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BC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BC7"/>
    <w:rPr>
      <w:rFonts w:eastAsia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080BC7"/>
  </w:style>
  <w:style w:type="character" w:customStyle="1" w:styleId="11">
    <w:name w:val="Заголовок №1_"/>
    <w:basedOn w:val="a0"/>
    <w:link w:val="110"/>
    <w:uiPriority w:val="99"/>
    <w:locked/>
    <w:rsid w:val="00BE1DAA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BE1DAA"/>
    <w:pPr>
      <w:shd w:val="clear" w:color="auto" w:fill="FFFFFF"/>
      <w:spacing w:after="720" w:line="240" w:lineRule="atLeast"/>
      <w:outlineLvl w:val="0"/>
    </w:pPr>
    <w:rPr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BC75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A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A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4FE"/>
  </w:style>
  <w:style w:type="paragraph" w:styleId="a8">
    <w:name w:val="footer"/>
    <w:basedOn w:val="a"/>
    <w:link w:val="a9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4FE"/>
  </w:style>
  <w:style w:type="table" w:styleId="aa">
    <w:name w:val="Table Grid"/>
    <w:basedOn w:val="a1"/>
    <w:uiPriority w:val="59"/>
    <w:rsid w:val="0061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4875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92766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0507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4418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231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38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4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395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28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190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786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4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565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2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741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524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05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1928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76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511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854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8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602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832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951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522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37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3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808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213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482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844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368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070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018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410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693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707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48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96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54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051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21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66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376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259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058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3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877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064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49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-terecsco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User</cp:lastModifiedBy>
  <cp:revision>9</cp:revision>
  <cp:lastPrinted>2021-02-01T07:49:00Z</cp:lastPrinted>
  <dcterms:created xsi:type="dcterms:W3CDTF">2022-02-17T14:11:00Z</dcterms:created>
  <dcterms:modified xsi:type="dcterms:W3CDTF">2022-03-30T09:17:00Z</dcterms:modified>
</cp:coreProperties>
</file>