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54D" w:rsidRDefault="0051454D" w:rsidP="0051454D"/>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FD1914" w:rsidRPr="00353D27" w:rsidTr="00FD1914">
        <w:trPr>
          <w:trHeight w:val="1767"/>
        </w:trPr>
        <w:tc>
          <w:tcPr>
            <w:tcW w:w="3828" w:type="dxa"/>
            <w:tcBorders>
              <w:top w:val="double" w:sz="4" w:space="0" w:color="auto"/>
              <w:left w:val="double" w:sz="4" w:space="0" w:color="auto"/>
              <w:bottom w:val="double" w:sz="4" w:space="0" w:color="auto"/>
              <w:right w:val="double" w:sz="4" w:space="0" w:color="auto"/>
            </w:tcBorders>
          </w:tcPr>
          <w:p w:rsidR="00FD1914" w:rsidRPr="00353D27" w:rsidRDefault="00FD1914" w:rsidP="00FD1914">
            <w:pPr>
              <w:pStyle w:val="ab"/>
              <w:rPr>
                <w:rFonts w:ascii="Times New Roman" w:hAnsi="Times New Roman"/>
                <w:sz w:val="20"/>
                <w:szCs w:val="20"/>
              </w:rPr>
            </w:pP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Къэбэрдей Балъкъэр Республикэм</w:t>
            </w: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щыщ Тэрч районым хыхьэ</w:t>
            </w: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Терекскэ къуажэм админстрацэм</w:t>
            </w: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 xml:space="preserve">и </w:t>
            </w:r>
            <w:r w:rsidRPr="00353D27">
              <w:rPr>
                <w:rFonts w:ascii="Times New Roman" w:hAnsi="Times New Roman"/>
                <w:sz w:val="20"/>
                <w:szCs w:val="20"/>
                <w:lang w:val="en-US"/>
              </w:rPr>
              <w:t>I</w:t>
            </w:r>
            <w:r w:rsidRPr="00353D27">
              <w:rPr>
                <w:rFonts w:ascii="Times New Roman" w:hAnsi="Times New Roman"/>
                <w:sz w:val="20"/>
                <w:szCs w:val="20"/>
              </w:rPr>
              <w:t>этащхьэ</w:t>
            </w:r>
          </w:p>
        </w:tc>
        <w:tc>
          <w:tcPr>
            <w:tcW w:w="1701" w:type="dxa"/>
            <w:tcBorders>
              <w:top w:val="double" w:sz="4" w:space="0" w:color="auto"/>
              <w:left w:val="double" w:sz="4" w:space="0" w:color="auto"/>
              <w:bottom w:val="double" w:sz="4" w:space="0" w:color="auto"/>
              <w:right w:val="double" w:sz="4" w:space="0" w:color="auto"/>
            </w:tcBorders>
          </w:tcPr>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5pt;height:53.3pt" o:ole="" fillcolor="window">
                  <v:imagedata r:id="rId7" o:title=""/>
                </v:shape>
                <o:OLEObject Type="Embed" ProgID="Unknown" ShapeID="_x0000_i1025" DrawAspect="Content" ObjectID="_1789894129" r:id="rId8"/>
              </w:object>
            </w:r>
          </w:p>
        </w:tc>
        <w:tc>
          <w:tcPr>
            <w:tcW w:w="3827" w:type="dxa"/>
            <w:tcBorders>
              <w:top w:val="double" w:sz="4" w:space="0" w:color="auto"/>
              <w:left w:val="double" w:sz="4" w:space="0" w:color="auto"/>
              <w:bottom w:val="double" w:sz="4" w:space="0" w:color="auto"/>
              <w:right w:val="double" w:sz="4" w:space="0" w:color="auto"/>
            </w:tcBorders>
          </w:tcPr>
          <w:p w:rsidR="00FD1914" w:rsidRPr="00353D27" w:rsidRDefault="00FD1914" w:rsidP="00FD1914">
            <w:pPr>
              <w:pStyle w:val="ab"/>
              <w:rPr>
                <w:rFonts w:ascii="Times New Roman" w:hAnsi="Times New Roman"/>
                <w:sz w:val="20"/>
                <w:szCs w:val="20"/>
              </w:rPr>
            </w:pP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Къабарты-Малкъар Республиканы</w:t>
            </w: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Терк районуну Терекское</w:t>
            </w: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элини мекхеме</w:t>
            </w:r>
          </w:p>
          <w:p w:rsidR="00FD1914" w:rsidRPr="00353D27" w:rsidRDefault="00FD1914" w:rsidP="00FD1914">
            <w:pPr>
              <w:pStyle w:val="ab"/>
              <w:jc w:val="center"/>
              <w:rPr>
                <w:rFonts w:ascii="Times New Roman" w:hAnsi="Times New Roman"/>
                <w:sz w:val="20"/>
                <w:szCs w:val="20"/>
              </w:rPr>
            </w:pPr>
            <w:r w:rsidRPr="00353D27">
              <w:rPr>
                <w:rFonts w:ascii="Times New Roman" w:hAnsi="Times New Roman"/>
                <w:sz w:val="20"/>
                <w:szCs w:val="20"/>
              </w:rPr>
              <w:t>администрациясыны башчысы</w:t>
            </w:r>
          </w:p>
        </w:tc>
      </w:tr>
    </w:tbl>
    <w:p w:rsidR="00FD1914" w:rsidRPr="00AD1930" w:rsidRDefault="00FD1914" w:rsidP="00FD1914">
      <w:pPr>
        <w:pStyle w:val="ab"/>
        <w:jc w:val="center"/>
        <w:rPr>
          <w:rFonts w:ascii="Times New Roman" w:hAnsi="Times New Roman"/>
          <w:b/>
          <w:bCs/>
        </w:rPr>
      </w:pPr>
      <w:r w:rsidRPr="00353D27">
        <w:rPr>
          <w:rFonts w:ascii="Times New Roman" w:hAnsi="Times New Roman"/>
          <w:b/>
          <w:bCs/>
        </w:rPr>
        <w:t>МУНИЦИПАЛЬНОЕ УЧРЕЖДЕНИЕ «МЕСТНАЯ АДМИНИСТР</w:t>
      </w:r>
      <w:r>
        <w:rPr>
          <w:rFonts w:ascii="Times New Roman" w:hAnsi="Times New Roman"/>
          <w:b/>
          <w:bCs/>
        </w:rPr>
        <w:t xml:space="preserve">АЦИЯ </w:t>
      </w:r>
      <w:r w:rsidRPr="00353D27">
        <w:rPr>
          <w:rFonts w:ascii="Times New Roman" w:hAnsi="Times New Roman"/>
          <w:b/>
          <w:bCs/>
        </w:rPr>
        <w:t>СЕЛЬСКОГО ПОСЕЛЕНИЯ ТЕРЕК</w:t>
      </w:r>
      <w:r>
        <w:rPr>
          <w:rFonts w:ascii="Times New Roman" w:hAnsi="Times New Roman"/>
          <w:b/>
          <w:bCs/>
        </w:rPr>
        <w:t xml:space="preserve">СКОЕ» ТЕРСКОГО МУНИЦИПАЛЬНОГО </w:t>
      </w:r>
      <w:r w:rsidRPr="00AD1930">
        <w:rPr>
          <w:rFonts w:ascii="Times New Roman" w:hAnsi="Times New Roman"/>
          <w:b/>
          <w:bCs/>
        </w:rPr>
        <w:t>РАЙОНА КАБАРДИНО-БАЛКАРСКОЙ РЕСПУБЛИКИ</w:t>
      </w:r>
    </w:p>
    <w:p w:rsidR="00FD1914" w:rsidRPr="00AD1930" w:rsidRDefault="00FD1914" w:rsidP="00FD1914">
      <w:pPr>
        <w:pStyle w:val="ab"/>
        <w:rPr>
          <w:rFonts w:ascii="Times New Roman" w:hAnsi="Times New Roman"/>
        </w:rPr>
      </w:pPr>
      <w:r>
        <w:rPr>
          <w:rFonts w:ascii="Times New Roman" w:hAnsi="Times New Roman"/>
        </w:rPr>
        <w:pict>
          <v:line id="_x0000_s1029" style="position:absolute;z-index:251660288" from="-6.95pt,6.65pt" to="461.65pt,6.65pt" o:allowincell="f"/>
        </w:pict>
      </w:r>
      <w:r>
        <w:rPr>
          <w:rFonts w:ascii="Times New Roman" w:hAnsi="Times New Roman"/>
        </w:rPr>
        <w:pict>
          <v:line id="_x0000_s1030" style="position:absolute;z-index:251661312" from="-6.95pt,8.65pt" to="461.65pt,8.65pt" o:allowincell="f"/>
        </w:pict>
      </w:r>
    </w:p>
    <w:p w:rsidR="00FD1914" w:rsidRPr="00AD1930" w:rsidRDefault="00FD1914" w:rsidP="00FD1914">
      <w:pPr>
        <w:pStyle w:val="ab"/>
        <w:rPr>
          <w:rFonts w:ascii="Times New Roman" w:hAnsi="Times New Roman"/>
          <w:b/>
        </w:rPr>
      </w:pPr>
      <w:r w:rsidRPr="00AD1930">
        <w:rPr>
          <w:rFonts w:ascii="Times New Roman" w:hAnsi="Times New Roman"/>
          <w:b/>
          <w:bCs/>
        </w:rPr>
        <w:t xml:space="preserve"> 361214 КБР, Терский район, с. Терекское, ул. Блаева,1. Тел. 8</w:t>
      </w:r>
      <w:r>
        <w:rPr>
          <w:rFonts w:ascii="Times New Roman" w:hAnsi="Times New Roman"/>
          <w:b/>
          <w:bCs/>
        </w:rPr>
        <w:t>(86632)  77-4-31</w:t>
      </w:r>
    </w:p>
    <w:p w:rsidR="0051454D" w:rsidRPr="00D06931" w:rsidRDefault="0051454D" w:rsidP="0051454D">
      <w:pPr>
        <w:widowControl w:val="0"/>
        <w:suppressAutoHyphens/>
        <w:ind w:left="-360"/>
        <w:rPr>
          <w:rFonts w:eastAsia="DejaVu Sans"/>
          <w:b/>
          <w:kern w:val="2"/>
          <w:sz w:val="16"/>
          <w:szCs w:val="16"/>
        </w:rPr>
      </w:pPr>
    </w:p>
    <w:p w:rsidR="0051454D" w:rsidRPr="00897DCA" w:rsidRDefault="00FD1914" w:rsidP="0051454D">
      <w:pPr>
        <w:widowControl w:val="0"/>
        <w:suppressAutoHyphens/>
        <w:ind w:left="-360"/>
        <w:rPr>
          <w:rFonts w:eastAsia="DejaVu Sans"/>
          <w:b/>
          <w:kern w:val="2"/>
          <w:sz w:val="16"/>
          <w:szCs w:val="16"/>
        </w:rPr>
      </w:pPr>
      <w:r>
        <w:rPr>
          <w:rFonts w:eastAsia="DejaVu Sans"/>
          <w:kern w:val="2"/>
          <w:sz w:val="28"/>
          <w:szCs w:val="28"/>
        </w:rPr>
        <w:t xml:space="preserve">     0</w:t>
      </w:r>
      <w:r w:rsidRPr="00FD1914">
        <w:rPr>
          <w:rFonts w:eastAsia="DejaVu Sans"/>
          <w:kern w:val="2"/>
          <w:sz w:val="28"/>
          <w:szCs w:val="28"/>
        </w:rPr>
        <w:t>8</w:t>
      </w:r>
      <w:r w:rsidR="0051454D">
        <w:rPr>
          <w:rFonts w:eastAsia="DejaVu Sans"/>
          <w:kern w:val="2"/>
          <w:sz w:val="28"/>
          <w:szCs w:val="28"/>
        </w:rPr>
        <w:t>.10</w:t>
      </w:r>
      <w:r w:rsidR="0051454D" w:rsidRPr="00D06931">
        <w:rPr>
          <w:rFonts w:eastAsia="DejaVu Sans"/>
          <w:kern w:val="2"/>
          <w:sz w:val="28"/>
          <w:szCs w:val="28"/>
        </w:rPr>
        <w:t xml:space="preserve">.2024 г.                                                                                  с. </w:t>
      </w:r>
      <w:r>
        <w:rPr>
          <w:rFonts w:eastAsia="DejaVu Sans"/>
          <w:kern w:val="2"/>
          <w:sz w:val="28"/>
          <w:szCs w:val="28"/>
        </w:rPr>
        <w:t>Терекское</w:t>
      </w:r>
    </w:p>
    <w:p w:rsidR="0051454D" w:rsidRPr="00D06931" w:rsidRDefault="0051454D" w:rsidP="0051454D">
      <w:pPr>
        <w:widowControl w:val="0"/>
        <w:suppressAutoHyphens/>
        <w:rPr>
          <w:rFonts w:eastAsia="DejaVu Sans"/>
          <w:b/>
          <w:kern w:val="2"/>
          <w:sz w:val="28"/>
          <w:szCs w:val="28"/>
        </w:rPr>
      </w:pPr>
      <w:r w:rsidRPr="00D06931">
        <w:rPr>
          <w:rFonts w:eastAsia="DejaVu Sans"/>
          <w:b/>
          <w:kern w:val="2"/>
          <w:sz w:val="28"/>
          <w:szCs w:val="28"/>
        </w:rPr>
        <w:t xml:space="preserve">                               </w:t>
      </w:r>
      <w:r w:rsidR="00FD1914">
        <w:rPr>
          <w:rFonts w:eastAsia="DejaVu Sans"/>
          <w:b/>
          <w:kern w:val="2"/>
          <w:sz w:val="28"/>
          <w:szCs w:val="28"/>
        </w:rPr>
        <w:t xml:space="preserve">           ПОСТАНОВЛЕНИЕ  № 44</w:t>
      </w:r>
      <w:r>
        <w:rPr>
          <w:rFonts w:eastAsia="DejaVu Sans"/>
          <w:b/>
          <w:kern w:val="2"/>
          <w:sz w:val="28"/>
          <w:szCs w:val="28"/>
        </w:rPr>
        <w:t>-п</w:t>
      </w:r>
      <w:r w:rsidRPr="00D06931">
        <w:rPr>
          <w:rFonts w:eastAsia="DejaVu Sans"/>
          <w:b/>
          <w:kern w:val="2"/>
          <w:sz w:val="28"/>
          <w:szCs w:val="28"/>
        </w:rPr>
        <w:t xml:space="preserve"> </w:t>
      </w:r>
    </w:p>
    <w:p w:rsidR="0051454D" w:rsidRPr="00D06931" w:rsidRDefault="0051454D" w:rsidP="0051454D">
      <w:pPr>
        <w:widowControl w:val="0"/>
        <w:suppressAutoHyphens/>
        <w:rPr>
          <w:rFonts w:eastAsia="DejaVu Sans"/>
          <w:b/>
          <w:kern w:val="2"/>
          <w:sz w:val="28"/>
          <w:szCs w:val="28"/>
        </w:rPr>
      </w:pPr>
      <w:r w:rsidRPr="00D06931">
        <w:rPr>
          <w:rFonts w:eastAsia="DejaVu Sans"/>
          <w:b/>
          <w:kern w:val="2"/>
          <w:sz w:val="28"/>
          <w:szCs w:val="28"/>
        </w:rPr>
        <w:t xml:space="preserve">                                          БЕГИМ  </w:t>
      </w:r>
      <w:r w:rsidR="00FD1914">
        <w:rPr>
          <w:rFonts w:eastAsia="DejaVu Sans"/>
          <w:b/>
          <w:kern w:val="2"/>
          <w:sz w:val="28"/>
          <w:szCs w:val="28"/>
        </w:rPr>
        <w:t xml:space="preserve">                        № 44</w:t>
      </w:r>
      <w:r>
        <w:rPr>
          <w:rFonts w:eastAsia="DejaVu Sans"/>
          <w:b/>
          <w:kern w:val="2"/>
          <w:sz w:val="28"/>
          <w:szCs w:val="28"/>
        </w:rPr>
        <w:t>-п</w:t>
      </w:r>
      <w:r w:rsidRPr="00D06931">
        <w:rPr>
          <w:rFonts w:eastAsia="DejaVu Sans"/>
          <w:b/>
          <w:kern w:val="2"/>
          <w:sz w:val="28"/>
          <w:szCs w:val="28"/>
        </w:rPr>
        <w:t xml:space="preserve"> </w:t>
      </w:r>
    </w:p>
    <w:p w:rsidR="0051454D" w:rsidRPr="00D06931" w:rsidRDefault="0051454D" w:rsidP="0051454D">
      <w:pPr>
        <w:widowControl w:val="0"/>
        <w:suppressAutoHyphens/>
        <w:rPr>
          <w:rFonts w:eastAsia="DejaVu Sans"/>
          <w:b/>
          <w:kern w:val="2"/>
          <w:sz w:val="28"/>
          <w:szCs w:val="28"/>
        </w:rPr>
      </w:pPr>
      <w:r w:rsidRPr="00D06931">
        <w:rPr>
          <w:rFonts w:eastAsia="DejaVu Sans"/>
          <w:color w:val="252519"/>
          <w:kern w:val="2"/>
          <w:sz w:val="28"/>
          <w:szCs w:val="28"/>
        </w:rPr>
        <w:t xml:space="preserve">                                          </w:t>
      </w:r>
      <w:r w:rsidRPr="00D06931">
        <w:rPr>
          <w:rFonts w:eastAsia="DejaVu Sans"/>
          <w:b/>
          <w:kern w:val="2"/>
          <w:sz w:val="28"/>
          <w:szCs w:val="28"/>
        </w:rPr>
        <w:t xml:space="preserve">ПОСТАНОВЛЕНЭ  </w:t>
      </w:r>
      <w:r w:rsidR="00FD1914">
        <w:rPr>
          <w:rFonts w:eastAsia="DejaVu Sans"/>
          <w:b/>
          <w:kern w:val="2"/>
          <w:sz w:val="28"/>
          <w:szCs w:val="28"/>
        </w:rPr>
        <w:t xml:space="preserve">    № 44</w:t>
      </w:r>
      <w:r>
        <w:rPr>
          <w:rFonts w:eastAsia="DejaVu Sans"/>
          <w:b/>
          <w:kern w:val="2"/>
          <w:sz w:val="28"/>
          <w:szCs w:val="28"/>
        </w:rPr>
        <w:t>-п</w:t>
      </w:r>
    </w:p>
    <w:p w:rsidR="0051454D" w:rsidRDefault="0051454D" w:rsidP="0051454D">
      <w:pPr>
        <w:rPr>
          <w:sz w:val="28"/>
        </w:rPr>
      </w:pPr>
    </w:p>
    <w:p w:rsidR="0051454D" w:rsidRPr="00504167" w:rsidRDefault="0051454D" w:rsidP="0051454D">
      <w:pPr>
        <w:jc w:val="center"/>
        <w:rPr>
          <w:b/>
        </w:rPr>
      </w:pPr>
      <w:r w:rsidRPr="00504167">
        <w:rPr>
          <w:b/>
        </w:rPr>
        <w:t>О порядке применения бюджетной классификации</w:t>
      </w:r>
    </w:p>
    <w:p w:rsidR="0051454D" w:rsidRPr="00504167" w:rsidRDefault="0051454D" w:rsidP="0051454D">
      <w:pPr>
        <w:jc w:val="center"/>
        <w:rPr>
          <w:b/>
        </w:rPr>
      </w:pPr>
      <w:r w:rsidRPr="00504167">
        <w:rPr>
          <w:b/>
        </w:rPr>
        <w:t xml:space="preserve">бюджета сельского поселения </w:t>
      </w:r>
      <w:r w:rsidR="00FD1914">
        <w:rPr>
          <w:b/>
        </w:rPr>
        <w:t>Терекское</w:t>
      </w:r>
      <w:r w:rsidRPr="00504167">
        <w:rPr>
          <w:b/>
        </w:rPr>
        <w:t xml:space="preserve"> Терского муниципального района</w:t>
      </w:r>
    </w:p>
    <w:p w:rsidR="0051454D" w:rsidRPr="00504167" w:rsidRDefault="0051454D" w:rsidP="0051454D">
      <w:pPr>
        <w:rPr>
          <w:b/>
        </w:rPr>
      </w:pPr>
      <w:r w:rsidRPr="00504167">
        <w:rPr>
          <w:b/>
        </w:rPr>
        <w:t xml:space="preserve">                                КБРна 2024 год и на плановый период 2025 и 2026 годов</w:t>
      </w:r>
    </w:p>
    <w:p w:rsidR="0051454D" w:rsidRPr="008D25FF" w:rsidRDefault="0051454D" w:rsidP="0051454D">
      <w:pPr>
        <w:jc w:val="center"/>
        <w:rPr>
          <w:b/>
        </w:rPr>
      </w:pPr>
    </w:p>
    <w:p w:rsidR="0051454D" w:rsidRPr="008D25FF" w:rsidRDefault="0051454D" w:rsidP="0051454D">
      <w:pPr>
        <w:ind w:firstLine="720"/>
        <w:jc w:val="both"/>
        <w:rPr>
          <w:bCs/>
        </w:rPr>
      </w:pPr>
      <w:r w:rsidRPr="008D25FF">
        <w:rPr>
          <w:rFonts w:eastAsia="Calibri"/>
          <w:bCs/>
        </w:rPr>
        <w:t xml:space="preserve"> </w:t>
      </w:r>
      <w:r w:rsidRPr="008D25FF">
        <w:rPr>
          <w:bCs/>
        </w:rPr>
        <w:t xml:space="preserve">В </w:t>
      </w:r>
      <w:r w:rsidRPr="008D25FF">
        <w:t>соответствии с положениями главы 4</w:t>
      </w:r>
      <w:r w:rsidRPr="008D25FF">
        <w:rPr>
          <w:bCs/>
        </w:rPr>
        <w:t xml:space="preserve"> Бюджетного кодекса Российской Федерации, приказом Минфина России 24.05.2022 №85н «О порядке формирования и применения кодов бюджетной классификации Российской Федерации, их структуре и принципах назначения», в целях обеспечения единства бюджетной политики и своевременного исполнения бюджета с.п. </w:t>
      </w:r>
      <w:r w:rsidR="00FD1914">
        <w:rPr>
          <w:bCs/>
        </w:rPr>
        <w:t>Терекское</w:t>
      </w:r>
      <w:r w:rsidRPr="008D25FF">
        <w:rPr>
          <w:bCs/>
        </w:rPr>
        <w:t xml:space="preserve"> Терского муниципального района КБР, местная администрация сельского поселения </w:t>
      </w:r>
      <w:r w:rsidR="00FD1914">
        <w:rPr>
          <w:bCs/>
        </w:rPr>
        <w:t>Терекское</w:t>
      </w:r>
      <w:r w:rsidRPr="008D25FF">
        <w:rPr>
          <w:bCs/>
        </w:rPr>
        <w:t xml:space="preserve"> Терского муниципального района КБР, </w:t>
      </w:r>
      <w:r w:rsidRPr="008D25FF">
        <w:rPr>
          <w:b/>
          <w:bCs/>
        </w:rPr>
        <w:t>постановляет</w:t>
      </w:r>
      <w:r w:rsidRPr="008D25FF">
        <w:rPr>
          <w:bCs/>
        </w:rPr>
        <w:t>:</w:t>
      </w:r>
    </w:p>
    <w:p w:rsidR="0051454D" w:rsidRPr="008D25FF" w:rsidRDefault="0051454D" w:rsidP="0051454D">
      <w:pPr>
        <w:ind w:firstLine="720"/>
        <w:jc w:val="both"/>
      </w:pPr>
      <w:r w:rsidRPr="008D25FF">
        <w:t>1. Утвердить:</w:t>
      </w:r>
    </w:p>
    <w:p w:rsidR="0051454D" w:rsidRDefault="0051454D" w:rsidP="0051454D">
      <w:pPr>
        <w:ind w:firstLine="720"/>
        <w:jc w:val="both"/>
      </w:pPr>
      <w:r w:rsidRPr="008D25FF">
        <w:t xml:space="preserve">1.1. Положение о порядке применения бюджетной классификации расходов бюджета сельского поселения </w:t>
      </w:r>
      <w:r w:rsidR="00FD1914">
        <w:t>Терекское</w:t>
      </w:r>
      <w:r w:rsidRPr="008D25FF">
        <w:t xml:space="preserve"> Терского муниципального района Кабардино- Балкарской Республики на 2024 год и на плановый период 2025 и 2026 годов согласно приложению № 1 к настоящему постановлению.</w:t>
      </w:r>
    </w:p>
    <w:p w:rsidR="00576A47" w:rsidRPr="008D25FF" w:rsidRDefault="00576A47" w:rsidP="0051454D">
      <w:pPr>
        <w:ind w:firstLine="720"/>
        <w:jc w:val="both"/>
      </w:pPr>
      <w:r>
        <w:t>1.2.</w:t>
      </w:r>
      <w:r w:rsidRPr="00576A47">
        <w:t xml:space="preserve"> </w:t>
      </w:r>
      <w:r w:rsidRPr="000F7B0D">
        <w:rPr>
          <w:b/>
        </w:rPr>
        <w:t xml:space="preserve"> </w:t>
      </w:r>
      <w:r w:rsidRPr="000F7B0D">
        <w:t xml:space="preserve">Правила отнесения расходов бюджета сельского поселения на соответствующие целевые статьи расходов </w:t>
      </w:r>
      <w:r>
        <w:t xml:space="preserve">согласно приложению № 2 </w:t>
      </w:r>
      <w:r w:rsidRPr="008D25FF">
        <w:t xml:space="preserve"> к настоящему постановлению.</w:t>
      </w:r>
    </w:p>
    <w:p w:rsidR="0051454D" w:rsidRDefault="00576A47" w:rsidP="00576A47">
      <w:pPr>
        <w:autoSpaceDE w:val="0"/>
        <w:autoSpaceDN w:val="0"/>
        <w:adjustRightInd w:val="0"/>
        <w:jc w:val="both"/>
        <w:outlineLvl w:val="4"/>
      </w:pPr>
      <w:r>
        <w:t xml:space="preserve">            1.3</w:t>
      </w:r>
      <w:r w:rsidR="0051454D" w:rsidRPr="008D25FF">
        <w:t xml:space="preserve">. </w:t>
      </w:r>
      <w:r w:rsidRPr="00576A47">
        <w:t xml:space="preserve">Перечень кодов целевых статей расходов бюджета </w:t>
      </w:r>
      <w:r w:rsidR="0051454D" w:rsidRPr="008D25FF">
        <w:t xml:space="preserve">сельского поселения </w:t>
      </w:r>
      <w:r w:rsidR="00FD1914">
        <w:t>Терекское</w:t>
      </w:r>
      <w:r>
        <w:t xml:space="preserve"> согласно приложению № 3</w:t>
      </w:r>
      <w:r w:rsidR="0051454D" w:rsidRPr="008D25FF">
        <w:t xml:space="preserve"> к настоящему постановлению.</w:t>
      </w:r>
    </w:p>
    <w:p w:rsidR="000F7B0D" w:rsidRPr="00576A47" w:rsidRDefault="00576A47" w:rsidP="00576A47">
      <w:pPr>
        <w:pStyle w:val="ab"/>
        <w:ind w:firstLine="708"/>
        <w:jc w:val="both"/>
        <w:rPr>
          <w:rFonts w:ascii="Times New Roman" w:hAnsi="Times New Roman"/>
          <w:b/>
          <w:snapToGrid w:val="0"/>
          <w:sz w:val="24"/>
          <w:szCs w:val="24"/>
        </w:rPr>
      </w:pPr>
      <w:r w:rsidRPr="00576A47">
        <w:rPr>
          <w:rFonts w:ascii="Times New Roman" w:hAnsi="Times New Roman"/>
          <w:sz w:val="24"/>
          <w:szCs w:val="24"/>
        </w:rPr>
        <w:t>1.4</w:t>
      </w:r>
      <w:r w:rsidR="000F7B0D" w:rsidRPr="00576A47">
        <w:rPr>
          <w:rFonts w:ascii="Times New Roman" w:hAnsi="Times New Roman"/>
          <w:sz w:val="24"/>
          <w:szCs w:val="24"/>
        </w:rPr>
        <w:t>.</w:t>
      </w:r>
      <w:r w:rsidR="000F7B0D" w:rsidRPr="00576A47">
        <w:rPr>
          <w:rFonts w:ascii="Times New Roman" w:hAnsi="Times New Roman"/>
          <w:b/>
          <w:sz w:val="24"/>
          <w:szCs w:val="24"/>
        </w:rPr>
        <w:t xml:space="preserve"> </w:t>
      </w:r>
      <w:r w:rsidRPr="00576A47">
        <w:rPr>
          <w:rFonts w:ascii="Times New Roman" w:hAnsi="Times New Roman"/>
          <w:sz w:val="24"/>
          <w:szCs w:val="24"/>
        </w:rPr>
        <w:t xml:space="preserve">Перечень главных администраторов доходов бюджета сельского поселения Терекское </w:t>
      </w:r>
      <w:r>
        <w:rPr>
          <w:rFonts w:ascii="Times New Roman" w:hAnsi="Times New Roman"/>
          <w:sz w:val="24"/>
          <w:szCs w:val="24"/>
        </w:rPr>
        <w:t>согласно приложению № 4</w:t>
      </w:r>
      <w:r w:rsidR="000F7B0D" w:rsidRPr="00576A47">
        <w:rPr>
          <w:rFonts w:ascii="Times New Roman" w:hAnsi="Times New Roman"/>
          <w:sz w:val="24"/>
          <w:szCs w:val="24"/>
        </w:rPr>
        <w:t xml:space="preserve"> к настоящему постановлению.</w:t>
      </w:r>
    </w:p>
    <w:p w:rsidR="0051454D" w:rsidRPr="00576A47" w:rsidRDefault="00576A47" w:rsidP="00576A47">
      <w:pPr>
        <w:pStyle w:val="ab"/>
        <w:ind w:firstLine="708"/>
        <w:jc w:val="both"/>
        <w:rPr>
          <w:rFonts w:ascii="Times New Roman" w:hAnsi="Times New Roman"/>
          <w:sz w:val="24"/>
          <w:szCs w:val="24"/>
        </w:rPr>
      </w:pPr>
      <w:r w:rsidRPr="00576A47">
        <w:rPr>
          <w:rFonts w:ascii="Times New Roman" w:hAnsi="Times New Roman"/>
          <w:sz w:val="24"/>
          <w:szCs w:val="24"/>
        </w:rPr>
        <w:t>1.5</w:t>
      </w:r>
      <w:r w:rsidR="0051454D" w:rsidRPr="00576A47">
        <w:rPr>
          <w:rFonts w:ascii="Times New Roman" w:hAnsi="Times New Roman"/>
          <w:sz w:val="24"/>
          <w:szCs w:val="24"/>
        </w:rPr>
        <w:t xml:space="preserve">. </w:t>
      </w:r>
      <w:r w:rsidRPr="00576A47">
        <w:rPr>
          <w:rFonts w:ascii="Times New Roman" w:hAnsi="Times New Roman"/>
          <w:sz w:val="24"/>
          <w:szCs w:val="24"/>
        </w:rPr>
        <w:t xml:space="preserve">Перечень кодов подвидов по видам доходов бюджета, главным администратором которых является  сельского поселения Терекское </w:t>
      </w:r>
      <w:r w:rsidR="000F7B0D" w:rsidRPr="00576A47">
        <w:rPr>
          <w:rFonts w:ascii="Times New Roman" w:hAnsi="Times New Roman"/>
          <w:sz w:val="24"/>
          <w:szCs w:val="24"/>
        </w:rPr>
        <w:t>согласно приложе</w:t>
      </w:r>
      <w:r w:rsidRPr="00576A47">
        <w:rPr>
          <w:rFonts w:ascii="Times New Roman" w:hAnsi="Times New Roman"/>
          <w:sz w:val="24"/>
          <w:szCs w:val="24"/>
        </w:rPr>
        <w:t>нию № 5</w:t>
      </w:r>
      <w:r w:rsidR="0051454D" w:rsidRPr="00576A47">
        <w:rPr>
          <w:rFonts w:ascii="Times New Roman" w:hAnsi="Times New Roman"/>
          <w:sz w:val="24"/>
          <w:szCs w:val="24"/>
        </w:rPr>
        <w:t>.</w:t>
      </w:r>
    </w:p>
    <w:p w:rsidR="0051454D" w:rsidRPr="00590CF8" w:rsidRDefault="00576A47" w:rsidP="00590CF8">
      <w:pPr>
        <w:pStyle w:val="ab"/>
        <w:ind w:firstLine="708"/>
        <w:jc w:val="both"/>
        <w:rPr>
          <w:rFonts w:ascii="Times New Roman" w:hAnsi="Times New Roman"/>
          <w:sz w:val="24"/>
          <w:szCs w:val="24"/>
        </w:rPr>
      </w:pPr>
      <w:r w:rsidRPr="00590CF8">
        <w:rPr>
          <w:rFonts w:ascii="Times New Roman" w:hAnsi="Times New Roman"/>
          <w:sz w:val="24"/>
          <w:szCs w:val="24"/>
        </w:rPr>
        <w:t>1.6</w:t>
      </w:r>
      <w:r w:rsidR="0051454D" w:rsidRPr="00590CF8">
        <w:rPr>
          <w:rFonts w:ascii="Times New Roman" w:hAnsi="Times New Roman"/>
          <w:sz w:val="24"/>
          <w:szCs w:val="24"/>
        </w:rPr>
        <w:t xml:space="preserve">. </w:t>
      </w:r>
      <w:r w:rsidR="00590CF8" w:rsidRPr="00590CF8">
        <w:rPr>
          <w:rFonts w:ascii="Times New Roman" w:hAnsi="Times New Roman"/>
          <w:sz w:val="24"/>
          <w:szCs w:val="24"/>
        </w:rPr>
        <w:t>Перечень главных распорядителей средств бюджета сельского поселения Терекское</w:t>
      </w:r>
      <w:r w:rsidR="00590CF8">
        <w:rPr>
          <w:rFonts w:ascii="Times New Roman" w:hAnsi="Times New Roman"/>
          <w:sz w:val="24"/>
          <w:szCs w:val="24"/>
        </w:rPr>
        <w:t xml:space="preserve"> согласно приложению № 6</w:t>
      </w:r>
      <w:r w:rsidR="0051454D" w:rsidRPr="00590CF8">
        <w:rPr>
          <w:rFonts w:ascii="Times New Roman" w:hAnsi="Times New Roman"/>
          <w:sz w:val="24"/>
          <w:szCs w:val="24"/>
        </w:rPr>
        <w:t xml:space="preserve"> к настоящему постановлению.</w:t>
      </w:r>
    </w:p>
    <w:p w:rsidR="0051454D" w:rsidRPr="00590CF8" w:rsidRDefault="00576A47" w:rsidP="00590CF8">
      <w:pPr>
        <w:pStyle w:val="ab"/>
        <w:ind w:firstLine="540"/>
        <w:jc w:val="both"/>
        <w:rPr>
          <w:rFonts w:ascii="Times New Roman" w:hAnsi="Times New Roman"/>
          <w:sz w:val="24"/>
          <w:szCs w:val="24"/>
        </w:rPr>
      </w:pPr>
      <w:r w:rsidRPr="00590CF8">
        <w:rPr>
          <w:rFonts w:ascii="Times New Roman" w:hAnsi="Times New Roman"/>
          <w:sz w:val="24"/>
          <w:szCs w:val="24"/>
        </w:rPr>
        <w:t>1.7</w:t>
      </w:r>
      <w:r w:rsidR="0051454D" w:rsidRPr="00590CF8">
        <w:rPr>
          <w:rFonts w:ascii="Times New Roman" w:hAnsi="Times New Roman"/>
          <w:sz w:val="24"/>
          <w:szCs w:val="24"/>
        </w:rPr>
        <w:t xml:space="preserve">. </w:t>
      </w:r>
      <w:r w:rsidR="00590CF8" w:rsidRPr="00590CF8">
        <w:rPr>
          <w:rFonts w:ascii="Times New Roman" w:hAnsi="Times New Roman"/>
          <w:color w:val="000000"/>
          <w:sz w:val="24"/>
          <w:szCs w:val="24"/>
        </w:rPr>
        <w:t xml:space="preserve">Перечень главных администраторов источников финансирования дефицита </w:t>
      </w:r>
      <w:r w:rsidR="00590CF8" w:rsidRPr="00590CF8">
        <w:rPr>
          <w:rFonts w:ascii="Times New Roman" w:hAnsi="Times New Roman"/>
          <w:color w:val="000000"/>
          <w:sz w:val="24"/>
          <w:szCs w:val="24"/>
        </w:rPr>
        <w:br/>
        <w:t xml:space="preserve">бюджета сельского поселения Терекское </w:t>
      </w:r>
      <w:r w:rsidR="000F7B0D" w:rsidRPr="00590CF8">
        <w:rPr>
          <w:rFonts w:ascii="Times New Roman" w:hAnsi="Times New Roman"/>
          <w:sz w:val="24"/>
          <w:szCs w:val="24"/>
        </w:rPr>
        <w:t>согласно приложению №</w:t>
      </w:r>
      <w:r w:rsidR="00590CF8">
        <w:rPr>
          <w:rFonts w:ascii="Times New Roman" w:hAnsi="Times New Roman"/>
          <w:sz w:val="24"/>
          <w:szCs w:val="24"/>
        </w:rPr>
        <w:t xml:space="preserve"> 7</w:t>
      </w:r>
      <w:r w:rsidR="000F7B0D" w:rsidRPr="00590CF8">
        <w:rPr>
          <w:rFonts w:ascii="Times New Roman" w:hAnsi="Times New Roman"/>
          <w:sz w:val="24"/>
          <w:szCs w:val="24"/>
        </w:rPr>
        <w:t xml:space="preserve"> </w:t>
      </w:r>
      <w:r w:rsidR="0051454D" w:rsidRPr="00590CF8">
        <w:rPr>
          <w:rFonts w:ascii="Times New Roman" w:hAnsi="Times New Roman"/>
          <w:sz w:val="24"/>
          <w:szCs w:val="24"/>
        </w:rPr>
        <w:t xml:space="preserve"> к настоящему постановлению.</w:t>
      </w:r>
    </w:p>
    <w:p w:rsidR="0051454D" w:rsidRPr="008D25FF" w:rsidRDefault="0051454D" w:rsidP="0051454D">
      <w:pPr>
        <w:pStyle w:val="ab"/>
        <w:ind w:firstLine="540"/>
        <w:jc w:val="both"/>
        <w:rPr>
          <w:rFonts w:ascii="Times New Roman" w:hAnsi="Times New Roman"/>
          <w:bCs/>
          <w:sz w:val="24"/>
          <w:szCs w:val="24"/>
        </w:rPr>
      </w:pPr>
      <w:r w:rsidRPr="008D25FF">
        <w:rPr>
          <w:rFonts w:ascii="Times New Roman" w:hAnsi="Times New Roman"/>
          <w:sz w:val="24"/>
          <w:szCs w:val="24"/>
        </w:rPr>
        <w:t xml:space="preserve">   2. Распоряжение местной администрации сельского поселения </w:t>
      </w:r>
      <w:r w:rsidR="00FD1914">
        <w:rPr>
          <w:rFonts w:ascii="Times New Roman" w:hAnsi="Times New Roman"/>
          <w:sz w:val="24"/>
          <w:szCs w:val="24"/>
        </w:rPr>
        <w:t>Терекское</w:t>
      </w:r>
      <w:r w:rsidRPr="008D25FF">
        <w:rPr>
          <w:rFonts w:ascii="Times New Roman" w:hAnsi="Times New Roman"/>
          <w:sz w:val="24"/>
          <w:szCs w:val="24"/>
        </w:rPr>
        <w:t xml:space="preserve"> Терского муниципального </w:t>
      </w:r>
      <w:r w:rsidR="00576A47">
        <w:rPr>
          <w:rFonts w:ascii="Times New Roman" w:hAnsi="Times New Roman"/>
          <w:sz w:val="24"/>
          <w:szCs w:val="24"/>
        </w:rPr>
        <w:t>района КБР от 29.12.2023г. № 67</w:t>
      </w:r>
      <w:r w:rsidRPr="008D25FF">
        <w:rPr>
          <w:rFonts w:ascii="Times New Roman" w:hAnsi="Times New Roman"/>
          <w:sz w:val="24"/>
          <w:szCs w:val="24"/>
        </w:rPr>
        <w:t>-</w:t>
      </w:r>
      <w:r>
        <w:rPr>
          <w:rFonts w:ascii="Times New Roman" w:hAnsi="Times New Roman"/>
          <w:sz w:val="24"/>
          <w:szCs w:val="24"/>
        </w:rPr>
        <w:t>Р</w:t>
      </w:r>
      <w:r w:rsidRPr="008D25FF">
        <w:rPr>
          <w:rFonts w:ascii="Times New Roman" w:hAnsi="Times New Roman"/>
          <w:sz w:val="24"/>
          <w:szCs w:val="24"/>
        </w:rPr>
        <w:t xml:space="preserve"> «</w:t>
      </w:r>
      <w:r w:rsidRPr="008D25FF">
        <w:rPr>
          <w:rFonts w:ascii="Times New Roman" w:hAnsi="Times New Roman"/>
          <w:bCs/>
          <w:sz w:val="24"/>
          <w:szCs w:val="24"/>
        </w:rPr>
        <w:t xml:space="preserve">О применении бюджетной классификации Российской Федерации в части, относящейся к местному бюджету </w:t>
      </w:r>
      <w:r w:rsidRPr="008D25FF">
        <w:rPr>
          <w:rFonts w:ascii="Times New Roman" w:hAnsi="Times New Roman"/>
          <w:bCs/>
          <w:sz w:val="24"/>
          <w:szCs w:val="24"/>
        </w:rPr>
        <w:lastRenderedPageBreak/>
        <w:t>с.п.</w:t>
      </w:r>
      <w:r w:rsidR="00FD1914">
        <w:rPr>
          <w:rFonts w:ascii="Times New Roman" w:hAnsi="Times New Roman"/>
          <w:bCs/>
          <w:sz w:val="24"/>
          <w:szCs w:val="24"/>
        </w:rPr>
        <w:t>Терекское</w:t>
      </w:r>
      <w:r w:rsidRPr="008D25FF">
        <w:rPr>
          <w:rFonts w:ascii="Times New Roman" w:hAnsi="Times New Roman"/>
          <w:bCs/>
          <w:sz w:val="24"/>
          <w:szCs w:val="24"/>
        </w:rPr>
        <w:t xml:space="preserve"> Терского муниципального района КБР на 2024 год и на плановый </w:t>
      </w:r>
      <w:r w:rsidRPr="008D25FF">
        <w:rPr>
          <w:rFonts w:ascii="Times New Roman" w:hAnsi="Times New Roman"/>
          <w:sz w:val="24"/>
          <w:szCs w:val="24"/>
        </w:rPr>
        <w:t>период 2025 и 2026 годов</w:t>
      </w:r>
      <w:r w:rsidRPr="008D25FF">
        <w:rPr>
          <w:rStyle w:val="s6"/>
          <w:sz w:val="24"/>
          <w:szCs w:val="24"/>
        </w:rPr>
        <w:t>» отменить.</w:t>
      </w:r>
    </w:p>
    <w:p w:rsidR="0051454D" w:rsidRDefault="0051454D" w:rsidP="0051454D">
      <w:pPr>
        <w:autoSpaceDE w:val="0"/>
        <w:autoSpaceDN w:val="0"/>
        <w:adjustRightInd w:val="0"/>
        <w:ind w:firstLine="720"/>
        <w:jc w:val="both"/>
      </w:pPr>
      <w:r w:rsidRPr="008D25FF">
        <w:t>3. Настоящее постановление вступает в силу с момента подписания и применяется к правоотношениям, возникающим при составлении и исполнении бюджета сельского поселения на 2024 год и на плановый период 2025 и 2026 годов.</w:t>
      </w:r>
    </w:p>
    <w:p w:rsidR="0051454D" w:rsidRPr="008D25FF" w:rsidRDefault="0051454D" w:rsidP="0051454D">
      <w:pPr>
        <w:autoSpaceDE w:val="0"/>
        <w:autoSpaceDN w:val="0"/>
        <w:adjustRightInd w:val="0"/>
        <w:ind w:firstLine="720"/>
      </w:pPr>
      <w:r>
        <w:t xml:space="preserve">4. </w:t>
      </w:r>
      <w:r w:rsidRPr="008D25FF">
        <w:t xml:space="preserve">Обнародовать и разместить настоящее постановление на официальном сайте местной администрации сельского поселения </w:t>
      </w:r>
      <w:r w:rsidR="00FD1914">
        <w:t>Терекское</w:t>
      </w:r>
      <w:r w:rsidRPr="008D25FF">
        <w:t xml:space="preserve"> </w:t>
      </w:r>
      <w:r w:rsidRPr="008D25FF">
        <w:rPr>
          <w:bCs/>
        </w:rPr>
        <w:t>Терского муниципального района КБР</w:t>
      </w:r>
      <w:r w:rsidRPr="008D25FF">
        <w:t xml:space="preserve"> в информационно-телекоммуникационной сети «Интернет» </w:t>
      </w:r>
      <w:hyperlink r:id="rId9" w:history="1">
        <w:r w:rsidR="00FD1914" w:rsidRPr="005C355B">
          <w:rPr>
            <w:rStyle w:val="af5"/>
          </w:rPr>
          <w:t>http://adm-</w:t>
        </w:r>
        <w:r w:rsidR="00FD1914" w:rsidRPr="005C355B">
          <w:rPr>
            <w:rStyle w:val="af5"/>
            <w:lang w:val="en-US"/>
          </w:rPr>
          <w:t>terecscoe</w:t>
        </w:r>
        <w:r w:rsidR="00FD1914" w:rsidRPr="005C355B">
          <w:rPr>
            <w:rStyle w:val="af5"/>
          </w:rPr>
          <w:t>.ru/</w:t>
        </w:r>
      </w:hyperlink>
      <w:r w:rsidRPr="008D25FF">
        <w:t>.</w:t>
      </w:r>
    </w:p>
    <w:p w:rsidR="0051454D" w:rsidRPr="008D25FF" w:rsidRDefault="0051454D" w:rsidP="0051454D">
      <w:pPr>
        <w:ind w:firstLine="720"/>
        <w:jc w:val="both"/>
      </w:pPr>
      <w:r>
        <w:t>5</w:t>
      </w:r>
      <w:r w:rsidRPr="008D25FF">
        <w:t>. Контроль за исполнением настоящего постановления оставляю за собой.</w:t>
      </w:r>
    </w:p>
    <w:p w:rsidR="0051454D" w:rsidRDefault="0051454D" w:rsidP="0051454D">
      <w:pPr>
        <w:ind w:firstLine="720"/>
        <w:jc w:val="both"/>
      </w:pPr>
    </w:p>
    <w:p w:rsidR="00FD1914" w:rsidRDefault="00FD1914" w:rsidP="0051454D">
      <w:pPr>
        <w:ind w:firstLine="720"/>
        <w:jc w:val="both"/>
      </w:pPr>
    </w:p>
    <w:p w:rsidR="00FD1914" w:rsidRDefault="00FD1914" w:rsidP="0051454D">
      <w:pPr>
        <w:ind w:firstLine="720"/>
        <w:jc w:val="both"/>
      </w:pPr>
    </w:p>
    <w:p w:rsidR="00FD1914" w:rsidRDefault="00FD1914" w:rsidP="0051454D">
      <w:pPr>
        <w:ind w:firstLine="720"/>
        <w:jc w:val="both"/>
      </w:pPr>
    </w:p>
    <w:p w:rsidR="00FD1914" w:rsidRDefault="00FD1914" w:rsidP="0051454D">
      <w:pPr>
        <w:ind w:firstLine="720"/>
        <w:jc w:val="both"/>
      </w:pPr>
    </w:p>
    <w:p w:rsidR="00FD1914" w:rsidRPr="008D25FF" w:rsidRDefault="00FD1914" w:rsidP="0051454D">
      <w:pPr>
        <w:ind w:firstLine="720"/>
        <w:jc w:val="both"/>
      </w:pPr>
    </w:p>
    <w:p w:rsidR="0051454D" w:rsidRPr="008D25FF" w:rsidRDefault="0051454D" w:rsidP="0051454D">
      <w:r w:rsidRPr="008D25FF">
        <w:t>Глава местной администрации</w:t>
      </w:r>
    </w:p>
    <w:p w:rsidR="0051454D" w:rsidRPr="00FD1914" w:rsidRDefault="0051454D" w:rsidP="0051454D">
      <w:r w:rsidRPr="008D25FF">
        <w:t xml:space="preserve">сельского поселения </w:t>
      </w:r>
      <w:r w:rsidR="00FD1914">
        <w:t>Терекское</w:t>
      </w:r>
      <w:r w:rsidRPr="008D25FF">
        <w:t xml:space="preserve">                                 </w:t>
      </w:r>
      <w:r>
        <w:t xml:space="preserve">                   </w:t>
      </w:r>
      <w:r w:rsidRPr="008D25FF">
        <w:t xml:space="preserve">                  </w:t>
      </w:r>
      <w:r w:rsidR="00FD1914">
        <w:t>З.С.Ханиев</w:t>
      </w:r>
    </w:p>
    <w:p w:rsidR="0051454D" w:rsidRDefault="0051454D" w:rsidP="0051454D">
      <w:pPr>
        <w:ind w:firstLine="720"/>
        <w:jc w:val="both"/>
        <w:rPr>
          <w:sz w:val="28"/>
          <w:szCs w:val="28"/>
        </w:rPr>
      </w:pPr>
      <w:r>
        <w:rPr>
          <w:sz w:val="28"/>
          <w:szCs w:val="28"/>
        </w:rPr>
        <w:br w:type="page"/>
      </w:r>
    </w:p>
    <w:p w:rsidR="0051454D" w:rsidRPr="008D25FF" w:rsidRDefault="0051454D" w:rsidP="0051454D">
      <w:pPr>
        <w:ind w:firstLine="5103"/>
        <w:jc w:val="right"/>
      </w:pPr>
      <w:r w:rsidRPr="008D25FF">
        <w:lastRenderedPageBreak/>
        <w:t xml:space="preserve">Приложение № 1 </w:t>
      </w:r>
    </w:p>
    <w:p w:rsidR="0051454D" w:rsidRPr="008D25FF" w:rsidRDefault="0051454D" w:rsidP="0051454D">
      <w:pPr>
        <w:ind w:firstLine="5103"/>
        <w:jc w:val="right"/>
      </w:pPr>
      <w:r w:rsidRPr="008D25FF">
        <w:t xml:space="preserve">к постановлению главы администрации  </w:t>
      </w:r>
    </w:p>
    <w:p w:rsidR="0051454D" w:rsidRPr="008D25FF" w:rsidRDefault="0051454D" w:rsidP="0051454D">
      <w:pPr>
        <w:ind w:firstLine="5103"/>
        <w:jc w:val="right"/>
      </w:pPr>
      <w:r w:rsidRPr="008D25FF">
        <w:t>с.п.</w:t>
      </w:r>
      <w:r w:rsidR="00FD1914">
        <w:t>Терекское</w:t>
      </w:r>
    </w:p>
    <w:p w:rsidR="0051454D" w:rsidRPr="008D25FF" w:rsidRDefault="00FD1914" w:rsidP="0051454D">
      <w:pPr>
        <w:ind w:firstLine="5103"/>
        <w:jc w:val="right"/>
      </w:pPr>
      <w:r>
        <w:t>от 08</w:t>
      </w:r>
      <w:r w:rsidR="0051454D">
        <w:t>.10.2024г.</w:t>
      </w:r>
      <w:r w:rsidR="0051454D" w:rsidRPr="008D25FF">
        <w:t xml:space="preserve"> №</w:t>
      </w:r>
      <w:r>
        <w:t>44</w:t>
      </w:r>
      <w:r w:rsidR="0051454D">
        <w:t>-п</w:t>
      </w:r>
    </w:p>
    <w:p w:rsidR="00576A47" w:rsidRDefault="00576A47" w:rsidP="0051454D">
      <w:pPr>
        <w:jc w:val="center"/>
        <w:rPr>
          <w:b/>
        </w:rPr>
      </w:pPr>
      <w:r>
        <w:rPr>
          <w:b/>
        </w:rPr>
        <w:t xml:space="preserve">Положение </w:t>
      </w:r>
    </w:p>
    <w:p w:rsidR="0051454D" w:rsidRPr="008D25FF" w:rsidRDefault="00576A47" w:rsidP="0051454D">
      <w:pPr>
        <w:jc w:val="center"/>
        <w:rPr>
          <w:b/>
        </w:rPr>
      </w:pPr>
      <w:r>
        <w:rPr>
          <w:b/>
        </w:rPr>
        <w:t>о порядке ф</w:t>
      </w:r>
      <w:r w:rsidR="0051454D" w:rsidRPr="008D25FF">
        <w:rPr>
          <w:b/>
        </w:rPr>
        <w:t xml:space="preserve">ормирования и  применения бюджетной классификации расходов бюджета сельского поселения </w:t>
      </w:r>
      <w:r w:rsidR="00FD1914">
        <w:rPr>
          <w:b/>
        </w:rPr>
        <w:t>Терекское</w:t>
      </w:r>
      <w:r w:rsidR="0051454D" w:rsidRPr="008D25FF">
        <w:rPr>
          <w:b/>
        </w:rPr>
        <w:t xml:space="preserve"> на 2024 год и на плановый период 2025 и 2026 годов </w:t>
      </w:r>
    </w:p>
    <w:p w:rsidR="0051454D" w:rsidRPr="008D25FF" w:rsidRDefault="0051454D" w:rsidP="0051454D">
      <w:pPr>
        <w:jc w:val="center"/>
      </w:pPr>
    </w:p>
    <w:p w:rsidR="0051454D" w:rsidRPr="008D25FF" w:rsidRDefault="0051454D" w:rsidP="0051454D">
      <w:pPr>
        <w:pStyle w:val="aa"/>
        <w:numPr>
          <w:ilvl w:val="0"/>
          <w:numId w:val="16"/>
        </w:numPr>
        <w:ind w:left="0" w:firstLine="0"/>
        <w:jc w:val="center"/>
        <w:rPr>
          <w:b/>
        </w:rPr>
      </w:pPr>
      <w:r w:rsidRPr="008D25FF">
        <w:rPr>
          <w:b/>
        </w:rPr>
        <w:t>Общие понятия</w:t>
      </w:r>
    </w:p>
    <w:p w:rsidR="0051454D" w:rsidRPr="008D25FF" w:rsidRDefault="0051454D" w:rsidP="0051454D">
      <w:pPr>
        <w:autoSpaceDE w:val="0"/>
        <w:autoSpaceDN w:val="0"/>
        <w:adjustRightInd w:val="0"/>
        <w:ind w:firstLine="709"/>
        <w:jc w:val="both"/>
      </w:pPr>
      <w:r w:rsidRPr="008D25FF">
        <w:t>Настоящее Положение разработано в соответствии с положениями главы 4 Бюджетного кодекса Российской Федерации, приказами Министерства финансов Российской Федерации от 24.05.2022 № 82н «О Порядке формирования и применения кодов бюджетной классификации Российской Федерации, их структуре и принципах назначения» (далее – приказ Минфина РФ № 82н), от 01.06.2023 № 80н «Об утверждении кодов (перечней кодов) бюджетной классификации Российской Федерации на 2024 год (на 2024 год и на плановый период 2025 и 2026 годов)» (далее – Приказ Минфина РФ №80н) и применяется при формировании и исполнении бюджета сельского поселения</w:t>
      </w:r>
      <w:r>
        <w:t xml:space="preserve"> </w:t>
      </w:r>
      <w:r w:rsidR="00FD1914">
        <w:t>Терекское</w:t>
      </w:r>
      <w:r>
        <w:t>.</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 Бюджетная классификация Российской Федерации является группировкой доходов, расходов и источников финансирования дефицитов бюджетов бюджетной системы Российской Федерации, используемой для составления и исполнения бюджетов, а также группировкой доходов, расходов и источников финансирования дефицитов бюджетов и (или) операций сектора государственного управления, используемой для ведения бюджетного (бухгалтерского) учета, составления бюджетной (бухгалтерской) и иной финансовой отчетности, обеспечивающей сопоставимость показателей бюджетов бюджетной системы Российской Федерации.</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 Бюджетная классификация Российской Федерации включает:</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классификацию доходов бюджетов;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классификацию расходов бюджетов;</w:t>
      </w:r>
    </w:p>
    <w:p w:rsidR="0051454D" w:rsidRPr="008D25FF" w:rsidRDefault="004D4F8D" w:rsidP="0051454D">
      <w:pPr>
        <w:pStyle w:val="ConsPlusNormal"/>
        <w:spacing w:after="14" w:line="26" w:lineRule="atLeast"/>
        <w:ind w:firstLine="709"/>
        <w:jc w:val="both"/>
        <w:rPr>
          <w:rFonts w:ascii="Times New Roman" w:hAnsi="Times New Roman" w:cs="Times New Roman"/>
          <w:color w:val="000000"/>
          <w:sz w:val="24"/>
          <w:szCs w:val="24"/>
        </w:rPr>
      </w:pPr>
      <w:hyperlink r:id="rId10" w:history="1">
        <w:r w:rsidR="0051454D" w:rsidRPr="008D25FF">
          <w:rPr>
            <w:rFonts w:ascii="Times New Roman" w:hAnsi="Times New Roman" w:cs="Times New Roman"/>
            <w:color w:val="000000"/>
            <w:sz w:val="24"/>
            <w:szCs w:val="24"/>
          </w:rPr>
          <w:t>классификацию</w:t>
        </w:r>
      </w:hyperlink>
      <w:r w:rsidR="0051454D" w:rsidRPr="008D25FF">
        <w:rPr>
          <w:rFonts w:ascii="Times New Roman" w:hAnsi="Times New Roman" w:cs="Times New Roman"/>
          <w:color w:val="000000"/>
          <w:sz w:val="24"/>
          <w:szCs w:val="24"/>
        </w:rPr>
        <w:t xml:space="preserve"> источников финансирования дефицитов бюджетов;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классификацию операций публично-правовых о</w:t>
      </w:r>
      <w:r>
        <w:rPr>
          <w:rFonts w:ascii="Times New Roman" w:hAnsi="Times New Roman" w:cs="Times New Roman"/>
          <w:color w:val="000000"/>
          <w:sz w:val="24"/>
          <w:szCs w:val="24"/>
        </w:rPr>
        <w:t xml:space="preserve">бразований </w:t>
      </w:r>
      <w:r w:rsidRPr="008D25FF">
        <w:rPr>
          <w:rFonts w:ascii="Times New Roman" w:hAnsi="Times New Roman" w:cs="Times New Roman"/>
          <w:color w:val="000000"/>
          <w:sz w:val="24"/>
          <w:szCs w:val="24"/>
        </w:rPr>
        <w:t xml:space="preserve">(далее - классификация операций сектора государственного управления). </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 Назначение кодов бюджетной классификации Российской Федерации осуществляется согласно настоящему Порядку и в соответствии с принципами единства, стабильности (преемственности), открытости назначения кодов бюджетной классификации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3.1. Принцип единства означает назначение кодов бюджетной классификации Российской Федерации на условиях единства для бюджетов бюджетной системы Российской Федерации структуры кодов бюджетной классификации Российской Федерации, порядка их формирования, а также применения в части кодов бюджетной классификации Российской Федерации, их составных частей, которые в соответствии с Кодексом являются едиными для бюджетов бюджетной системы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При формировании кода бюджетной классификации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используется единая разрядность (двадцатизначная) для кода классификации доходов бюджетов, кодов классификации расходов бюджетов и кодов классификации источников финансирования дефицитов бюджетов;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обеспечивается сопоставимость показателей бюджетов бюджетной системы Российской Федерации, а также показателей бюджетов муниципальных образований, входящих в состав субъекта Российской Федерации, с учетом общих требований к формированию кодов (отдельных составных частей кодов) бюджетной классификации Российской Федерации, установленных настоящим Порядком;</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lastRenderedPageBreak/>
        <w:t>обеспечивается сопоставимость показателей бюджетов муниципальных образований, входящих в состав субъекта Российской Федерации при дополнительной детализации отдельных составных частей кода бюджетной классификации Российской Федерации с учетом общих требований, установленных настоящим Порядком.</w:t>
      </w:r>
    </w:p>
    <w:p w:rsidR="0051454D" w:rsidRDefault="0051454D" w:rsidP="0051454D">
      <w:pPr>
        <w:pStyle w:val="ConsPlusNormal"/>
        <w:spacing w:line="26" w:lineRule="atLeast"/>
        <w:ind w:firstLine="709"/>
        <w:jc w:val="both"/>
        <w:rPr>
          <w:rFonts w:ascii="Times New Roman" w:hAnsi="Times New Roman" w:cs="Times New Roman"/>
          <w:color w:val="000000"/>
          <w:sz w:val="24"/>
          <w:szCs w:val="24"/>
        </w:rPr>
      </w:pPr>
    </w:p>
    <w:p w:rsidR="0051454D" w:rsidRDefault="0051454D" w:rsidP="0051454D">
      <w:pPr>
        <w:pStyle w:val="ConsPlusNormal"/>
        <w:spacing w:line="26" w:lineRule="atLeast"/>
        <w:ind w:firstLine="709"/>
        <w:jc w:val="both"/>
        <w:rPr>
          <w:rFonts w:ascii="Times New Roman" w:hAnsi="Times New Roman" w:cs="Times New Roman"/>
          <w:color w:val="000000"/>
          <w:sz w:val="24"/>
          <w:szCs w:val="24"/>
        </w:rPr>
      </w:pP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3.2. Принцип стабильности (преемственности) означает назначение кодов бюджетной классификации Российской Федерации, на условиях стабильности и (или) преемственности кодов бюджетной классификации Российской Федерации отчетного, текущего и очередного финансового года (очередного финансового года и планового периода).</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В случае изменения кодов бюджетной классификации Российской Федерации, их составных частей, являющихся в соответствии с Кодексом едиными для бюджетов бюджетной системы Российской Федерации, Министерство финансов Российской Федерации, финансовые органы субъектов Российской Федерации, финансовые органы муниципальных образований обеспечивают сопоставимость изменяемых и (или) вновь вводимых правовыми актами указанных органов кодов бюджетной классификации Российской Федерации путем составления и размещения на своих официальных сайтах в информационно-телекоммуникационной сети "Интернет" таблиц соответствия изменяемых кодов бюджетной классификации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В случае реорганизации или ликвидации органа государственной власти (государственного органа), органа управления государственным внебюджетным фондом, органа местного самоуправления, государственного (муниципального) учреждения присвоенный ему код главы (код главного распорядителя бюджетных средств, код главного администратора доходов бюджетов) может быть использован в бюджетной классификации Российской Федерации не ранее чем через пять лет с года, следующего за годом реорганизации (ликвидации) участника бюджетного процесса.</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3.3. Принцип открытости назначения кодов означает открытость бюджетной классификации Российской Федерации (перечня кодов бюджетной классификации Российской Федерации, правил их формирования и применения) для всеобщего ознакомления.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Открытость и прозрачность информации обеспечивается за счет размещения правовых актов, регулирующих вопросы применения бюджетной классификации Российской Федерации, а также таблиц соответствия изменяемых кодов бюджетной классификации Российской Федерации в информационно-телекоммуникационной сети "Интернет" на официальных сайтах органов государственной (муниципальной) власти, принявших указанные правовые акты.</w:t>
      </w:r>
    </w:p>
    <w:p w:rsidR="0051454D" w:rsidRPr="008D25FF" w:rsidRDefault="0051454D" w:rsidP="0051454D">
      <w:pPr>
        <w:pStyle w:val="aa"/>
        <w:ind w:left="0" w:firstLine="709"/>
        <w:jc w:val="both"/>
      </w:pPr>
    </w:p>
    <w:p w:rsidR="0051454D" w:rsidRPr="008D25FF" w:rsidRDefault="0051454D" w:rsidP="0051454D">
      <w:pPr>
        <w:pStyle w:val="ConsPlusTitle"/>
        <w:numPr>
          <w:ilvl w:val="0"/>
          <w:numId w:val="16"/>
        </w:numPr>
        <w:spacing w:after="14" w:line="26" w:lineRule="atLeast"/>
        <w:jc w:val="center"/>
        <w:outlineLvl w:val="0"/>
        <w:rPr>
          <w:rFonts w:ascii="Times New Roman" w:hAnsi="Times New Roman" w:cs="Times New Roman"/>
          <w:color w:val="000000"/>
          <w:sz w:val="24"/>
          <w:szCs w:val="24"/>
        </w:rPr>
      </w:pPr>
      <w:r w:rsidRPr="008D25FF">
        <w:rPr>
          <w:rFonts w:ascii="Times New Roman" w:hAnsi="Times New Roman" w:cs="Times New Roman"/>
          <w:color w:val="000000"/>
          <w:sz w:val="24"/>
          <w:szCs w:val="24"/>
        </w:rPr>
        <w:t>Классификация доходов бюджетов, в том числе общие требования к порядку формирования перечня кодов подвидов доходов бюджетов бюджетной системы Российской Федерации</w:t>
      </w:r>
    </w:p>
    <w:p w:rsidR="0051454D" w:rsidRPr="008D25FF" w:rsidRDefault="0051454D" w:rsidP="0051454D">
      <w:pPr>
        <w:pStyle w:val="ConsPlusTitle"/>
        <w:spacing w:after="14" w:line="26" w:lineRule="atLeast"/>
        <w:ind w:firstLine="709"/>
        <w:jc w:val="center"/>
        <w:outlineLvl w:val="1"/>
        <w:rPr>
          <w:rFonts w:ascii="Times New Roman" w:hAnsi="Times New Roman" w:cs="Times New Roman"/>
          <w:color w:val="000000"/>
          <w:sz w:val="24"/>
          <w:szCs w:val="24"/>
        </w:rPr>
      </w:pP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4. Классификация доходов бюджетов является группировкой доходов бюджетов бюджетной системы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5. Код классификации доходов бюджетов состоит из двадцати знаков. Структура двадцатизначного кода классификации доходов бюджетов является единой для бюджетов бюджетной системы Российской Федерации и включает следующие составные части (таблица 1):</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главного администратора доходов бюджета (1 - 3 разряды);</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вида доходов бюджетов (4 - 13 разряды);</w:t>
      </w:r>
    </w:p>
    <w:p w:rsidR="0051454D"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подвида доходов бюджетов (14 - 20 разряды).</w:t>
      </w:r>
    </w:p>
    <w:p w:rsidR="00FD1914" w:rsidRDefault="00FD1914" w:rsidP="0051454D">
      <w:pPr>
        <w:pStyle w:val="ConsPlusNormal"/>
        <w:spacing w:line="26" w:lineRule="atLeast"/>
        <w:ind w:firstLine="709"/>
        <w:jc w:val="both"/>
        <w:rPr>
          <w:rFonts w:ascii="Times New Roman" w:hAnsi="Times New Roman" w:cs="Times New Roman"/>
          <w:color w:val="000000"/>
          <w:sz w:val="24"/>
          <w:szCs w:val="24"/>
        </w:rPr>
      </w:pPr>
    </w:p>
    <w:p w:rsidR="00FD1914" w:rsidRPr="008D25FF" w:rsidRDefault="00FD1914" w:rsidP="0051454D">
      <w:pPr>
        <w:pStyle w:val="ConsPlusNormal"/>
        <w:spacing w:line="26" w:lineRule="atLeast"/>
        <w:ind w:firstLine="709"/>
        <w:jc w:val="both"/>
        <w:rPr>
          <w:rFonts w:ascii="Times New Roman" w:hAnsi="Times New Roman" w:cs="Times New Roman"/>
          <w:color w:val="000000"/>
          <w:sz w:val="24"/>
          <w:szCs w:val="24"/>
        </w:rPr>
      </w:pP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p>
    <w:p w:rsidR="0051454D" w:rsidRPr="008D25FF" w:rsidRDefault="0051454D" w:rsidP="0051454D">
      <w:pPr>
        <w:pStyle w:val="ConsPlusNormal"/>
        <w:spacing w:line="26" w:lineRule="atLeast"/>
        <w:ind w:firstLine="709"/>
        <w:jc w:val="right"/>
        <w:outlineLvl w:val="2"/>
        <w:rPr>
          <w:rFonts w:ascii="Times New Roman" w:hAnsi="Times New Roman" w:cs="Times New Roman"/>
          <w:color w:val="000000"/>
          <w:sz w:val="24"/>
          <w:szCs w:val="24"/>
        </w:rPr>
      </w:pPr>
      <w:bookmarkStart w:id="0" w:name="P12"/>
      <w:bookmarkEnd w:id="0"/>
      <w:r w:rsidRPr="008D25FF">
        <w:rPr>
          <w:rFonts w:ascii="Times New Roman" w:hAnsi="Times New Roman" w:cs="Times New Roman"/>
          <w:color w:val="000000"/>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59"/>
        <w:gridCol w:w="359"/>
        <w:gridCol w:w="359"/>
        <w:gridCol w:w="970"/>
        <w:gridCol w:w="604"/>
        <w:gridCol w:w="604"/>
        <w:gridCol w:w="485"/>
        <w:gridCol w:w="485"/>
        <w:gridCol w:w="288"/>
        <w:gridCol w:w="430"/>
        <w:gridCol w:w="430"/>
        <w:gridCol w:w="486"/>
        <w:gridCol w:w="486"/>
        <w:gridCol w:w="370"/>
        <w:gridCol w:w="370"/>
        <w:gridCol w:w="370"/>
        <w:gridCol w:w="370"/>
        <w:gridCol w:w="552"/>
        <w:gridCol w:w="551"/>
        <w:gridCol w:w="551"/>
      </w:tblGrid>
      <w:tr w:rsidR="0051454D" w:rsidRPr="008D25FF" w:rsidTr="00FD1914">
        <w:tc>
          <w:tcPr>
            <w:tcW w:w="0" w:type="auto"/>
            <w:gridSpan w:val="20"/>
            <w:vAlign w:val="center"/>
          </w:tcPr>
          <w:p w:rsidR="0051454D" w:rsidRPr="008D25FF" w:rsidRDefault="0051454D" w:rsidP="00FD1914">
            <w:pPr>
              <w:pStyle w:val="ConsPlusTitle"/>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Структура кода классификации доходов бюджетов</w:t>
            </w:r>
          </w:p>
        </w:tc>
      </w:tr>
      <w:tr w:rsidR="0051454D" w:rsidRPr="008D25FF" w:rsidTr="00FD1914">
        <w:tc>
          <w:tcPr>
            <w:tcW w:w="0" w:type="auto"/>
            <w:gridSpan w:val="3"/>
            <w:vMerge w:val="restart"/>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главного админи-стратора доходов бюджета</w:t>
            </w:r>
          </w:p>
        </w:tc>
        <w:tc>
          <w:tcPr>
            <w:tcW w:w="0" w:type="auto"/>
            <w:gridSpan w:val="10"/>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вида доходов бюджетов</w:t>
            </w:r>
          </w:p>
        </w:tc>
        <w:tc>
          <w:tcPr>
            <w:tcW w:w="0" w:type="auto"/>
            <w:gridSpan w:val="7"/>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подвида доходов бюджетов</w:t>
            </w:r>
          </w:p>
        </w:tc>
      </w:tr>
      <w:tr w:rsidR="0051454D" w:rsidRPr="008D25FF" w:rsidTr="00FD1914">
        <w:tc>
          <w:tcPr>
            <w:tcW w:w="0" w:type="auto"/>
            <w:gridSpan w:val="3"/>
            <w:vMerge/>
            <w:vAlign w:val="center"/>
          </w:tcPr>
          <w:p w:rsidR="0051454D" w:rsidRPr="008D25FF" w:rsidRDefault="0051454D" w:rsidP="00FD1914">
            <w:pPr>
              <w:spacing w:after="14" w:line="26" w:lineRule="atLeast"/>
              <w:ind w:firstLine="709"/>
              <w:jc w:val="center"/>
              <w:rPr>
                <w:color w:val="000000"/>
              </w:rPr>
            </w:pP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доходов</w:t>
            </w:r>
          </w:p>
        </w:tc>
        <w:tc>
          <w:tcPr>
            <w:tcW w:w="0" w:type="auto"/>
            <w:gridSpan w:val="2"/>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подгруппа доходов</w:t>
            </w:r>
          </w:p>
        </w:tc>
        <w:tc>
          <w:tcPr>
            <w:tcW w:w="0" w:type="auto"/>
            <w:gridSpan w:val="2"/>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статья доходов</w:t>
            </w:r>
          </w:p>
        </w:tc>
        <w:tc>
          <w:tcPr>
            <w:tcW w:w="0" w:type="auto"/>
            <w:gridSpan w:val="3"/>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подстатья доходов</w:t>
            </w:r>
          </w:p>
        </w:tc>
        <w:tc>
          <w:tcPr>
            <w:tcW w:w="0" w:type="auto"/>
            <w:gridSpan w:val="2"/>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элемент доходов</w:t>
            </w:r>
          </w:p>
        </w:tc>
        <w:tc>
          <w:tcPr>
            <w:tcW w:w="0" w:type="auto"/>
            <w:gridSpan w:val="4"/>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подвида доходов бюджетов</w:t>
            </w:r>
          </w:p>
        </w:tc>
        <w:tc>
          <w:tcPr>
            <w:tcW w:w="0" w:type="auto"/>
            <w:gridSpan w:val="3"/>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аналитическая группа подвида доходов бюджетов</w:t>
            </w:r>
          </w:p>
        </w:tc>
      </w:tr>
      <w:tr w:rsidR="0051454D" w:rsidRPr="008D25FF" w:rsidTr="00FD1914">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2</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3</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4</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5</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6</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7</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8</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9</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10</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11</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12</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13</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14</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15</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16</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17</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18</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19</w:t>
            </w:r>
          </w:p>
        </w:tc>
        <w:tc>
          <w:tcPr>
            <w:tcW w:w="0" w:type="auto"/>
            <w:vAlign w:val="center"/>
          </w:tcPr>
          <w:p w:rsidR="0051454D" w:rsidRPr="008D25FF" w:rsidRDefault="0051454D" w:rsidP="00FD1914">
            <w:pPr>
              <w:pStyle w:val="ConsPlusNormal"/>
              <w:spacing w:after="14" w:line="26" w:lineRule="atLeast"/>
              <w:jc w:val="center"/>
              <w:rPr>
                <w:rFonts w:ascii="Times New Roman" w:hAnsi="Times New Roman" w:cs="Times New Roman"/>
                <w:color w:val="000000"/>
                <w:sz w:val="24"/>
                <w:szCs w:val="24"/>
              </w:rPr>
            </w:pPr>
            <w:r w:rsidRPr="008D25FF">
              <w:rPr>
                <w:rFonts w:ascii="Times New Roman" w:hAnsi="Times New Roman" w:cs="Times New Roman"/>
                <w:color w:val="000000"/>
                <w:sz w:val="24"/>
                <w:szCs w:val="24"/>
              </w:rPr>
              <w:t>20</w:t>
            </w:r>
          </w:p>
        </w:tc>
      </w:tr>
    </w:tbl>
    <w:p w:rsidR="0051454D" w:rsidRPr="008D25FF" w:rsidRDefault="0051454D" w:rsidP="0051454D">
      <w:pPr>
        <w:pStyle w:val="ConsPlusNormal"/>
        <w:spacing w:after="14" w:line="26" w:lineRule="atLeast"/>
        <w:jc w:val="both"/>
        <w:rPr>
          <w:rFonts w:ascii="Times New Roman" w:hAnsi="Times New Roman" w:cs="Times New Roman"/>
          <w:color w:val="000000"/>
          <w:sz w:val="24"/>
          <w:szCs w:val="24"/>
        </w:rPr>
      </w:pPr>
    </w:p>
    <w:p w:rsidR="0051454D" w:rsidRPr="008D25FF" w:rsidRDefault="0051454D" w:rsidP="0051454D">
      <w:pPr>
        <w:ind w:firstLine="709"/>
        <w:jc w:val="right"/>
        <w:rPr>
          <w:color w:val="000000"/>
        </w:rPr>
      </w:pP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6. Перечень главных администраторов доходов бюджетов устанавливается законом (решением) о соответствующем бюджете.</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Закрепление за главными администраторами доходов бюджета кодов классификации доходов бюджетов производится исходя из осуществляемых ими полномочий по оказанию государственных (муниципальных) услуг, иных полномочий по исполнению государственных функций, при реализации которых возникают обязанности юридических и физических лиц по перечислению средств в бюджеты бюджетной системы Российской Федерации, а также полномочий по предъявлению требований о передаче публично-правовому образованию имущества, в том числе денежных средств.</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Доходам бюджета субъекта Российской Федерации, администрируемым органами местного самоуправления муниципального образования (казенными учреждениями, находящимися в их ведении) в части переданных полномочий субъекта Российской Федерации, присваиваются коды классификации доходов бюджетов, содержащие код главного администратора доходов бюджета субъекта Российской Федерации, являющегося органом государственной власти (государственным органом) субъекта Российской Федерации, осуществляющим передачу полномочий субъекта Российской Федерации.</w:t>
      </w:r>
    </w:p>
    <w:p w:rsidR="0051454D" w:rsidRPr="008D25FF" w:rsidRDefault="0051454D" w:rsidP="0051454D">
      <w:pPr>
        <w:widowControl w:val="0"/>
        <w:autoSpaceDE w:val="0"/>
        <w:autoSpaceDN w:val="0"/>
        <w:spacing w:after="18" w:line="26" w:lineRule="atLeast"/>
        <w:ind w:firstLine="709"/>
        <w:jc w:val="both"/>
        <w:rPr>
          <w:color w:val="000000"/>
        </w:rPr>
      </w:pPr>
      <w:r w:rsidRPr="008D25FF">
        <w:rPr>
          <w:color w:val="000000"/>
        </w:rPr>
        <w:t>Доходам бюджетов муниципальных образований от административных штрафов, установленных Кодексом Российской Федерации об административных правонарушениях, за административные правонарушения, выявленные должностными лицами органов муниципального контроля, присваиваются коды бюджетной классификации Российской Федерации, содержащие код главного администратора доходов местного бюджета, являющегося органом муниципального контроля, от имени которого должностные лица зафиксировали административные правонарушения.</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В случае вынесения судом постановления о наложении штрафа, принятия им судебного акта (постановления) о взыскании денежных средств по результатам рассмотрения гражданского дела, административного дела или дела об административном правонарушении либо перечисления денежных средств ответчиком до вынесения судом постановления, доходам бюджетов бюджетной системы Российской Федерации присваиваются коды бюджетной классификации Российской Федерации, содержащие код главного администратора доходов бюджетов, являющегося органом, администрирующим денежные взыскания (штрафы), от имени которого должностное лицо направило дело на рассмотрение в суд, обратилось в суд за защитой нарушенных либо оспариваемых прав.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lastRenderedPageBreak/>
        <w:t>7. Код вида доходов бюджетов является единым для бюджетов бюджетной системы Российской Федерации.</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8. Код вида доходов бюджетов состоит из 10-ти разрядов и включает:</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группу доходов (4 разряд кода классификации доходов бюджетов);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подгруппу доходов (5 - 6 разряды кода классификации доходов бюджетов);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статью доходов (7 - 8 разряды кода классификации доходов бюджетов);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подстатью доходов (9 - 11 разряды кода классификации доходов бюджетов);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элемент доходов (12 - 13 разряды кода классификации доходов бюджетов).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доходов имеет следующие значения:</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100 - налоговые и неналоговые доходы;</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200 - безвозмездные поступления.</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100 "Налоговые и неналоговые доходы" содержит следующие подгруппы доходов:</w:t>
      </w:r>
    </w:p>
    <w:p w:rsidR="0051454D" w:rsidRPr="008D25FF" w:rsidRDefault="0051454D" w:rsidP="0051454D">
      <w:pPr>
        <w:pStyle w:val="ConsPlusNormal"/>
        <w:numPr>
          <w:ilvl w:val="0"/>
          <w:numId w:val="19"/>
        </w:numPr>
        <w:spacing w:after="14" w:line="26" w:lineRule="atLeast"/>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налоги на прибыль, доходы;</w:t>
      </w:r>
    </w:p>
    <w:p w:rsidR="0051454D" w:rsidRPr="008D25FF" w:rsidRDefault="0051454D" w:rsidP="0051454D">
      <w:pPr>
        <w:widowControl w:val="0"/>
        <w:tabs>
          <w:tab w:val="left" w:pos="1961"/>
        </w:tabs>
        <w:autoSpaceDE w:val="0"/>
        <w:autoSpaceDN w:val="0"/>
        <w:spacing w:line="322" w:lineRule="exact"/>
        <w:rPr>
          <w:color w:val="000000"/>
        </w:rPr>
      </w:pPr>
      <w:r w:rsidRPr="008D25FF">
        <w:rPr>
          <w:color w:val="000000"/>
        </w:rPr>
        <w:t xml:space="preserve">          102 - </w:t>
      </w:r>
      <w:r w:rsidRPr="008D25FF">
        <w:t>страховые</w:t>
      </w:r>
      <w:r w:rsidRPr="008D25FF">
        <w:rPr>
          <w:spacing w:val="-8"/>
        </w:rPr>
        <w:t xml:space="preserve"> </w:t>
      </w:r>
      <w:r w:rsidRPr="008D25FF">
        <w:t>взносы</w:t>
      </w:r>
      <w:r w:rsidRPr="008D25FF">
        <w:rPr>
          <w:spacing w:val="-9"/>
        </w:rPr>
        <w:t xml:space="preserve"> </w:t>
      </w:r>
      <w:r w:rsidRPr="008D25FF">
        <w:t>на</w:t>
      </w:r>
      <w:r w:rsidRPr="008D25FF">
        <w:rPr>
          <w:spacing w:val="-9"/>
        </w:rPr>
        <w:t xml:space="preserve"> </w:t>
      </w:r>
      <w:r w:rsidRPr="008D25FF">
        <w:t>обязательное</w:t>
      </w:r>
      <w:r w:rsidRPr="008D25FF">
        <w:rPr>
          <w:spacing w:val="-4"/>
        </w:rPr>
        <w:t xml:space="preserve"> </w:t>
      </w:r>
      <w:r w:rsidRPr="008D25FF">
        <w:t>социальное</w:t>
      </w:r>
      <w:r w:rsidRPr="008D25FF">
        <w:rPr>
          <w:spacing w:val="-8"/>
        </w:rPr>
        <w:t xml:space="preserve"> </w:t>
      </w:r>
      <w:r w:rsidRPr="008D25FF">
        <w:rPr>
          <w:spacing w:val="-2"/>
        </w:rPr>
        <w:t>страхование;</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105 - налоги на совокупный доход;</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106 - налоги на имущество;</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108 - государственная пошлина;</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109 - задолженность и перерасчеты по отмененным налогам, сборам и иным обязательным платежам;</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111 - доходы от использования имущества, находящегося в государственной и муниципальной собственности;</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114 - доходы от продажи материальных и нематериальных активов;</w:t>
      </w:r>
    </w:p>
    <w:p w:rsidR="0051454D" w:rsidRPr="008D25FF" w:rsidRDefault="0051454D" w:rsidP="0051454D">
      <w:pPr>
        <w:pStyle w:val="ConsPlusNormal"/>
        <w:spacing w:after="14"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116 - штрафы, санкции, возмещение ущерба;</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117 - прочие неналоговые доходы;</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118 - поступления (перечисления) по урегулированию расчетов между бюджетами бюджетной системы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Группа доходов 200 "Безвозмездные поступления" имеет следующие значения:</w:t>
      </w:r>
    </w:p>
    <w:p w:rsidR="0051454D" w:rsidRPr="008D25FF" w:rsidRDefault="0051454D" w:rsidP="0051454D">
      <w:pPr>
        <w:pStyle w:val="aa"/>
        <w:widowControl w:val="0"/>
        <w:numPr>
          <w:ilvl w:val="0"/>
          <w:numId w:val="20"/>
        </w:numPr>
        <w:autoSpaceDE w:val="0"/>
        <w:autoSpaceDN w:val="0"/>
        <w:spacing w:line="322" w:lineRule="exact"/>
        <w:ind w:left="1276" w:hanging="567"/>
        <w:contextualSpacing w:val="0"/>
      </w:pPr>
      <w:r w:rsidRPr="008D25FF">
        <w:t>-</w:t>
      </w:r>
      <w:r w:rsidRPr="008D25FF">
        <w:rPr>
          <w:spacing w:val="-11"/>
        </w:rPr>
        <w:t xml:space="preserve"> </w:t>
      </w:r>
      <w:r w:rsidRPr="008D25FF">
        <w:t>безвозмездные</w:t>
      </w:r>
      <w:r w:rsidRPr="008D25FF">
        <w:rPr>
          <w:spacing w:val="-9"/>
        </w:rPr>
        <w:t xml:space="preserve"> </w:t>
      </w:r>
      <w:r w:rsidRPr="008D25FF">
        <w:t>поступления</w:t>
      </w:r>
      <w:r w:rsidRPr="008D25FF">
        <w:rPr>
          <w:spacing w:val="-9"/>
        </w:rPr>
        <w:t xml:space="preserve"> </w:t>
      </w:r>
      <w:r w:rsidRPr="008D25FF">
        <w:t>от</w:t>
      </w:r>
      <w:r w:rsidRPr="008D25FF">
        <w:rPr>
          <w:spacing w:val="-11"/>
        </w:rPr>
        <w:t xml:space="preserve"> </w:t>
      </w:r>
      <w:r w:rsidRPr="008D25FF">
        <w:rPr>
          <w:spacing w:val="-2"/>
        </w:rPr>
        <w:t>нерезидентов;</w:t>
      </w:r>
    </w:p>
    <w:p w:rsidR="0051454D" w:rsidRPr="008D25FF" w:rsidRDefault="0051454D" w:rsidP="0051454D">
      <w:pPr>
        <w:pStyle w:val="aa"/>
        <w:widowControl w:val="0"/>
        <w:numPr>
          <w:ilvl w:val="0"/>
          <w:numId w:val="20"/>
        </w:numPr>
        <w:autoSpaceDE w:val="0"/>
        <w:autoSpaceDN w:val="0"/>
        <w:spacing w:line="322" w:lineRule="exact"/>
        <w:ind w:left="1276" w:hanging="567"/>
        <w:contextualSpacing w:val="0"/>
      </w:pPr>
      <w:r w:rsidRPr="008D25FF">
        <w:t>- безвозмездные поступления от других бюджетов бюджетной системы Российской Федерации;</w:t>
      </w:r>
    </w:p>
    <w:p w:rsidR="0051454D" w:rsidRPr="008D25FF" w:rsidRDefault="0051454D" w:rsidP="0051454D">
      <w:pPr>
        <w:pStyle w:val="aa"/>
        <w:widowControl w:val="0"/>
        <w:numPr>
          <w:ilvl w:val="0"/>
          <w:numId w:val="20"/>
        </w:numPr>
        <w:autoSpaceDE w:val="0"/>
        <w:autoSpaceDN w:val="0"/>
        <w:spacing w:line="322" w:lineRule="exact"/>
        <w:ind w:left="1276" w:hanging="567"/>
        <w:contextualSpacing w:val="0"/>
      </w:pPr>
      <w:r w:rsidRPr="008D25FF">
        <w:t xml:space="preserve"> - безвозмездные поступления от государственных (муниципальных) организаций;</w:t>
      </w:r>
    </w:p>
    <w:p w:rsidR="0051454D" w:rsidRPr="008D25FF" w:rsidRDefault="0051454D" w:rsidP="0051454D">
      <w:pPr>
        <w:pStyle w:val="aa"/>
        <w:widowControl w:val="0"/>
        <w:numPr>
          <w:ilvl w:val="0"/>
          <w:numId w:val="20"/>
        </w:numPr>
        <w:autoSpaceDE w:val="0"/>
        <w:autoSpaceDN w:val="0"/>
        <w:spacing w:line="322" w:lineRule="exact"/>
        <w:ind w:left="1276" w:hanging="567"/>
        <w:contextualSpacing w:val="0"/>
      </w:pPr>
      <w:r w:rsidRPr="008D25FF">
        <w:t>- безвозмездные</w:t>
      </w:r>
      <w:r w:rsidRPr="008D25FF">
        <w:rPr>
          <w:spacing w:val="-8"/>
        </w:rPr>
        <w:t xml:space="preserve"> </w:t>
      </w:r>
      <w:r w:rsidRPr="008D25FF">
        <w:t>поступления</w:t>
      </w:r>
      <w:r w:rsidRPr="008D25FF">
        <w:rPr>
          <w:spacing w:val="-8"/>
        </w:rPr>
        <w:t xml:space="preserve"> </w:t>
      </w:r>
      <w:r w:rsidRPr="008D25FF">
        <w:t>от</w:t>
      </w:r>
      <w:r w:rsidRPr="008D25FF">
        <w:rPr>
          <w:spacing w:val="-10"/>
        </w:rPr>
        <w:t xml:space="preserve"> </w:t>
      </w:r>
      <w:r w:rsidRPr="008D25FF">
        <w:t>негосударственных</w:t>
      </w:r>
      <w:r w:rsidRPr="008D25FF">
        <w:rPr>
          <w:spacing w:val="-13"/>
        </w:rPr>
        <w:t xml:space="preserve"> </w:t>
      </w:r>
      <w:r w:rsidRPr="008D25FF">
        <w:t>организаций;</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207 - прочие безвозмездные поступления;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208 - поступления (перечисления)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Дальнейшая детализация кода вида доходов бюджетов осуществляется по соответствующим статьям и подстатьям, указанным в приложении 1 к настоящему Порядку.</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вида доходов бюджетов имеет один из следующих кодов элемента доходов: 10 - бюджет сельского поселения;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классификации доходов бюджетов включает в себя код элемента доходов в зависимости от полномочия по установлению и нормативному правовому регулированию налогов, сборов и иных обязательных платежей, других доходов бюджетов бюджетной системы Российской Федерации, а также в зависимости от наличия прав требования к плательщикам по неналоговым доходам и безвозмездным поступлениям.</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lastRenderedPageBreak/>
        <w:t>Для неналоговых доходов код элемента доходов "01" присваивается</w:t>
      </w:r>
      <w:r w:rsidRPr="008D25FF">
        <w:rPr>
          <w:color w:val="000000"/>
          <w:sz w:val="24"/>
          <w:szCs w:val="24"/>
        </w:rPr>
        <w:t xml:space="preserve"> </w:t>
      </w:r>
      <w:r w:rsidRPr="008D25FF">
        <w:rPr>
          <w:rFonts w:ascii="Times New Roman" w:hAnsi="Times New Roman" w:cs="Times New Roman"/>
          <w:color w:val="000000"/>
          <w:sz w:val="24"/>
          <w:szCs w:val="24"/>
        </w:rPr>
        <w:t>доходам, главными администраторами которых являются федеральные органы государственной власти, определяющие размер соответствующего платежа в бюджет, код элемента доходов "02" присваивается доходам, главными администраторами которых являются органы государственной власти субъектов Российской Федерации, определяющие размер соответствующего платежа в бюджет.</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Для неналоговых доходов коды элементов доходов "03", "04", "05", "10", "11", "12", "13" присваиваются в следующем порядке:</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в части обязательных платежей коды элементов доходов "03", "04", "11", "12", "05", "10", "13" применяются в зависимости от полномочий по установлению размеров платежей соответственно органами местного самоуправления внутригородских муниципальных образований городов федерального значения, органами местного самоуправления городского округа, органами местного самоуправления городского округа с внутригородским делением, органами местного самоуправления внутригородского района, органами местного самоуправления муниципального района, органами местного самоуправления сельского поселения, органами местного самоуправления городского поселения;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в части доходов от реализации и использования органами местного самоуправления муниципальных образований нефинансовых и финансовых активов (за исключением земельных участков, государственная собственность на которые не разграничена) коды элементов доходов "03", "04", "11", "12", "05", "10", "13" применяются к доходам от реализации и использования активов, находящихся соответственно в собственности внутригородских муниципальных образований городов федерального значения, собственности городского округа, собственности городского округа с внутригородским делением, собственности внутригородского района, собственности муниципального района, собственности сельского поселения, собственности городского поселения;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в части доходов от оказания платных услуг коды элементов доходов "03", "04", "11", "12", "05", "10", "13" применяются в зависимости от услуг, оказываемых соответственно получателями средств бюджетов внутригородских муниципальных образований городов федерального значения, получателями средств бюджетов городских округов, получателями средств бюджетов городских округов с внутригородским делением, получателями средств бюджетов внутригородских районов, получателями средств бюджетов муниципальных районов, получателями средств бюджетов сельских поселений, получателями средств бюджетов городских поселений;</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 в части поступлений от реализации и использования органами местного самоуправления земельных участков, государственная собственность на которые не разграничена, коды элементов доходов "04", "11", "12", "05", "10", "13" применяются в зависимости от расположения указанных земельных участков соответственно в границах территории городского округа, в границах территории городского округа с внутригородским делением, в границах территории внутригородского района, в границах межселенной территории, в границах территории сельского поселения, в границах территории городского поселения.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Безвозмездным поступлениям присваиваются коды классификации доходов бюджетов, содержащие код элемента доходов бюджета, получающего указанные безвозмездные поступления.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9. Для детализации поступлений по кодам вида доходов бюджетов должен применяться код подвида доходов бюджетов.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 подвида доходов бюджетов (14 - 20 разряды кода классификации доходов бюджетов) включает:</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группу подвида доходов бюджетов (14 - 17 разряды кода классификации доходов бюджетов);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lastRenderedPageBreak/>
        <w:t>аналитическую группу подвида доходов бюджетов (18 - 20 разряды кода классификации доходов бюджетов).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Общим требованием к порядку формирования перечня кодов подвидов доходов бюджетов бюджетной системы Российской Федерации является утверждение финансовым органом субъекта Российской Федерации, финансовым органом муниципального образования перечня кодов подвидов доходов, включающего коды аналитической группы подвида доходов бюджетов.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Коды подвидов по видам доходов бюджетов, главными администраторами которых являются органы государственной власти Российской Федерации, Центральный банк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утверждает Министерство финансов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Финансовый орган субъекта Российской Федерации утверждает перечень кодов подвидов доходов бюджетов по видам доходов бюджетов, главными администраторами которых являются органы государственной власти субъектов Российской Федерации, органы управления территориальными государственными внебюджетными фондами и (или) находящиеся в их ведении казенные учреждения, с учетом положений настоящего Порядка.</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Финансовый орган муниципального образования утверждает коды подвидов по видам доходов бюджетов по источнику доходов местного бюджета, в случае если данный источник доходов не закреплен за главными администраторами доходов бюджета, являющимися федеральными органами государственной власти, Центральным банком Российской Федерации, органами управления государственными внебюджетными фондами Российской Федерации, в соответствии с законодательством Российской Федерации, а также по следующим источникам доходов бюджетов независимо от того, закреплены или не закреплены указанные источники доходов бюджетов за главными администраторами доходов бюджета, являющимися федеральными органами государственной власти, Центральным банком Российской Федерации, органами управления государственными внебюджетными фондами Российской Федерации</w:t>
      </w:r>
      <w:r w:rsidRPr="008D25FF">
        <w:rPr>
          <w:sz w:val="24"/>
          <w:szCs w:val="24"/>
          <w:vertAlign w:val="superscript"/>
        </w:rPr>
        <w:t>5</w:t>
      </w:r>
      <w:r w:rsidRPr="008D25FF">
        <w:rPr>
          <w:rFonts w:ascii="Times New Roman" w:hAnsi="Times New Roman" w:cs="Times New Roman"/>
          <w:color w:val="000000"/>
          <w:sz w:val="24"/>
          <w:szCs w:val="24"/>
        </w:rPr>
        <w:t>:</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13 01992 02 0000 130 "Прочие доходы от оказания платных услуг (работ) получателями средств бюджетов субъектов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13 02992 02 0000 130 "Прочие доходы от компенсации затрат бюджетов субъектов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16 10122 01 0000 140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действовавшим в 2019 году";</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16 10123 01 0000 140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16 10127 01 0000 140 "Доходы от денежных взысканий (штрафов), поступающие в счет погашения задолженности, образовавшейся до 1 января 2020 года, подлежащие зачислению в бюджет территориального фонда обязательного медицинского страхования по нормативам, действовавшим в 2019 году";</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05020 02 0000 180 "Прочие неналоговые доходы бюджетов субъектов Российской Федерации";</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05030 03 0000 180 "Прочие неналоговые доходы бюджетов внутригородских муниципальных образований городов федерального значения";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05040 04 0000 180 "Прочие неналоговые доходы бюджетов городских округов";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lastRenderedPageBreak/>
        <w:t>000 1 17 05040 11 0000 180 "Прочие неналоговые доходы бюджетов городских округов с внутригородским делением";</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05040 12 0000 180 "Прочие неналоговые доходы бюджетов внутригородских районов";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05040 14 0000 180 "Прочие неналоговые доходы бюджетов муниципальных округов";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05050 05 0000 180 "Прочие неналоговые доходы бюджетов муниципальных районов";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05050 10 0000 180 "Прочие неналоговые доходы бюджетов сельских поселений";</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000 1 17 05050 13 0000 180 "Прочие неналоговые доходы бюджетов городских поселений".</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Финансовый орган муниципального образования утверждает коды подвидов доходов бюджетов по виду доходов бюджетов 000 1 17 15000 00 0000 150 "Инициативные платежи" для поступлений инициативных платежей для реализации каждого инициативного проекта.</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Отражение доходов целевых бюджетных фондов субъектов Российской Федерации и муниципальных образований с применением кода подвида доходов бюджетов не предусматривается.</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В случае, если администрирование доходов осуществляется по коду классификации доходов бюджетов с применением детализированных кодов группы подвида доходов бюджетов, при формировании отчетности об исполнении бюджетов бюджетной системы Российской Федерации после наименования кода вида доходов бюджетов и соответствующего ему кода аналитической группы подвидов доходов бюджетов, утвержденного Министерством финансов Российской Федерации5, в скобках указывается наименование соответствующего кода группы подвида доходов бюджетов.</w:t>
      </w:r>
    </w:p>
    <w:p w:rsidR="0051454D" w:rsidRPr="008D25FF" w:rsidRDefault="0051454D" w:rsidP="0051454D">
      <w:pPr>
        <w:pStyle w:val="ConsPlusNormal"/>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Администраторы доходов бюджета доводят до плательщиков полный код классификации доходов бюджетов с учетом кода подвида доходов бюджетов.</w:t>
      </w:r>
    </w:p>
    <w:p w:rsidR="0051454D" w:rsidRPr="008D25FF" w:rsidRDefault="0051454D" w:rsidP="0051454D">
      <w:pPr>
        <w:pStyle w:val="aa"/>
        <w:widowControl w:val="0"/>
        <w:tabs>
          <w:tab w:val="left" w:pos="1989"/>
          <w:tab w:val="left" w:pos="9355"/>
        </w:tabs>
        <w:autoSpaceDE w:val="0"/>
        <w:autoSpaceDN w:val="0"/>
        <w:ind w:left="709"/>
        <w:contextualSpacing w:val="0"/>
        <w:jc w:val="both"/>
        <w:rPr>
          <w:color w:val="000000"/>
        </w:rPr>
      </w:pPr>
      <w:r w:rsidRPr="008D25FF">
        <w:rPr>
          <w:color w:val="000000"/>
        </w:rPr>
        <w:t>10. Аналитическая группа подвида доходов является группировкой доходов по виду финансовых операций, относящихся к доходам, и состоит из следующих структурных элементов:</w:t>
      </w:r>
    </w:p>
    <w:p w:rsidR="0051454D" w:rsidRPr="008D25FF" w:rsidRDefault="0051454D" w:rsidP="0051454D">
      <w:pPr>
        <w:pStyle w:val="ConsPlusNormal"/>
        <w:tabs>
          <w:tab w:val="left" w:pos="9355"/>
        </w:tabs>
        <w:spacing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1000 - сумма платежа (перерасчеты, недоимка и задолженность по соответствующему платежу, в том числе по отмененному);</w:t>
      </w:r>
    </w:p>
    <w:p w:rsidR="0051454D" w:rsidRPr="008D25FF" w:rsidRDefault="0051454D" w:rsidP="0051454D">
      <w:pPr>
        <w:pStyle w:val="ConsPlusNormal"/>
        <w:tabs>
          <w:tab w:val="left" w:pos="9355"/>
        </w:tabs>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2000 - пени и проценты по соответствующему платежу;</w:t>
      </w:r>
    </w:p>
    <w:p w:rsidR="0051454D" w:rsidRPr="008D25FF" w:rsidRDefault="0051454D" w:rsidP="0051454D">
      <w:pPr>
        <w:pStyle w:val="ConsPlusNormal"/>
        <w:tabs>
          <w:tab w:val="left" w:pos="9355"/>
        </w:tabs>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3000 - суммы денежных взысканий (штрафов) по соответствующему платежу согласно законодательству Российской Федерации.</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Администрирование главными администраторами, являющимися федеральными государственными органами, Центральным банком Российской Федерации и (или) находящимися в их ведении казенными учреждениями, государственной пошлины осуществляется с применением кода группы подвида доходов бюджетов 1000 - сумма платежа (перерасчеты, недоимка и задолженность по платежу, в том числе по отмененному), если иное не установлено правовым актом, изданным в соответствии со статьями 20 и 165 Кодекса.</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Администрирование налоговыми органами налогов, сборов, задолженности и перерасчетов по отмененным налогам, регулярных платежей за пользование недрами, а также доходов от поступления страховых взносов в бюджеты государственных внебюджетных фондов налоговыми органами и органами управления государственными внебюджетными фондами в целях раздельного учета пеней и процентов по данному платежу осуществляется с применением следующих кодов группы подвида доходов бюджетов, если иное не установлено правовым актом</w:t>
      </w:r>
      <w:bookmarkStart w:id="1" w:name="_GoBack"/>
      <w:bookmarkEnd w:id="1"/>
      <w:r w:rsidRPr="008D25FF">
        <w:rPr>
          <w:rFonts w:ascii="Times New Roman" w:hAnsi="Times New Roman" w:cs="Times New Roman"/>
          <w:color w:val="000000"/>
          <w:sz w:val="24"/>
          <w:szCs w:val="24"/>
        </w:rPr>
        <w:t>, изданным в соответствии со статьями 20 и 165 Кодекса:</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2100 - пени по соответствующему платежу;</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lastRenderedPageBreak/>
        <w:t>2200 - проценты по соответствующему платежу.</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В случае заполнения платежного документа плательщиком с указанием кода группы подвида доходов по видам доходов от уплаты налогов, сборов, в том числе государственной пошлины, задолженности и перерасчетов по отмененным налогам, регулярных платежей за пользование недрами, таможенных пошлин, таможенных сборов, специальных (компенсационных, антидемпинговых) пошлин, предварительных специальных (предварительных компенсационных, предварительных антидемпинговых) пошлин, а также доходов от поступления страховых взносов в бюджеты государственных внебюджетных фондов, отличного от кодов группы подвида доходов по видам доходов бюджетов, главными администраторами которых являются органы государственной власти Российской Федерации, органы управления государственными внебюджетными фондами Российской Федерации и (или) находящиеся в их ведении казенные учреждения, применяется код группы подвида доходов бюджетов:</w:t>
      </w:r>
    </w:p>
    <w:p w:rsidR="0051454D" w:rsidRPr="008D25FF" w:rsidRDefault="0051454D" w:rsidP="0051454D">
      <w:pPr>
        <w:pStyle w:val="ConsPlusNormal"/>
        <w:spacing w:after="18" w:line="26" w:lineRule="atLeast"/>
        <w:ind w:firstLine="709"/>
        <w:jc w:val="both"/>
        <w:rPr>
          <w:rFonts w:ascii="Times New Roman" w:hAnsi="Times New Roman" w:cs="Times New Roman"/>
          <w:color w:val="000000"/>
          <w:sz w:val="24"/>
          <w:szCs w:val="24"/>
        </w:rPr>
      </w:pPr>
      <w:r w:rsidRPr="008D25FF">
        <w:rPr>
          <w:rFonts w:ascii="Times New Roman" w:hAnsi="Times New Roman" w:cs="Times New Roman"/>
          <w:color w:val="000000"/>
          <w:sz w:val="24"/>
          <w:szCs w:val="24"/>
        </w:rPr>
        <w:t>4000 - прочие поступления.</w:t>
      </w:r>
    </w:p>
    <w:p w:rsidR="0051454D" w:rsidRPr="008D25FF" w:rsidRDefault="0051454D" w:rsidP="00FD1914">
      <w:pPr>
        <w:ind w:firstLine="709"/>
        <w:jc w:val="both"/>
        <w:rPr>
          <w:color w:val="000000"/>
        </w:rPr>
      </w:pPr>
      <w:r w:rsidRPr="008D25FF">
        <w:rPr>
          <w:color w:val="000000"/>
        </w:rPr>
        <w:t>Уплата процентов, начисленных при нарушении сроков возврата излишне уплаченных или излишне взысканных сумм налога (авансового платежа), задолженности и перерасчетов по отмененным налогам, сбора, в том числе государственной пошлины, страховых взносов на обязательное пенсионное страхование, страховых взносов на обязательное социальное страхование на случай временной нетрудоспособности и в связи с материнством,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медицинское страхование, соответствующих пеней и штрафов, вывозных таможенных пошлин, соответствующих пеней, таможенных сборов, ввозных таможенных пошлин, специальных, антидемпинговых, компенсационных пошлин, предварительных специальных (предварительных компенсационных, предварительных антидемпинговых) пошлин, таможенных пошлин, налогов, уплачиваемых физическими лицами по единым ставкам таможенных пошлин, налогов или в виде совокупного таможенного платежа, соответствующих пеней, и процентов, начисленных на суммы излишне взысканного налога, сбора, страховых взносов на обязательное пенсионное страхование, страховых взносов на обязательное социальное страхование на случай временной нетрудоспособности и в связи с материнством,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медицинское страхование, соответствующих пеней и штрафов, и процентов, начисленных на суммы излишне уплаченных или излишне взысканных вывозных таможенных пошлин, соответствующих пеней, таможенных сборов, ввозных таможенных пошлин, специальных, антидемпинговых, компенсационных пошлин, предварительных специальных (предварительных компенсационных, предварительных антидемпинговых) пошлин, таможенных пошлин, налогов, уплачиваемых физическими лицами по единым ставкам таможенных пошлин, налогов или в виде совокупного таможенного платежа, соответствующих пеней, подлежит отражению главными администраторами, являющимися федеральными государственными органами, Центральным банком Российской Федерации, органами управления государственными внебюджетными фондами Российской Федерации и (или) находящимися в их ведении федеральными казенными учреждениями, по коду классификации доходов бюджетов, предназначенному для учета соответствующего вида доходов, с применением кода группы подвида доходов бюджетов "5000".</w:t>
      </w:r>
    </w:p>
    <w:p w:rsidR="0051454D" w:rsidRPr="008D25FF" w:rsidRDefault="0051454D" w:rsidP="0051454D">
      <w:pPr>
        <w:ind w:firstLine="709"/>
        <w:jc w:val="both"/>
        <w:rPr>
          <w:color w:val="000000"/>
        </w:rPr>
      </w:pPr>
    </w:p>
    <w:p w:rsidR="0051454D" w:rsidRPr="008D25FF" w:rsidRDefault="0051454D" w:rsidP="0051454D">
      <w:pPr>
        <w:pStyle w:val="aa"/>
        <w:widowControl w:val="0"/>
        <w:tabs>
          <w:tab w:val="left" w:pos="0"/>
        </w:tabs>
        <w:autoSpaceDE w:val="0"/>
        <w:autoSpaceDN w:val="0"/>
        <w:spacing w:before="1"/>
        <w:ind w:left="0"/>
        <w:contextualSpacing w:val="0"/>
        <w:jc w:val="center"/>
        <w:rPr>
          <w:b/>
        </w:rPr>
      </w:pPr>
      <w:r w:rsidRPr="008D25FF">
        <w:rPr>
          <w:b/>
        </w:rPr>
        <w:t>III.   Классификация</w:t>
      </w:r>
      <w:r w:rsidRPr="008D25FF">
        <w:rPr>
          <w:b/>
          <w:spacing w:val="-16"/>
        </w:rPr>
        <w:t xml:space="preserve"> </w:t>
      </w:r>
      <w:r w:rsidRPr="008D25FF">
        <w:rPr>
          <w:b/>
        </w:rPr>
        <w:t>расходов</w:t>
      </w:r>
      <w:r w:rsidRPr="008D25FF">
        <w:rPr>
          <w:b/>
          <w:spacing w:val="-15"/>
        </w:rPr>
        <w:t xml:space="preserve"> </w:t>
      </w:r>
      <w:r w:rsidRPr="008D25FF">
        <w:rPr>
          <w:b/>
          <w:spacing w:val="-2"/>
        </w:rPr>
        <w:t>бюджетов</w:t>
      </w:r>
    </w:p>
    <w:p w:rsidR="0051454D" w:rsidRPr="008D25FF" w:rsidRDefault="0051454D" w:rsidP="0051454D">
      <w:pPr>
        <w:pStyle w:val="aa"/>
        <w:widowControl w:val="0"/>
        <w:tabs>
          <w:tab w:val="left" w:pos="3746"/>
        </w:tabs>
        <w:autoSpaceDE w:val="0"/>
        <w:autoSpaceDN w:val="0"/>
        <w:spacing w:before="1"/>
        <w:ind w:left="3745"/>
        <w:contextualSpacing w:val="0"/>
        <w:rPr>
          <w:b/>
        </w:rPr>
      </w:pPr>
    </w:p>
    <w:p w:rsidR="0051454D" w:rsidRPr="008D25FF" w:rsidRDefault="0051454D" w:rsidP="0051454D">
      <w:pPr>
        <w:pStyle w:val="aa"/>
        <w:widowControl w:val="0"/>
        <w:numPr>
          <w:ilvl w:val="0"/>
          <w:numId w:val="24"/>
        </w:numPr>
        <w:tabs>
          <w:tab w:val="left" w:pos="426"/>
        </w:tabs>
        <w:autoSpaceDE w:val="0"/>
        <w:autoSpaceDN w:val="0"/>
        <w:spacing w:before="1"/>
        <w:ind w:left="0" w:firstLine="0"/>
        <w:contextualSpacing w:val="0"/>
        <w:jc w:val="both"/>
      </w:pPr>
      <w:r w:rsidRPr="008D25FF">
        <w:t>Классификация</w:t>
      </w:r>
      <w:r w:rsidRPr="008D25FF">
        <w:rPr>
          <w:spacing w:val="-18"/>
        </w:rPr>
        <w:t xml:space="preserve"> </w:t>
      </w:r>
      <w:r w:rsidRPr="008D25FF">
        <w:t>расходов</w:t>
      </w:r>
      <w:r w:rsidRPr="008D25FF">
        <w:rPr>
          <w:spacing w:val="-17"/>
        </w:rPr>
        <w:t xml:space="preserve"> </w:t>
      </w:r>
      <w:r w:rsidRPr="008D25FF">
        <w:t>бюджетов</w:t>
      </w:r>
      <w:r w:rsidRPr="008D25FF">
        <w:rPr>
          <w:spacing w:val="-18"/>
        </w:rPr>
        <w:t xml:space="preserve"> </w:t>
      </w:r>
      <w:r w:rsidRPr="008D25FF">
        <w:t>является</w:t>
      </w:r>
      <w:r w:rsidRPr="008D25FF">
        <w:rPr>
          <w:spacing w:val="-17"/>
        </w:rPr>
        <w:t xml:space="preserve"> </w:t>
      </w:r>
      <w:r w:rsidRPr="008D25FF">
        <w:t>группировкой</w:t>
      </w:r>
      <w:r w:rsidRPr="008D25FF">
        <w:rPr>
          <w:spacing w:val="-18"/>
        </w:rPr>
        <w:t xml:space="preserve"> </w:t>
      </w:r>
      <w:r w:rsidRPr="008D25FF">
        <w:t xml:space="preserve">расходов бюджетов бюджетной системы Российской Федерации и отражает направление бюджетных средств </w:t>
      </w:r>
      <w:r w:rsidRPr="008D25FF">
        <w:lastRenderedPageBreak/>
        <w:t>на выполнение федеральными органами государственной власти, органами государственной власти субъектов Российской Федерации, органами местного самоуправления (муниципальными органами) и органами управления государственными внебюджетными фондами основных функций, решение социально- экономических задач.</w:t>
      </w:r>
    </w:p>
    <w:p w:rsidR="0051454D" w:rsidRPr="008D25FF" w:rsidRDefault="0051454D" w:rsidP="0051454D">
      <w:pPr>
        <w:pStyle w:val="aa"/>
        <w:widowControl w:val="0"/>
        <w:numPr>
          <w:ilvl w:val="0"/>
          <w:numId w:val="24"/>
        </w:numPr>
        <w:autoSpaceDE w:val="0"/>
        <w:autoSpaceDN w:val="0"/>
        <w:spacing w:before="2"/>
        <w:ind w:left="0" w:firstLine="0"/>
        <w:jc w:val="both"/>
      </w:pPr>
      <w:r w:rsidRPr="008D25FF">
        <w:t>Код</w:t>
      </w:r>
      <w:r w:rsidRPr="008D25FF">
        <w:rPr>
          <w:spacing w:val="-5"/>
        </w:rPr>
        <w:t xml:space="preserve"> </w:t>
      </w:r>
      <w:r w:rsidRPr="008D25FF">
        <w:t>классификации</w:t>
      </w:r>
      <w:r w:rsidRPr="008D25FF">
        <w:rPr>
          <w:spacing w:val="-7"/>
        </w:rPr>
        <w:t xml:space="preserve"> </w:t>
      </w:r>
      <w:r w:rsidRPr="008D25FF">
        <w:t>расходов</w:t>
      </w:r>
      <w:r w:rsidRPr="008D25FF">
        <w:rPr>
          <w:spacing w:val="-8"/>
        </w:rPr>
        <w:t xml:space="preserve"> </w:t>
      </w:r>
      <w:r w:rsidRPr="008D25FF">
        <w:t>бюджетов</w:t>
      </w:r>
      <w:r w:rsidRPr="008D25FF">
        <w:rPr>
          <w:spacing w:val="-8"/>
        </w:rPr>
        <w:t xml:space="preserve"> </w:t>
      </w:r>
      <w:r w:rsidRPr="008D25FF">
        <w:t>состоит</w:t>
      </w:r>
      <w:r w:rsidRPr="008D25FF">
        <w:rPr>
          <w:spacing w:val="-8"/>
        </w:rPr>
        <w:t xml:space="preserve"> </w:t>
      </w:r>
      <w:r w:rsidRPr="008D25FF">
        <w:t>из</w:t>
      </w:r>
      <w:r w:rsidRPr="008D25FF">
        <w:rPr>
          <w:spacing w:val="-6"/>
        </w:rPr>
        <w:t xml:space="preserve"> </w:t>
      </w:r>
      <w:r w:rsidRPr="008D25FF">
        <w:t>двадцати</w:t>
      </w:r>
      <w:r w:rsidRPr="008D25FF">
        <w:rPr>
          <w:spacing w:val="-7"/>
        </w:rPr>
        <w:t xml:space="preserve"> </w:t>
      </w:r>
      <w:r w:rsidRPr="008D25FF">
        <w:t>знаков. Структура двадцатизначного кода классификации расходов бюджетов является единой</w:t>
      </w:r>
      <w:r w:rsidRPr="008D25FF">
        <w:rPr>
          <w:spacing w:val="-2"/>
        </w:rPr>
        <w:t xml:space="preserve"> </w:t>
      </w:r>
      <w:r w:rsidRPr="008D25FF">
        <w:t>для бюджетов</w:t>
      </w:r>
      <w:r w:rsidRPr="008D25FF">
        <w:rPr>
          <w:spacing w:val="-3"/>
        </w:rPr>
        <w:t xml:space="preserve"> </w:t>
      </w:r>
      <w:r w:rsidRPr="008D25FF">
        <w:t>бюджетной</w:t>
      </w:r>
      <w:r w:rsidRPr="008D25FF">
        <w:rPr>
          <w:spacing w:val="-1"/>
        </w:rPr>
        <w:t xml:space="preserve"> </w:t>
      </w:r>
      <w:r w:rsidRPr="008D25FF">
        <w:t>системы</w:t>
      </w:r>
      <w:r w:rsidRPr="008D25FF">
        <w:rPr>
          <w:spacing w:val="-1"/>
        </w:rPr>
        <w:t xml:space="preserve"> </w:t>
      </w:r>
      <w:r w:rsidRPr="008D25FF">
        <w:t>Российской</w:t>
      </w:r>
      <w:r w:rsidRPr="008D25FF">
        <w:rPr>
          <w:spacing w:val="-1"/>
        </w:rPr>
        <w:t xml:space="preserve"> </w:t>
      </w:r>
      <w:r w:rsidRPr="008D25FF">
        <w:t>Федерации</w:t>
      </w:r>
      <w:r w:rsidRPr="008D25FF">
        <w:rPr>
          <w:spacing w:val="-2"/>
        </w:rPr>
        <w:t xml:space="preserve"> </w:t>
      </w:r>
      <w:r w:rsidRPr="008D25FF">
        <w:t>и включает следующие составные части (таблица 2):</w:t>
      </w:r>
    </w:p>
    <w:p w:rsidR="0051454D" w:rsidRPr="008D25FF" w:rsidRDefault="0051454D" w:rsidP="0051454D">
      <w:pPr>
        <w:pStyle w:val="aa"/>
        <w:widowControl w:val="0"/>
        <w:autoSpaceDE w:val="0"/>
        <w:autoSpaceDN w:val="0"/>
        <w:spacing w:before="2"/>
        <w:ind w:left="0"/>
        <w:jc w:val="both"/>
      </w:pPr>
    </w:p>
    <w:p w:rsidR="0051454D" w:rsidRPr="008D25FF" w:rsidRDefault="0051454D" w:rsidP="0051454D">
      <w:pPr>
        <w:pStyle w:val="af3"/>
      </w:pPr>
      <w:r w:rsidRPr="008D25FF">
        <w:t>код главного распорядителя бюджетных средств (1 - 3 разряды);</w:t>
      </w:r>
    </w:p>
    <w:p w:rsidR="0051454D" w:rsidRPr="008D25FF" w:rsidRDefault="0051454D" w:rsidP="0051454D">
      <w:pPr>
        <w:pStyle w:val="af3"/>
      </w:pPr>
      <w:r w:rsidRPr="008D25FF">
        <w:t xml:space="preserve"> код раздела (4 - 5 разряды);</w:t>
      </w:r>
    </w:p>
    <w:p w:rsidR="0051454D" w:rsidRPr="008D25FF" w:rsidRDefault="0051454D" w:rsidP="0051454D">
      <w:pPr>
        <w:pStyle w:val="af3"/>
        <w:spacing w:line="321" w:lineRule="exact"/>
      </w:pPr>
      <w:r w:rsidRPr="008D25FF">
        <w:t>код подраздела (6 - 7 разряды);</w:t>
      </w:r>
    </w:p>
    <w:p w:rsidR="0051454D" w:rsidRPr="008D25FF" w:rsidRDefault="0051454D" w:rsidP="0051454D">
      <w:pPr>
        <w:pStyle w:val="af3"/>
      </w:pPr>
      <w:r w:rsidRPr="008D25FF">
        <w:t xml:space="preserve">код целевой статьи (8 - 17 разряды); </w:t>
      </w:r>
    </w:p>
    <w:p w:rsidR="0051454D" w:rsidRPr="008D25FF" w:rsidRDefault="0051454D" w:rsidP="0051454D">
      <w:pPr>
        <w:pStyle w:val="af3"/>
      </w:pPr>
      <w:r w:rsidRPr="008D25FF">
        <w:t>код вида расходов (18 - 20 разряды).</w:t>
      </w:r>
    </w:p>
    <w:p w:rsidR="0051454D" w:rsidRPr="008D25FF" w:rsidRDefault="0051454D" w:rsidP="0051454D">
      <w:pPr>
        <w:pStyle w:val="af3"/>
        <w:spacing w:line="320" w:lineRule="exact"/>
        <w:jc w:val="right"/>
      </w:pPr>
    </w:p>
    <w:p w:rsidR="0051454D" w:rsidRPr="008B700A" w:rsidRDefault="0051454D" w:rsidP="0051454D">
      <w:pPr>
        <w:pStyle w:val="af3"/>
        <w:spacing w:line="320" w:lineRule="exact"/>
        <w:jc w:val="right"/>
      </w:pPr>
      <w:r w:rsidRPr="008B700A">
        <w:t>Таблица</w:t>
      </w:r>
      <w:r w:rsidRPr="008B700A">
        <w:rPr>
          <w:spacing w:val="-10"/>
        </w:rPr>
        <w:t xml:space="preserve"> 2</w:t>
      </w:r>
    </w:p>
    <w:p w:rsidR="0051454D" w:rsidRPr="008B700A" w:rsidRDefault="0051454D" w:rsidP="0051454D">
      <w:pPr>
        <w:pStyle w:val="af3"/>
        <w:spacing w:before="11"/>
      </w:pPr>
    </w:p>
    <w:tbl>
      <w:tblPr>
        <w:tblW w:w="1022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19"/>
        <w:gridCol w:w="416"/>
        <w:gridCol w:w="420"/>
        <w:gridCol w:w="489"/>
        <w:gridCol w:w="496"/>
        <w:gridCol w:w="462"/>
        <w:gridCol w:w="566"/>
        <w:gridCol w:w="426"/>
        <w:gridCol w:w="425"/>
        <w:gridCol w:w="425"/>
        <w:gridCol w:w="425"/>
        <w:gridCol w:w="426"/>
        <w:gridCol w:w="425"/>
        <w:gridCol w:w="425"/>
        <w:gridCol w:w="425"/>
        <w:gridCol w:w="573"/>
        <w:gridCol w:w="449"/>
        <w:gridCol w:w="548"/>
        <w:gridCol w:w="992"/>
        <w:gridCol w:w="995"/>
      </w:tblGrid>
      <w:tr w:rsidR="0051454D" w:rsidRPr="008B700A" w:rsidTr="00FD1914">
        <w:trPr>
          <w:trHeight w:val="489"/>
        </w:trPr>
        <w:tc>
          <w:tcPr>
            <w:tcW w:w="10223" w:type="dxa"/>
            <w:gridSpan w:val="20"/>
          </w:tcPr>
          <w:p w:rsidR="0051454D" w:rsidRPr="008B700A" w:rsidRDefault="0051454D" w:rsidP="00FD1914">
            <w:pPr>
              <w:pStyle w:val="TableParagraph"/>
              <w:spacing w:before="93"/>
              <w:ind w:left="2560"/>
              <w:jc w:val="center"/>
              <w:rPr>
                <w:rFonts w:eastAsia="Calibri"/>
                <w:sz w:val="24"/>
                <w:szCs w:val="24"/>
              </w:rPr>
            </w:pPr>
            <w:r w:rsidRPr="008B700A">
              <w:rPr>
                <w:rFonts w:eastAsia="Calibri"/>
                <w:sz w:val="24"/>
                <w:szCs w:val="24"/>
              </w:rPr>
              <w:t>Структура</w:t>
            </w:r>
            <w:r w:rsidRPr="008B700A">
              <w:rPr>
                <w:rFonts w:eastAsia="Calibri"/>
                <w:spacing w:val="-14"/>
                <w:sz w:val="24"/>
                <w:szCs w:val="24"/>
              </w:rPr>
              <w:t xml:space="preserve"> </w:t>
            </w:r>
            <w:r w:rsidRPr="008B700A">
              <w:rPr>
                <w:rFonts w:eastAsia="Calibri"/>
                <w:sz w:val="24"/>
                <w:szCs w:val="24"/>
              </w:rPr>
              <w:t>кода</w:t>
            </w:r>
            <w:r w:rsidRPr="008B700A">
              <w:rPr>
                <w:rFonts w:eastAsia="Calibri"/>
                <w:spacing w:val="-14"/>
                <w:sz w:val="24"/>
                <w:szCs w:val="24"/>
              </w:rPr>
              <w:t xml:space="preserve"> </w:t>
            </w:r>
            <w:r w:rsidRPr="008B700A">
              <w:rPr>
                <w:rFonts w:eastAsia="Calibri"/>
                <w:sz w:val="24"/>
                <w:szCs w:val="24"/>
              </w:rPr>
              <w:t>классификации</w:t>
            </w:r>
            <w:r w:rsidRPr="008B700A">
              <w:rPr>
                <w:rFonts w:eastAsia="Calibri"/>
                <w:spacing w:val="-13"/>
                <w:sz w:val="24"/>
                <w:szCs w:val="24"/>
              </w:rPr>
              <w:t xml:space="preserve"> </w:t>
            </w:r>
            <w:r w:rsidRPr="008B700A">
              <w:rPr>
                <w:rFonts w:eastAsia="Calibri"/>
                <w:sz w:val="24"/>
                <w:szCs w:val="24"/>
              </w:rPr>
              <w:t>расходов</w:t>
            </w:r>
            <w:r w:rsidRPr="008B700A">
              <w:rPr>
                <w:rFonts w:eastAsia="Calibri"/>
                <w:spacing w:val="-8"/>
                <w:sz w:val="24"/>
                <w:szCs w:val="24"/>
              </w:rPr>
              <w:t xml:space="preserve"> </w:t>
            </w:r>
            <w:r w:rsidRPr="008B700A">
              <w:rPr>
                <w:rFonts w:eastAsia="Calibri"/>
                <w:spacing w:val="-2"/>
                <w:sz w:val="24"/>
                <w:szCs w:val="24"/>
              </w:rPr>
              <w:t>бюджетов</w:t>
            </w:r>
          </w:p>
        </w:tc>
      </w:tr>
      <w:tr w:rsidR="0051454D" w:rsidRPr="008B700A" w:rsidTr="00FD1914">
        <w:trPr>
          <w:trHeight w:val="489"/>
        </w:trPr>
        <w:tc>
          <w:tcPr>
            <w:tcW w:w="1255" w:type="dxa"/>
            <w:gridSpan w:val="3"/>
            <w:vMerge w:val="restart"/>
          </w:tcPr>
          <w:p w:rsidR="0051454D" w:rsidRPr="008B700A" w:rsidRDefault="0051454D" w:rsidP="00FD1914">
            <w:pPr>
              <w:pStyle w:val="TableParagraph"/>
              <w:spacing w:before="93"/>
              <w:ind w:left="167" w:hanging="3"/>
              <w:jc w:val="center"/>
              <w:rPr>
                <w:rFonts w:eastAsia="Calibri"/>
                <w:sz w:val="24"/>
                <w:szCs w:val="24"/>
              </w:rPr>
            </w:pPr>
            <w:r w:rsidRPr="008B700A">
              <w:rPr>
                <w:rFonts w:eastAsia="Calibri"/>
                <w:spacing w:val="-4"/>
                <w:sz w:val="24"/>
                <w:szCs w:val="24"/>
              </w:rPr>
              <w:t xml:space="preserve">Код </w:t>
            </w:r>
            <w:r w:rsidRPr="008B700A">
              <w:rPr>
                <w:rFonts w:eastAsia="Calibri"/>
                <w:spacing w:val="-2"/>
                <w:sz w:val="24"/>
                <w:szCs w:val="24"/>
              </w:rPr>
              <w:t xml:space="preserve">главного распоря- дителя бюджет- </w:t>
            </w:r>
            <w:r w:rsidRPr="008B700A">
              <w:rPr>
                <w:rFonts w:eastAsia="Calibri"/>
                <w:spacing w:val="-4"/>
                <w:sz w:val="24"/>
                <w:szCs w:val="24"/>
              </w:rPr>
              <w:t>ных</w:t>
            </w:r>
          </w:p>
          <w:p w:rsidR="0051454D" w:rsidRPr="008B700A" w:rsidRDefault="0051454D" w:rsidP="00FD1914">
            <w:pPr>
              <w:pStyle w:val="TableParagraph"/>
              <w:spacing w:before="3"/>
              <w:ind w:left="215"/>
              <w:jc w:val="center"/>
              <w:rPr>
                <w:rFonts w:eastAsia="Calibri"/>
                <w:sz w:val="24"/>
                <w:szCs w:val="24"/>
                <w:lang w:val="en-US"/>
              </w:rPr>
            </w:pPr>
            <w:r w:rsidRPr="008B700A">
              <w:rPr>
                <w:rFonts w:eastAsia="Calibri"/>
                <w:spacing w:val="-2"/>
                <w:sz w:val="24"/>
                <w:szCs w:val="24"/>
                <w:lang w:val="en-US"/>
              </w:rPr>
              <w:t>средств</w:t>
            </w:r>
          </w:p>
        </w:tc>
        <w:tc>
          <w:tcPr>
            <w:tcW w:w="985" w:type="dxa"/>
            <w:gridSpan w:val="2"/>
            <w:vMerge w:val="restart"/>
          </w:tcPr>
          <w:p w:rsidR="0051454D" w:rsidRPr="008B700A" w:rsidRDefault="0051454D" w:rsidP="00FD1914">
            <w:pPr>
              <w:pStyle w:val="TableParagraph"/>
              <w:spacing w:before="93"/>
              <w:ind w:left="91" w:firstLine="196"/>
              <w:rPr>
                <w:rFonts w:eastAsia="Calibri"/>
                <w:sz w:val="24"/>
                <w:szCs w:val="24"/>
                <w:lang w:val="en-US"/>
              </w:rPr>
            </w:pPr>
            <w:r w:rsidRPr="008B700A">
              <w:rPr>
                <w:rFonts w:eastAsia="Calibri"/>
                <w:spacing w:val="-4"/>
                <w:sz w:val="24"/>
                <w:szCs w:val="24"/>
                <w:lang w:val="en-US"/>
              </w:rPr>
              <w:t xml:space="preserve">Код </w:t>
            </w:r>
            <w:r w:rsidRPr="008B700A">
              <w:rPr>
                <w:rFonts w:eastAsia="Calibri"/>
                <w:spacing w:val="-2"/>
                <w:sz w:val="24"/>
                <w:szCs w:val="24"/>
                <w:lang w:val="en-US"/>
              </w:rPr>
              <w:t>раздела</w:t>
            </w:r>
          </w:p>
        </w:tc>
        <w:tc>
          <w:tcPr>
            <w:tcW w:w="1028" w:type="dxa"/>
            <w:gridSpan w:val="2"/>
            <w:vMerge w:val="restart"/>
          </w:tcPr>
          <w:p w:rsidR="0051454D" w:rsidRPr="008B700A" w:rsidRDefault="0051454D" w:rsidP="00FD1914">
            <w:pPr>
              <w:pStyle w:val="TableParagraph"/>
              <w:spacing w:before="93"/>
              <w:ind w:left="111" w:firstLine="388"/>
              <w:rPr>
                <w:rFonts w:eastAsia="Calibri"/>
                <w:sz w:val="24"/>
                <w:szCs w:val="24"/>
                <w:lang w:val="en-US"/>
              </w:rPr>
            </w:pPr>
            <w:r w:rsidRPr="008B700A">
              <w:rPr>
                <w:rFonts w:eastAsia="Calibri"/>
                <w:spacing w:val="-4"/>
                <w:sz w:val="24"/>
                <w:szCs w:val="24"/>
                <w:lang w:val="en-US"/>
              </w:rPr>
              <w:t xml:space="preserve">Код </w:t>
            </w:r>
            <w:r w:rsidRPr="008B700A">
              <w:rPr>
                <w:rFonts w:eastAsia="Calibri"/>
                <w:spacing w:val="-2"/>
                <w:sz w:val="24"/>
                <w:szCs w:val="24"/>
                <w:lang w:val="en-US"/>
              </w:rPr>
              <w:t>подраздела</w:t>
            </w:r>
          </w:p>
        </w:tc>
        <w:tc>
          <w:tcPr>
            <w:tcW w:w="3975" w:type="dxa"/>
            <w:gridSpan w:val="9"/>
          </w:tcPr>
          <w:p w:rsidR="0051454D" w:rsidRPr="008B700A" w:rsidRDefault="0051454D" w:rsidP="00FD1914">
            <w:pPr>
              <w:pStyle w:val="TableParagraph"/>
              <w:spacing w:before="93"/>
              <w:ind w:left="943"/>
              <w:rPr>
                <w:rFonts w:eastAsia="Calibri"/>
                <w:sz w:val="24"/>
                <w:szCs w:val="24"/>
                <w:lang w:val="en-US"/>
              </w:rPr>
            </w:pPr>
            <w:r w:rsidRPr="008B700A">
              <w:rPr>
                <w:rFonts w:eastAsia="Calibri"/>
                <w:sz w:val="24"/>
                <w:szCs w:val="24"/>
                <w:lang w:val="en-US"/>
              </w:rPr>
              <w:t>Код</w:t>
            </w:r>
            <w:r w:rsidRPr="008B700A">
              <w:rPr>
                <w:rFonts w:eastAsia="Calibri"/>
                <w:spacing w:val="-9"/>
                <w:sz w:val="24"/>
                <w:szCs w:val="24"/>
                <w:lang w:val="en-US"/>
              </w:rPr>
              <w:t xml:space="preserve"> </w:t>
            </w:r>
            <w:r w:rsidRPr="008B700A">
              <w:rPr>
                <w:rFonts w:eastAsia="Calibri"/>
                <w:sz w:val="24"/>
                <w:szCs w:val="24"/>
                <w:lang w:val="en-US"/>
              </w:rPr>
              <w:t>целевой</w:t>
            </w:r>
            <w:r w:rsidRPr="008B700A">
              <w:rPr>
                <w:rFonts w:eastAsia="Calibri"/>
                <w:spacing w:val="-5"/>
                <w:sz w:val="24"/>
                <w:szCs w:val="24"/>
                <w:lang w:val="en-US"/>
              </w:rPr>
              <w:t xml:space="preserve"> </w:t>
            </w:r>
            <w:r w:rsidRPr="008B700A">
              <w:rPr>
                <w:rFonts w:eastAsia="Calibri"/>
                <w:spacing w:val="-2"/>
                <w:sz w:val="24"/>
                <w:szCs w:val="24"/>
                <w:lang w:val="en-US"/>
              </w:rPr>
              <w:t>статьи</w:t>
            </w:r>
          </w:p>
        </w:tc>
        <w:tc>
          <w:tcPr>
            <w:tcW w:w="2980" w:type="dxa"/>
            <w:gridSpan w:val="4"/>
          </w:tcPr>
          <w:p w:rsidR="0051454D" w:rsidRPr="008B700A" w:rsidRDefault="0051454D" w:rsidP="00FD1914">
            <w:pPr>
              <w:pStyle w:val="TableParagraph"/>
              <w:spacing w:before="93"/>
              <w:ind w:left="512"/>
              <w:rPr>
                <w:rFonts w:eastAsia="Calibri"/>
                <w:sz w:val="24"/>
                <w:szCs w:val="24"/>
                <w:lang w:val="en-US"/>
              </w:rPr>
            </w:pPr>
            <w:r w:rsidRPr="008B700A">
              <w:rPr>
                <w:rFonts w:eastAsia="Calibri"/>
                <w:sz w:val="24"/>
                <w:szCs w:val="24"/>
                <w:lang w:val="en-US"/>
              </w:rPr>
              <w:t>Код</w:t>
            </w:r>
            <w:r w:rsidRPr="008B700A">
              <w:rPr>
                <w:rFonts w:eastAsia="Calibri"/>
                <w:spacing w:val="-8"/>
                <w:sz w:val="24"/>
                <w:szCs w:val="24"/>
                <w:lang w:val="en-US"/>
              </w:rPr>
              <w:t xml:space="preserve"> </w:t>
            </w:r>
            <w:r w:rsidRPr="008B700A">
              <w:rPr>
                <w:rFonts w:eastAsia="Calibri"/>
                <w:sz w:val="24"/>
                <w:szCs w:val="24"/>
                <w:lang w:val="en-US"/>
              </w:rPr>
              <w:t>вида</w:t>
            </w:r>
            <w:r w:rsidRPr="008B700A">
              <w:rPr>
                <w:rFonts w:eastAsia="Calibri"/>
                <w:spacing w:val="-7"/>
                <w:sz w:val="24"/>
                <w:szCs w:val="24"/>
                <w:lang w:val="en-US"/>
              </w:rPr>
              <w:t xml:space="preserve"> </w:t>
            </w:r>
            <w:r w:rsidRPr="008B700A">
              <w:rPr>
                <w:rFonts w:eastAsia="Calibri"/>
                <w:spacing w:val="-2"/>
                <w:sz w:val="24"/>
                <w:szCs w:val="24"/>
                <w:lang w:val="en-US"/>
              </w:rPr>
              <w:t>расходов</w:t>
            </w:r>
          </w:p>
        </w:tc>
      </w:tr>
      <w:tr w:rsidR="0051454D" w:rsidRPr="008B700A" w:rsidTr="00FD1914">
        <w:trPr>
          <w:trHeight w:val="1718"/>
        </w:trPr>
        <w:tc>
          <w:tcPr>
            <w:tcW w:w="1255" w:type="dxa"/>
            <w:gridSpan w:val="3"/>
            <w:vMerge/>
            <w:tcBorders>
              <w:top w:val="nil"/>
            </w:tcBorders>
          </w:tcPr>
          <w:p w:rsidR="0051454D" w:rsidRPr="008B700A" w:rsidRDefault="0051454D" w:rsidP="00FD1914">
            <w:pPr>
              <w:widowControl w:val="0"/>
              <w:autoSpaceDE w:val="0"/>
              <w:autoSpaceDN w:val="0"/>
              <w:rPr>
                <w:rFonts w:eastAsia="Calibri"/>
                <w:lang w:val="en-US" w:eastAsia="en-US"/>
              </w:rPr>
            </w:pPr>
          </w:p>
        </w:tc>
        <w:tc>
          <w:tcPr>
            <w:tcW w:w="985" w:type="dxa"/>
            <w:gridSpan w:val="2"/>
            <w:vMerge/>
            <w:tcBorders>
              <w:top w:val="nil"/>
            </w:tcBorders>
          </w:tcPr>
          <w:p w:rsidR="0051454D" w:rsidRPr="008B700A" w:rsidRDefault="0051454D" w:rsidP="00FD1914">
            <w:pPr>
              <w:widowControl w:val="0"/>
              <w:autoSpaceDE w:val="0"/>
              <w:autoSpaceDN w:val="0"/>
              <w:rPr>
                <w:rFonts w:eastAsia="Calibri"/>
                <w:lang w:val="en-US" w:eastAsia="en-US"/>
              </w:rPr>
            </w:pPr>
          </w:p>
        </w:tc>
        <w:tc>
          <w:tcPr>
            <w:tcW w:w="1028" w:type="dxa"/>
            <w:gridSpan w:val="2"/>
            <w:vMerge/>
            <w:tcBorders>
              <w:top w:val="nil"/>
            </w:tcBorders>
          </w:tcPr>
          <w:p w:rsidR="0051454D" w:rsidRPr="008B700A" w:rsidRDefault="0051454D" w:rsidP="00FD1914">
            <w:pPr>
              <w:widowControl w:val="0"/>
              <w:autoSpaceDE w:val="0"/>
              <w:autoSpaceDN w:val="0"/>
              <w:rPr>
                <w:rFonts w:eastAsia="Calibri"/>
                <w:lang w:val="en-US" w:eastAsia="en-US"/>
              </w:rPr>
            </w:pPr>
          </w:p>
        </w:tc>
        <w:tc>
          <w:tcPr>
            <w:tcW w:w="2127" w:type="dxa"/>
            <w:gridSpan w:val="5"/>
          </w:tcPr>
          <w:p w:rsidR="0051454D" w:rsidRPr="008B700A" w:rsidRDefault="0051454D" w:rsidP="00FD1914">
            <w:pPr>
              <w:pStyle w:val="TableParagraph"/>
              <w:spacing w:before="100" w:line="237" w:lineRule="auto"/>
              <w:ind w:left="93" w:hanging="7"/>
              <w:jc w:val="center"/>
              <w:rPr>
                <w:rFonts w:eastAsia="Calibri"/>
                <w:sz w:val="24"/>
                <w:szCs w:val="24"/>
                <w:lang w:val="en-US"/>
              </w:rPr>
            </w:pPr>
            <w:r w:rsidRPr="008B700A">
              <w:rPr>
                <w:rFonts w:eastAsia="Calibri"/>
                <w:spacing w:val="-2"/>
                <w:sz w:val="24"/>
                <w:szCs w:val="24"/>
                <w:lang w:val="en-US"/>
              </w:rPr>
              <w:t>Программная (непрограммная) статья</w:t>
            </w:r>
          </w:p>
        </w:tc>
        <w:tc>
          <w:tcPr>
            <w:tcW w:w="1848" w:type="dxa"/>
            <w:gridSpan w:val="4"/>
          </w:tcPr>
          <w:p w:rsidR="0051454D" w:rsidRPr="008B700A" w:rsidRDefault="0051454D" w:rsidP="00FD1914">
            <w:pPr>
              <w:pStyle w:val="TableParagraph"/>
              <w:spacing w:before="97"/>
              <w:ind w:left="527" w:hanging="216"/>
              <w:rPr>
                <w:rFonts w:eastAsia="Calibri"/>
                <w:sz w:val="24"/>
                <w:szCs w:val="24"/>
                <w:lang w:val="en-US"/>
              </w:rPr>
            </w:pPr>
            <w:r w:rsidRPr="008B700A">
              <w:rPr>
                <w:rFonts w:eastAsia="Calibri"/>
                <w:spacing w:val="-2"/>
                <w:sz w:val="24"/>
                <w:szCs w:val="24"/>
                <w:lang w:val="en-US"/>
              </w:rPr>
              <w:t>Направление расходов</w:t>
            </w:r>
          </w:p>
        </w:tc>
        <w:tc>
          <w:tcPr>
            <w:tcW w:w="997" w:type="dxa"/>
            <w:gridSpan w:val="2"/>
          </w:tcPr>
          <w:p w:rsidR="0051454D" w:rsidRPr="008B700A" w:rsidRDefault="0051454D" w:rsidP="00FD1914">
            <w:pPr>
              <w:pStyle w:val="TableParagraph"/>
              <w:spacing w:before="97"/>
              <w:ind w:left="139"/>
              <w:jc w:val="center"/>
              <w:rPr>
                <w:rFonts w:eastAsia="Calibri"/>
                <w:sz w:val="24"/>
                <w:szCs w:val="24"/>
                <w:lang w:val="en-US"/>
              </w:rPr>
            </w:pPr>
            <w:r w:rsidRPr="008B700A">
              <w:rPr>
                <w:rFonts w:eastAsia="Calibri"/>
                <w:spacing w:val="-2"/>
                <w:sz w:val="24"/>
                <w:szCs w:val="24"/>
                <w:lang w:val="en-US"/>
              </w:rPr>
              <w:t>группа</w:t>
            </w:r>
          </w:p>
        </w:tc>
        <w:tc>
          <w:tcPr>
            <w:tcW w:w="992" w:type="dxa"/>
          </w:tcPr>
          <w:p w:rsidR="0051454D" w:rsidRPr="008B700A" w:rsidRDefault="0051454D" w:rsidP="00FD1914">
            <w:pPr>
              <w:pStyle w:val="TableParagraph"/>
              <w:spacing w:before="97"/>
              <w:ind w:left="160" w:firstLine="129"/>
              <w:rPr>
                <w:rFonts w:eastAsia="Calibri"/>
                <w:sz w:val="24"/>
                <w:szCs w:val="24"/>
                <w:lang w:val="en-US"/>
              </w:rPr>
            </w:pPr>
            <w:r w:rsidRPr="008B700A">
              <w:rPr>
                <w:rFonts w:eastAsia="Calibri"/>
                <w:spacing w:val="-4"/>
                <w:sz w:val="24"/>
                <w:szCs w:val="24"/>
                <w:lang w:val="en-US"/>
              </w:rPr>
              <w:t>под- группа</w:t>
            </w:r>
          </w:p>
        </w:tc>
        <w:tc>
          <w:tcPr>
            <w:tcW w:w="991" w:type="dxa"/>
          </w:tcPr>
          <w:p w:rsidR="0051454D" w:rsidRPr="008B700A" w:rsidRDefault="0051454D" w:rsidP="00FD1914">
            <w:pPr>
              <w:pStyle w:val="TableParagraph"/>
              <w:spacing w:before="97"/>
              <w:ind w:left="86"/>
              <w:jc w:val="center"/>
              <w:rPr>
                <w:rFonts w:eastAsia="Calibri"/>
                <w:sz w:val="24"/>
                <w:szCs w:val="24"/>
                <w:lang w:val="en-US"/>
              </w:rPr>
            </w:pPr>
            <w:r w:rsidRPr="008B700A">
              <w:rPr>
                <w:rFonts w:eastAsia="Calibri"/>
                <w:spacing w:val="-2"/>
                <w:sz w:val="24"/>
                <w:szCs w:val="24"/>
                <w:lang w:val="en-US"/>
              </w:rPr>
              <w:t>элемент</w:t>
            </w:r>
          </w:p>
        </w:tc>
      </w:tr>
      <w:tr w:rsidR="0051454D" w:rsidRPr="008B700A" w:rsidTr="00FD1914">
        <w:trPr>
          <w:trHeight w:val="489"/>
        </w:trPr>
        <w:tc>
          <w:tcPr>
            <w:tcW w:w="419" w:type="dxa"/>
          </w:tcPr>
          <w:p w:rsidR="0051454D" w:rsidRPr="008B700A" w:rsidRDefault="0051454D" w:rsidP="00FD1914">
            <w:pPr>
              <w:pStyle w:val="TableParagraph"/>
              <w:spacing w:before="93"/>
              <w:ind w:left="5"/>
              <w:jc w:val="center"/>
              <w:rPr>
                <w:rFonts w:eastAsia="Calibri"/>
                <w:sz w:val="24"/>
                <w:szCs w:val="24"/>
                <w:lang w:val="en-US"/>
              </w:rPr>
            </w:pPr>
            <w:r w:rsidRPr="008B700A">
              <w:rPr>
                <w:rFonts w:eastAsia="Calibri"/>
                <w:w w:val="99"/>
                <w:sz w:val="24"/>
                <w:szCs w:val="24"/>
                <w:lang w:val="en-US"/>
              </w:rPr>
              <w:t>1</w:t>
            </w:r>
          </w:p>
        </w:tc>
        <w:tc>
          <w:tcPr>
            <w:tcW w:w="416" w:type="dxa"/>
          </w:tcPr>
          <w:p w:rsidR="0051454D" w:rsidRPr="008B700A" w:rsidRDefault="0051454D" w:rsidP="00FD1914">
            <w:pPr>
              <w:pStyle w:val="TableParagraph"/>
              <w:spacing w:before="93"/>
              <w:ind w:left="9"/>
              <w:jc w:val="center"/>
              <w:rPr>
                <w:rFonts w:eastAsia="Calibri"/>
                <w:sz w:val="24"/>
                <w:szCs w:val="24"/>
                <w:lang w:val="en-US"/>
              </w:rPr>
            </w:pPr>
            <w:r w:rsidRPr="008B700A">
              <w:rPr>
                <w:rFonts w:eastAsia="Calibri"/>
                <w:w w:val="99"/>
                <w:sz w:val="24"/>
                <w:szCs w:val="24"/>
                <w:lang w:val="en-US"/>
              </w:rPr>
              <w:t>2</w:t>
            </w:r>
          </w:p>
        </w:tc>
        <w:tc>
          <w:tcPr>
            <w:tcW w:w="420" w:type="dxa"/>
          </w:tcPr>
          <w:p w:rsidR="0051454D" w:rsidRPr="008B700A" w:rsidRDefault="0051454D" w:rsidP="00FD1914">
            <w:pPr>
              <w:pStyle w:val="TableParagraph"/>
              <w:spacing w:before="93"/>
              <w:ind w:left="5"/>
              <w:jc w:val="center"/>
              <w:rPr>
                <w:rFonts w:eastAsia="Calibri"/>
                <w:sz w:val="24"/>
                <w:szCs w:val="24"/>
                <w:lang w:val="en-US"/>
              </w:rPr>
            </w:pPr>
            <w:r w:rsidRPr="008B700A">
              <w:rPr>
                <w:rFonts w:eastAsia="Calibri"/>
                <w:w w:val="99"/>
                <w:sz w:val="24"/>
                <w:szCs w:val="24"/>
                <w:lang w:val="en-US"/>
              </w:rPr>
              <w:t>3</w:t>
            </w:r>
          </w:p>
        </w:tc>
        <w:tc>
          <w:tcPr>
            <w:tcW w:w="489" w:type="dxa"/>
          </w:tcPr>
          <w:p w:rsidR="0051454D" w:rsidRPr="008B700A" w:rsidRDefault="0051454D" w:rsidP="00FD1914">
            <w:pPr>
              <w:pStyle w:val="TableParagraph"/>
              <w:spacing w:before="93"/>
              <w:ind w:left="15"/>
              <w:jc w:val="center"/>
              <w:rPr>
                <w:rFonts w:eastAsia="Calibri"/>
                <w:sz w:val="24"/>
                <w:szCs w:val="24"/>
                <w:lang w:val="en-US"/>
              </w:rPr>
            </w:pPr>
            <w:r w:rsidRPr="008B700A">
              <w:rPr>
                <w:rFonts w:eastAsia="Calibri"/>
                <w:w w:val="99"/>
                <w:sz w:val="24"/>
                <w:szCs w:val="24"/>
                <w:lang w:val="en-US"/>
              </w:rPr>
              <w:t>4</w:t>
            </w:r>
          </w:p>
        </w:tc>
        <w:tc>
          <w:tcPr>
            <w:tcW w:w="496" w:type="dxa"/>
          </w:tcPr>
          <w:p w:rsidR="0051454D" w:rsidRPr="008B700A" w:rsidRDefault="0051454D" w:rsidP="00FD1914">
            <w:pPr>
              <w:pStyle w:val="TableParagraph"/>
              <w:spacing w:before="93"/>
              <w:ind w:left="11"/>
              <w:jc w:val="center"/>
              <w:rPr>
                <w:rFonts w:eastAsia="Calibri"/>
                <w:sz w:val="24"/>
                <w:szCs w:val="24"/>
                <w:lang w:val="en-US"/>
              </w:rPr>
            </w:pPr>
            <w:r w:rsidRPr="008B700A">
              <w:rPr>
                <w:rFonts w:eastAsia="Calibri"/>
                <w:w w:val="99"/>
                <w:sz w:val="24"/>
                <w:szCs w:val="24"/>
                <w:lang w:val="en-US"/>
              </w:rPr>
              <w:t>5</w:t>
            </w:r>
          </w:p>
        </w:tc>
        <w:tc>
          <w:tcPr>
            <w:tcW w:w="462" w:type="dxa"/>
          </w:tcPr>
          <w:p w:rsidR="0051454D" w:rsidRPr="008B700A" w:rsidRDefault="0051454D" w:rsidP="00FD1914">
            <w:pPr>
              <w:pStyle w:val="TableParagraph"/>
              <w:spacing w:before="93"/>
              <w:ind w:left="17"/>
              <w:jc w:val="center"/>
              <w:rPr>
                <w:rFonts w:eastAsia="Calibri"/>
                <w:sz w:val="24"/>
                <w:szCs w:val="24"/>
                <w:lang w:val="en-US"/>
              </w:rPr>
            </w:pPr>
            <w:r w:rsidRPr="008B700A">
              <w:rPr>
                <w:rFonts w:eastAsia="Calibri"/>
                <w:w w:val="99"/>
                <w:sz w:val="24"/>
                <w:szCs w:val="24"/>
                <w:lang w:val="en-US"/>
              </w:rPr>
              <w:t>6</w:t>
            </w:r>
          </w:p>
        </w:tc>
        <w:tc>
          <w:tcPr>
            <w:tcW w:w="566" w:type="dxa"/>
          </w:tcPr>
          <w:p w:rsidR="0051454D" w:rsidRPr="008B700A" w:rsidRDefault="0051454D" w:rsidP="00FD1914">
            <w:pPr>
              <w:pStyle w:val="TableParagraph"/>
              <w:spacing w:before="93"/>
              <w:ind w:left="13"/>
              <w:jc w:val="center"/>
              <w:rPr>
                <w:rFonts w:eastAsia="Calibri"/>
                <w:sz w:val="24"/>
                <w:szCs w:val="24"/>
                <w:lang w:val="en-US"/>
              </w:rPr>
            </w:pPr>
            <w:r w:rsidRPr="008B700A">
              <w:rPr>
                <w:rFonts w:eastAsia="Calibri"/>
                <w:w w:val="99"/>
                <w:sz w:val="24"/>
                <w:szCs w:val="24"/>
                <w:lang w:val="en-US"/>
              </w:rPr>
              <w:t>7</w:t>
            </w:r>
          </w:p>
        </w:tc>
        <w:tc>
          <w:tcPr>
            <w:tcW w:w="426" w:type="dxa"/>
          </w:tcPr>
          <w:p w:rsidR="0051454D" w:rsidRPr="008B700A" w:rsidRDefault="0051454D" w:rsidP="00FD1914">
            <w:pPr>
              <w:pStyle w:val="TableParagraph"/>
              <w:spacing w:before="93"/>
              <w:ind w:left="151"/>
              <w:rPr>
                <w:rFonts w:eastAsia="Calibri"/>
                <w:sz w:val="24"/>
                <w:szCs w:val="24"/>
                <w:lang w:val="en-US"/>
              </w:rPr>
            </w:pPr>
            <w:r w:rsidRPr="008B700A">
              <w:rPr>
                <w:rFonts w:eastAsia="Calibri"/>
                <w:w w:val="99"/>
                <w:sz w:val="24"/>
                <w:szCs w:val="24"/>
                <w:lang w:val="en-US"/>
              </w:rPr>
              <w:t>8</w:t>
            </w:r>
          </w:p>
        </w:tc>
        <w:tc>
          <w:tcPr>
            <w:tcW w:w="425" w:type="dxa"/>
          </w:tcPr>
          <w:p w:rsidR="0051454D" w:rsidRPr="008B700A" w:rsidRDefault="0051454D" w:rsidP="00FD1914">
            <w:pPr>
              <w:pStyle w:val="TableParagraph"/>
              <w:spacing w:before="93"/>
              <w:ind w:left="138"/>
              <w:rPr>
                <w:rFonts w:eastAsia="Calibri"/>
                <w:sz w:val="24"/>
                <w:szCs w:val="24"/>
                <w:lang w:val="en-US"/>
              </w:rPr>
            </w:pPr>
            <w:r w:rsidRPr="008B700A">
              <w:rPr>
                <w:rFonts w:eastAsia="Calibri"/>
                <w:w w:val="99"/>
                <w:sz w:val="24"/>
                <w:szCs w:val="24"/>
                <w:lang w:val="en-US"/>
              </w:rPr>
              <w:t>9</w:t>
            </w:r>
          </w:p>
        </w:tc>
        <w:tc>
          <w:tcPr>
            <w:tcW w:w="425" w:type="dxa"/>
          </w:tcPr>
          <w:p w:rsidR="0051454D" w:rsidRPr="008B700A" w:rsidRDefault="0051454D" w:rsidP="00FD1914">
            <w:pPr>
              <w:pStyle w:val="TableParagraph"/>
              <w:spacing w:before="93"/>
              <w:ind w:left="73"/>
              <w:rPr>
                <w:rFonts w:eastAsia="Calibri"/>
                <w:sz w:val="24"/>
                <w:szCs w:val="24"/>
                <w:lang w:val="en-US"/>
              </w:rPr>
            </w:pPr>
            <w:r w:rsidRPr="008B700A">
              <w:rPr>
                <w:rFonts w:eastAsia="Calibri"/>
                <w:spacing w:val="-5"/>
                <w:sz w:val="24"/>
                <w:szCs w:val="24"/>
                <w:lang w:val="en-US"/>
              </w:rPr>
              <w:t>10</w:t>
            </w:r>
          </w:p>
        </w:tc>
        <w:tc>
          <w:tcPr>
            <w:tcW w:w="425" w:type="dxa"/>
          </w:tcPr>
          <w:p w:rsidR="0051454D" w:rsidRPr="008B700A" w:rsidRDefault="0051454D" w:rsidP="00FD1914">
            <w:pPr>
              <w:pStyle w:val="TableParagraph"/>
              <w:spacing w:before="93"/>
              <w:ind w:left="84"/>
              <w:rPr>
                <w:rFonts w:eastAsia="Calibri"/>
                <w:sz w:val="24"/>
                <w:szCs w:val="24"/>
                <w:lang w:val="en-US"/>
              </w:rPr>
            </w:pPr>
            <w:r w:rsidRPr="008B700A">
              <w:rPr>
                <w:rFonts w:eastAsia="Calibri"/>
                <w:spacing w:val="-5"/>
                <w:sz w:val="24"/>
                <w:szCs w:val="24"/>
                <w:lang w:val="en-US"/>
              </w:rPr>
              <w:t>11</w:t>
            </w:r>
          </w:p>
        </w:tc>
        <w:tc>
          <w:tcPr>
            <w:tcW w:w="426" w:type="dxa"/>
          </w:tcPr>
          <w:p w:rsidR="0051454D" w:rsidRPr="008B700A" w:rsidRDefault="0051454D" w:rsidP="00FD1914">
            <w:pPr>
              <w:pStyle w:val="TableParagraph"/>
              <w:spacing w:before="93"/>
              <w:ind w:left="82"/>
              <w:rPr>
                <w:rFonts w:eastAsia="Calibri"/>
                <w:sz w:val="24"/>
                <w:szCs w:val="24"/>
                <w:lang w:val="en-US"/>
              </w:rPr>
            </w:pPr>
            <w:r w:rsidRPr="008B700A">
              <w:rPr>
                <w:rFonts w:eastAsia="Calibri"/>
                <w:spacing w:val="-5"/>
                <w:sz w:val="24"/>
                <w:szCs w:val="24"/>
                <w:lang w:val="en-US"/>
              </w:rPr>
              <w:t>12</w:t>
            </w:r>
          </w:p>
        </w:tc>
        <w:tc>
          <w:tcPr>
            <w:tcW w:w="425" w:type="dxa"/>
          </w:tcPr>
          <w:p w:rsidR="0051454D" w:rsidRPr="008B700A" w:rsidRDefault="0051454D" w:rsidP="00FD1914">
            <w:pPr>
              <w:pStyle w:val="TableParagraph"/>
              <w:spacing w:before="93"/>
              <w:ind w:left="90"/>
              <w:rPr>
                <w:rFonts w:eastAsia="Calibri"/>
                <w:sz w:val="24"/>
                <w:szCs w:val="24"/>
                <w:lang w:val="en-US"/>
              </w:rPr>
            </w:pPr>
            <w:r w:rsidRPr="008B700A">
              <w:rPr>
                <w:rFonts w:eastAsia="Calibri"/>
                <w:spacing w:val="-5"/>
                <w:sz w:val="24"/>
                <w:szCs w:val="24"/>
                <w:lang w:val="en-US"/>
              </w:rPr>
              <w:t>13</w:t>
            </w:r>
          </w:p>
        </w:tc>
        <w:tc>
          <w:tcPr>
            <w:tcW w:w="425" w:type="dxa"/>
          </w:tcPr>
          <w:p w:rsidR="0051454D" w:rsidRPr="008B700A" w:rsidRDefault="0051454D" w:rsidP="00FD1914">
            <w:pPr>
              <w:pStyle w:val="TableParagraph"/>
              <w:spacing w:before="93"/>
              <w:ind w:left="88"/>
              <w:rPr>
                <w:rFonts w:eastAsia="Calibri"/>
                <w:sz w:val="24"/>
                <w:szCs w:val="24"/>
                <w:lang w:val="en-US"/>
              </w:rPr>
            </w:pPr>
            <w:r w:rsidRPr="008B700A">
              <w:rPr>
                <w:rFonts w:eastAsia="Calibri"/>
                <w:spacing w:val="-5"/>
                <w:sz w:val="24"/>
                <w:szCs w:val="24"/>
                <w:lang w:val="en-US"/>
              </w:rPr>
              <w:t>14</w:t>
            </w:r>
          </w:p>
        </w:tc>
        <w:tc>
          <w:tcPr>
            <w:tcW w:w="425" w:type="dxa"/>
          </w:tcPr>
          <w:p w:rsidR="0051454D" w:rsidRPr="008B700A" w:rsidRDefault="0051454D" w:rsidP="00FD1914">
            <w:pPr>
              <w:pStyle w:val="TableParagraph"/>
              <w:spacing w:before="93"/>
              <w:ind w:left="90"/>
              <w:rPr>
                <w:rFonts w:eastAsia="Calibri"/>
                <w:sz w:val="24"/>
                <w:szCs w:val="24"/>
                <w:lang w:val="en-US"/>
              </w:rPr>
            </w:pPr>
            <w:r w:rsidRPr="008B700A">
              <w:rPr>
                <w:rFonts w:eastAsia="Calibri"/>
                <w:spacing w:val="-5"/>
                <w:sz w:val="24"/>
                <w:szCs w:val="24"/>
                <w:lang w:val="en-US"/>
              </w:rPr>
              <w:t>15</w:t>
            </w:r>
          </w:p>
        </w:tc>
        <w:tc>
          <w:tcPr>
            <w:tcW w:w="573" w:type="dxa"/>
          </w:tcPr>
          <w:p w:rsidR="0051454D" w:rsidRPr="008B700A" w:rsidRDefault="0051454D" w:rsidP="00FD1914">
            <w:pPr>
              <w:pStyle w:val="TableParagraph"/>
              <w:spacing w:before="93"/>
              <w:ind w:left="98"/>
              <w:rPr>
                <w:rFonts w:eastAsia="Calibri"/>
                <w:sz w:val="24"/>
                <w:szCs w:val="24"/>
                <w:lang w:val="en-US"/>
              </w:rPr>
            </w:pPr>
            <w:r w:rsidRPr="008B700A">
              <w:rPr>
                <w:rFonts w:eastAsia="Calibri"/>
                <w:spacing w:val="-5"/>
                <w:sz w:val="24"/>
                <w:szCs w:val="24"/>
                <w:lang w:val="en-US"/>
              </w:rPr>
              <w:t>16</w:t>
            </w:r>
          </w:p>
        </w:tc>
        <w:tc>
          <w:tcPr>
            <w:tcW w:w="449" w:type="dxa"/>
          </w:tcPr>
          <w:p w:rsidR="0051454D" w:rsidRPr="008B700A" w:rsidRDefault="0051454D" w:rsidP="00FD1914">
            <w:pPr>
              <w:pStyle w:val="TableParagraph"/>
              <w:spacing w:before="93"/>
              <w:ind w:left="96"/>
              <w:rPr>
                <w:rFonts w:eastAsia="Calibri"/>
                <w:sz w:val="24"/>
                <w:szCs w:val="24"/>
                <w:lang w:val="en-US"/>
              </w:rPr>
            </w:pPr>
            <w:r w:rsidRPr="008B700A">
              <w:rPr>
                <w:rFonts w:eastAsia="Calibri"/>
                <w:spacing w:val="-5"/>
                <w:sz w:val="24"/>
                <w:szCs w:val="24"/>
                <w:lang w:val="en-US"/>
              </w:rPr>
              <w:t>17</w:t>
            </w:r>
          </w:p>
        </w:tc>
        <w:tc>
          <w:tcPr>
            <w:tcW w:w="548" w:type="dxa"/>
          </w:tcPr>
          <w:p w:rsidR="0051454D" w:rsidRPr="008B700A" w:rsidRDefault="0051454D" w:rsidP="00FD1914">
            <w:pPr>
              <w:pStyle w:val="TableParagraph"/>
              <w:spacing w:before="93"/>
              <w:ind w:left="139"/>
              <w:jc w:val="center"/>
              <w:rPr>
                <w:rFonts w:eastAsia="Calibri"/>
                <w:sz w:val="24"/>
                <w:szCs w:val="24"/>
                <w:lang w:val="en-US"/>
              </w:rPr>
            </w:pPr>
            <w:r w:rsidRPr="008B700A">
              <w:rPr>
                <w:rFonts w:eastAsia="Calibri"/>
                <w:spacing w:val="-5"/>
                <w:sz w:val="24"/>
                <w:szCs w:val="24"/>
                <w:lang w:val="en-US"/>
              </w:rPr>
              <w:t>18</w:t>
            </w:r>
          </w:p>
        </w:tc>
        <w:tc>
          <w:tcPr>
            <w:tcW w:w="992" w:type="dxa"/>
          </w:tcPr>
          <w:p w:rsidR="0051454D" w:rsidRPr="008B700A" w:rsidRDefault="0051454D" w:rsidP="00FD1914">
            <w:pPr>
              <w:pStyle w:val="TableParagraph"/>
              <w:spacing w:before="93"/>
              <w:ind w:left="385"/>
              <w:jc w:val="center"/>
              <w:rPr>
                <w:rFonts w:eastAsia="Calibri"/>
                <w:sz w:val="24"/>
                <w:szCs w:val="24"/>
                <w:lang w:val="en-US"/>
              </w:rPr>
            </w:pPr>
            <w:r w:rsidRPr="008B700A">
              <w:rPr>
                <w:rFonts w:eastAsia="Calibri"/>
                <w:spacing w:val="-5"/>
                <w:sz w:val="24"/>
                <w:szCs w:val="24"/>
                <w:lang w:val="en-US"/>
              </w:rPr>
              <w:t>19</w:t>
            </w:r>
          </w:p>
        </w:tc>
        <w:tc>
          <w:tcPr>
            <w:tcW w:w="995" w:type="dxa"/>
          </w:tcPr>
          <w:p w:rsidR="0051454D" w:rsidRPr="008B700A" w:rsidRDefault="0051454D" w:rsidP="00FD1914">
            <w:pPr>
              <w:pStyle w:val="TableParagraph"/>
              <w:spacing w:before="93"/>
              <w:ind w:left="86"/>
              <w:jc w:val="center"/>
              <w:rPr>
                <w:rFonts w:eastAsia="Calibri"/>
                <w:sz w:val="24"/>
                <w:szCs w:val="24"/>
                <w:lang w:val="en-US"/>
              </w:rPr>
            </w:pPr>
            <w:r w:rsidRPr="008B700A">
              <w:rPr>
                <w:rFonts w:eastAsia="Calibri"/>
                <w:spacing w:val="-5"/>
                <w:sz w:val="24"/>
                <w:szCs w:val="24"/>
                <w:lang w:val="en-US"/>
              </w:rPr>
              <w:t>20</w:t>
            </w:r>
          </w:p>
        </w:tc>
      </w:tr>
    </w:tbl>
    <w:p w:rsidR="0051454D" w:rsidRPr="008B700A" w:rsidRDefault="0051454D" w:rsidP="0051454D">
      <w:pPr>
        <w:pStyle w:val="af3"/>
        <w:spacing w:before="5"/>
      </w:pPr>
    </w:p>
    <w:p w:rsidR="0051454D" w:rsidRPr="008D25FF" w:rsidRDefault="0051454D" w:rsidP="0051454D">
      <w:pPr>
        <w:pStyle w:val="aa"/>
        <w:widowControl w:val="0"/>
        <w:numPr>
          <w:ilvl w:val="0"/>
          <w:numId w:val="22"/>
        </w:numPr>
        <w:tabs>
          <w:tab w:val="left" w:pos="709"/>
        </w:tabs>
        <w:autoSpaceDE w:val="0"/>
        <w:autoSpaceDN w:val="0"/>
        <w:spacing w:line="242" w:lineRule="auto"/>
        <w:ind w:left="0" w:firstLine="710"/>
        <w:contextualSpacing w:val="0"/>
        <w:jc w:val="both"/>
      </w:pPr>
      <w:r w:rsidRPr="008D25FF">
        <w:t>Код главного распорядителя бюджетных средств состоит из трех разрядов</w:t>
      </w:r>
      <w:r w:rsidRPr="008D25FF">
        <w:rPr>
          <w:spacing w:val="-1"/>
        </w:rPr>
        <w:t xml:space="preserve"> </w:t>
      </w:r>
      <w:r w:rsidRPr="008D25FF">
        <w:t>и формируется с применением</w:t>
      </w:r>
      <w:r w:rsidRPr="008D25FF">
        <w:rPr>
          <w:spacing w:val="-2"/>
        </w:rPr>
        <w:t xml:space="preserve"> </w:t>
      </w:r>
      <w:r w:rsidRPr="008D25FF">
        <w:t>числового ряда:</w:t>
      </w:r>
      <w:r w:rsidRPr="008D25FF">
        <w:rPr>
          <w:spacing w:val="-4"/>
        </w:rPr>
        <w:t xml:space="preserve"> </w:t>
      </w:r>
      <w:r w:rsidRPr="008D25FF">
        <w:t>1, 2, 3, 4, 5,</w:t>
      </w:r>
      <w:r w:rsidRPr="008D25FF">
        <w:rPr>
          <w:spacing w:val="-1"/>
        </w:rPr>
        <w:t xml:space="preserve"> </w:t>
      </w:r>
      <w:r w:rsidRPr="008D25FF">
        <w:t>6,</w:t>
      </w:r>
      <w:r w:rsidRPr="008D25FF">
        <w:rPr>
          <w:spacing w:val="-1"/>
        </w:rPr>
        <w:t xml:space="preserve"> </w:t>
      </w:r>
      <w:r w:rsidRPr="008D25FF">
        <w:t xml:space="preserve">7, 8, 9, </w:t>
      </w:r>
      <w:r w:rsidRPr="008D25FF">
        <w:rPr>
          <w:spacing w:val="-6"/>
        </w:rPr>
        <w:t>0.</w:t>
      </w:r>
    </w:p>
    <w:p w:rsidR="0051454D" w:rsidRPr="008D25FF" w:rsidRDefault="0051454D" w:rsidP="0051454D">
      <w:pPr>
        <w:pStyle w:val="af3"/>
      </w:pPr>
      <w:r w:rsidRPr="008D25FF">
        <w:t>Главному распорядителю средств соответствующего бюджета, обладающему полномочиями главного администратора доходов данного бюджета, присваивается код главного распорядителя бюджетных средств, соответствующий коду главы.</w:t>
      </w:r>
    </w:p>
    <w:p w:rsidR="0051454D" w:rsidRPr="008D25FF" w:rsidRDefault="0051454D" w:rsidP="0051454D">
      <w:pPr>
        <w:pStyle w:val="aa"/>
        <w:widowControl w:val="0"/>
        <w:numPr>
          <w:ilvl w:val="0"/>
          <w:numId w:val="22"/>
        </w:numPr>
        <w:tabs>
          <w:tab w:val="left" w:pos="709"/>
        </w:tabs>
        <w:autoSpaceDE w:val="0"/>
        <w:autoSpaceDN w:val="0"/>
        <w:ind w:left="0" w:firstLine="710"/>
        <w:contextualSpacing w:val="0"/>
        <w:jc w:val="both"/>
      </w:pPr>
      <w:r w:rsidRPr="008D25FF">
        <w:t>Код раздела (подраздела) классификации расходов бюджетов состоит из двух разрядов.</w:t>
      </w:r>
    </w:p>
    <w:p w:rsidR="0051454D" w:rsidRPr="008D25FF" w:rsidRDefault="0051454D" w:rsidP="0051454D">
      <w:pPr>
        <w:pStyle w:val="aa"/>
        <w:widowControl w:val="0"/>
        <w:tabs>
          <w:tab w:val="left" w:pos="709"/>
        </w:tabs>
        <w:autoSpaceDE w:val="0"/>
        <w:autoSpaceDN w:val="0"/>
        <w:ind w:left="710"/>
        <w:contextualSpacing w:val="0"/>
        <w:jc w:val="both"/>
      </w:pPr>
      <w:r w:rsidRPr="008D25FF">
        <w:t>Разделам (подразделам) классификации расходов бюджетов присваиваются уникальные цифровые коды, формируемые с применением числового ряда: 1, 2, 3, 4, 5, 6, 7, 8, 9, 0.</w:t>
      </w:r>
    </w:p>
    <w:p w:rsidR="0051454D" w:rsidRDefault="0051454D" w:rsidP="0051454D">
      <w:pPr>
        <w:pStyle w:val="aa"/>
        <w:widowControl w:val="0"/>
        <w:tabs>
          <w:tab w:val="left" w:pos="709"/>
        </w:tabs>
        <w:autoSpaceDE w:val="0"/>
        <w:autoSpaceDN w:val="0"/>
        <w:ind w:left="710"/>
        <w:contextualSpacing w:val="0"/>
        <w:jc w:val="both"/>
      </w:pPr>
      <w:r w:rsidRPr="008D25FF">
        <w:t xml:space="preserve">Единые для бюджетов бюджетной системы Российской Федерации коды разделов и </w:t>
      </w:r>
    </w:p>
    <w:p w:rsidR="0051454D" w:rsidRDefault="0051454D" w:rsidP="0051454D">
      <w:pPr>
        <w:pStyle w:val="aa"/>
        <w:widowControl w:val="0"/>
        <w:tabs>
          <w:tab w:val="left" w:pos="709"/>
        </w:tabs>
        <w:autoSpaceDE w:val="0"/>
        <w:autoSpaceDN w:val="0"/>
        <w:ind w:left="710"/>
        <w:contextualSpacing w:val="0"/>
        <w:jc w:val="both"/>
      </w:pPr>
    </w:p>
    <w:p w:rsidR="0051454D" w:rsidRDefault="0051454D" w:rsidP="0051454D">
      <w:pPr>
        <w:pStyle w:val="aa"/>
        <w:widowControl w:val="0"/>
        <w:tabs>
          <w:tab w:val="left" w:pos="709"/>
        </w:tabs>
        <w:autoSpaceDE w:val="0"/>
        <w:autoSpaceDN w:val="0"/>
        <w:ind w:left="710"/>
        <w:contextualSpacing w:val="0"/>
        <w:jc w:val="both"/>
      </w:pPr>
    </w:p>
    <w:p w:rsidR="0051454D" w:rsidRPr="008D25FF" w:rsidRDefault="0051454D" w:rsidP="0051454D">
      <w:pPr>
        <w:pStyle w:val="aa"/>
        <w:widowControl w:val="0"/>
        <w:tabs>
          <w:tab w:val="left" w:pos="709"/>
        </w:tabs>
        <w:autoSpaceDE w:val="0"/>
        <w:autoSpaceDN w:val="0"/>
        <w:ind w:left="710"/>
        <w:contextualSpacing w:val="0"/>
        <w:jc w:val="both"/>
      </w:pPr>
      <w:r w:rsidRPr="008D25FF">
        <w:t>подразделов классификации расходов бюджетов приведены в приложении 1 к настоящему Порядку.</w:t>
      </w:r>
    </w:p>
    <w:p w:rsidR="0051454D" w:rsidRPr="008D25FF" w:rsidRDefault="0051454D" w:rsidP="0051454D">
      <w:pPr>
        <w:pStyle w:val="aa"/>
        <w:widowControl w:val="0"/>
        <w:numPr>
          <w:ilvl w:val="0"/>
          <w:numId w:val="22"/>
        </w:numPr>
        <w:tabs>
          <w:tab w:val="left" w:pos="709"/>
        </w:tabs>
        <w:autoSpaceDE w:val="0"/>
        <w:autoSpaceDN w:val="0"/>
        <w:ind w:left="0" w:firstLine="710"/>
        <w:contextualSpacing w:val="0"/>
        <w:jc w:val="both"/>
      </w:pPr>
      <w:r w:rsidRPr="008D25FF">
        <w:t xml:space="preserve">Отнесение расходов бюджетов бюджетной системы Российской Федерации </w:t>
      </w:r>
      <w:r w:rsidRPr="008D25FF">
        <w:lastRenderedPageBreak/>
        <w:t>на разделы и подразделы классификации расходов бюджетов осуществляется с учетом следующего:</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отнесение расходов на реализацию функций общегосударственного характера </w:t>
      </w:r>
      <w:r w:rsidRPr="008D25FF">
        <w:rPr>
          <w:b/>
        </w:rPr>
        <w:t>на раздел 0100</w:t>
      </w:r>
      <w:r w:rsidRPr="008D25FF">
        <w:t xml:space="preserve"> "Общегосударственные вопросы" классификации расходов бюджетов;</w:t>
      </w:r>
    </w:p>
    <w:p w:rsidR="0051454D" w:rsidRPr="008D25FF" w:rsidRDefault="0051454D" w:rsidP="0051454D">
      <w:pPr>
        <w:pStyle w:val="aa"/>
        <w:widowControl w:val="0"/>
        <w:tabs>
          <w:tab w:val="left" w:pos="709"/>
        </w:tabs>
        <w:autoSpaceDE w:val="0"/>
        <w:autoSpaceDN w:val="0"/>
        <w:ind w:left="710"/>
        <w:contextualSpacing w:val="0"/>
        <w:jc w:val="both"/>
      </w:pPr>
      <w:r w:rsidRPr="008D25FF">
        <w:t>отнесение расходов на руководство и управление в сфере установленных функций (административных расходов) на соответствующие указанным функциям разделы и подразделы классификации расходов бюджетов;</w:t>
      </w:r>
    </w:p>
    <w:p w:rsidR="0051454D" w:rsidRPr="008D25FF" w:rsidRDefault="0051454D" w:rsidP="0051454D">
      <w:pPr>
        <w:pStyle w:val="aa"/>
        <w:widowControl w:val="0"/>
        <w:tabs>
          <w:tab w:val="left" w:pos="0"/>
        </w:tabs>
        <w:autoSpaceDE w:val="0"/>
        <w:autoSpaceDN w:val="0"/>
        <w:ind w:left="710"/>
        <w:contextualSpacing w:val="0"/>
        <w:jc w:val="both"/>
      </w:pPr>
      <w:r w:rsidRPr="008D25FF">
        <w:t xml:space="preserve">          отнесение расходов на бюджетные инвестиции в объекты строительства, реконструкции  (в  том  числе  с  элементами  реставрации),  технического перевооружения, а также на приобретение объектов государственной (муниципальной) собственности на разделы и подразделы классификации расходов бюджетов в соответствии с отраслевой принадлежностью;</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отнесение расходов на осуществление главным распорядителем (уполномоченной им подведомственной организацией) централизованных закупок товаров в целях:</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обеспечения нужд государственного (муниципального) органа, в том числе в целях обеспечения выполнения возложенных на него функций с учетом территориальных органов и подведомственных ему казенных учреждений, на разделы и подразделы классификации расходов бюджетов, в рамках которых отражаются расходы на обеспечение функционирования данного государственного (муниципального) органа;</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обеспечения нужд территориальных органов и (или) подведомственных государственному (муниципальному) органу государственных (муниципальных) учреждений на отраслевые (функциональные) разделы (подразделы) классификации расходов бюджетов, соответствующие выполняемым данными органами, учреждениями функциям;</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отнесение расходов на предоставление межбюджетных трансфертов (за исключением дотаций и иных межбюджетных трансфертов межотраслевого характера) на разделы и подразделы классификации расходов бюджетов в соответствии с их отраслевой направленностью;</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отнесение расходов бюджетов бюджетной системы Российской Федерации, источником финансового обеспечения которых являются предоставляемые из иного бюджета бюджетной системы Российской Федерации в рамках одного раздела и подраздела классификации расходов бюджетов консолидированные субсидии на софинансирование комплекса мероприятий различной отраслевой направленности, включающих в том числе мероприятия по софинансированию капитальных вложений в объекты государственной (муниципальной) собственности, на разделы и подразделы классификации расходов бюджетов, исходя из отраслевой принадлежности данных расходов;</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отнесение расходов на финансовое обеспечение диспансеризации государственных гражданских служащих Российской Федерации и муниципальных служащих на разделы и подразделы классификации расходов бюджетов, по которым отражаются расходы на обеспечение деятельности данных органов государственной власти Российской Федерации, субъектов Российской Федерации, органов местного самоуправления;</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отнесение расходов на выплаты уволенным муниципальным служащим (работникам) среднего месячного заработка на период трудоустройства в случае их увольнения в связи с сокращением численности или штата работников организации на разделы и подразделы классификации расходов бюджетов, в рамках которых отражаются расходы на обеспечение функционирования организации - работодателя (нанимателя);</w:t>
      </w:r>
    </w:p>
    <w:p w:rsidR="0051454D" w:rsidRPr="008D25FF" w:rsidRDefault="0051454D" w:rsidP="0051454D">
      <w:pPr>
        <w:pStyle w:val="aa"/>
        <w:widowControl w:val="0"/>
        <w:tabs>
          <w:tab w:val="left" w:pos="709"/>
        </w:tabs>
        <w:autoSpaceDE w:val="0"/>
        <w:autoSpaceDN w:val="0"/>
        <w:ind w:left="710"/>
        <w:contextualSpacing w:val="0"/>
        <w:jc w:val="both"/>
      </w:pPr>
      <w:r w:rsidRPr="008D25FF">
        <w:lastRenderedPageBreak/>
        <w:t xml:space="preserve">           отнесение расходов на финансовое обеспечение выполнения функций (оказание услуг) муниципальными учреждениями, в том числе в форме субсидий, осуществляется по разделам и подразделам классификации расходов бюджетов исходя из осуществляемых указанными учреждениями функций (услуг). При реализации учреждением (в том числе его структурными подразделениями) различных функций (услуг, относящихся к отдельным функциям) (например, в сфере высшего образования и оказания стационарной медицинской помощи населению) расходы на обеспечение деятельности (функций) указанного учреждения (его подразделений) отражаются по разделам (подразделам) классификации расходов бюджетов в соответствии с отраслевой направленностью.</w:t>
      </w:r>
    </w:p>
    <w:p w:rsidR="0051454D" w:rsidRPr="008D25FF" w:rsidRDefault="0051454D" w:rsidP="0051454D">
      <w:pPr>
        <w:pStyle w:val="aa"/>
        <w:widowControl w:val="0"/>
        <w:tabs>
          <w:tab w:val="left" w:pos="709"/>
        </w:tabs>
        <w:autoSpaceDE w:val="0"/>
        <w:autoSpaceDN w:val="0"/>
        <w:ind w:left="710"/>
        <w:contextualSpacing w:val="0"/>
        <w:jc w:val="both"/>
      </w:pPr>
      <w:r w:rsidRPr="008D25FF">
        <w:t xml:space="preserve">         Расходы на общехозяйственные нужды казенного учреждения, в отношении которого не принято решение о применении нормативных затрат при расчете объема финансового обеспечения выполнения задания, которые не представляется возможным отнести к конкретной функции учреждения либо структурного подразделения, оказывающего функционально различные виды услуг (заработная плата административно- хозяйственного персонала (руководителя, бухгалтеров и тому подобное), коммунальные услуги, в случае если указанные подразделения обеспечиваются ими с использованием единых приборов учета, а также иные аналогичные (с точки зрения охвата обособленных функций) услуги, следует отражать по тому подразделу классификации расходов бюджетов, по которому планируется наибольший объем бюджетных ассигнований в общем объеме бюджетных ассигнований на обеспечение функционирования такого учреждения (либо наибольший объем бюджетных ассигнований на оплату труда).</w:t>
      </w:r>
    </w:p>
    <w:p w:rsidR="0051454D" w:rsidRPr="008D25FF" w:rsidRDefault="0051454D" w:rsidP="0051454D">
      <w:pPr>
        <w:pStyle w:val="af3"/>
        <w:ind w:left="709"/>
        <w:jc w:val="both"/>
      </w:pPr>
      <w:r w:rsidRPr="008D25FF">
        <w:t>Расходы бюджетов на предоставление публичных нормативных выплат гражданам отражаются:</w:t>
      </w:r>
    </w:p>
    <w:p w:rsidR="0051454D" w:rsidRPr="008D25FF" w:rsidRDefault="0051454D" w:rsidP="0051454D">
      <w:pPr>
        <w:pStyle w:val="af3"/>
        <w:ind w:left="709"/>
        <w:jc w:val="both"/>
      </w:pPr>
      <w:r w:rsidRPr="008D25FF">
        <w:t>в части публичных нормативных выплат, носящих социальный характер (пенсии, пособия, компенсации и иные аналогичные выплаты, предоставляемые гражданам), - по подразделам раздела 1000 "Социальная политика" классификации расходов бюджетов;</w:t>
      </w:r>
    </w:p>
    <w:p w:rsidR="0051454D" w:rsidRPr="008D25FF" w:rsidRDefault="0051454D" w:rsidP="0051454D">
      <w:pPr>
        <w:pStyle w:val="af3"/>
        <w:spacing w:before="4"/>
        <w:ind w:left="709"/>
        <w:jc w:val="both"/>
      </w:pPr>
      <w:r w:rsidRPr="008D25FF">
        <w:t>в части иных публичных нормативных выплат, носящих несоциальный характер, - по разделам и подразделам классификации расходов бюджетов, соответствующим отраслевой (функциональной) направленности.</w:t>
      </w:r>
    </w:p>
    <w:p w:rsidR="0051454D" w:rsidRPr="008D25FF" w:rsidRDefault="0051454D" w:rsidP="0051454D">
      <w:pPr>
        <w:pStyle w:val="af3"/>
        <w:spacing w:line="321" w:lineRule="exact"/>
        <w:ind w:left="709"/>
        <w:jc w:val="both"/>
      </w:pPr>
      <w:r w:rsidRPr="008D25FF">
        <w:t>Расходы на выплаты персоналу (работникам, сотрудникам, служащим,  муниципальных органов (казенных учреждений) денежных выплат, не относящихся к категории публичных нормативных обязательств (заработная плата, денежное довольствие и иные выплаты персоналу (суточные при служебных командировках, выходное пособие, подъемное пособие, и иные выплаты персоналу, обусловленные законодательством Российской Федерации), осуществляются по разделам и подразделам классификации расходов бюджетов, в рамках которых предусмотрены бюджетные ассигнования на обеспечение деятельности соответствующих муниципальных органов (казенных учреждений) – работодателей (нанимателей).</w:t>
      </w:r>
    </w:p>
    <w:p w:rsidR="0051454D" w:rsidRPr="008D25FF" w:rsidRDefault="0051454D" w:rsidP="0051454D">
      <w:pPr>
        <w:pStyle w:val="aa"/>
        <w:widowControl w:val="0"/>
        <w:numPr>
          <w:ilvl w:val="1"/>
          <w:numId w:val="22"/>
        </w:numPr>
        <w:tabs>
          <w:tab w:val="left" w:pos="2099"/>
        </w:tabs>
        <w:autoSpaceDE w:val="0"/>
        <w:autoSpaceDN w:val="0"/>
        <w:spacing w:before="2"/>
        <w:ind w:firstLine="710"/>
        <w:contextualSpacing w:val="0"/>
        <w:jc w:val="both"/>
      </w:pPr>
      <w:r w:rsidRPr="008D25FF">
        <w:t>Расходы</w:t>
      </w:r>
      <w:r w:rsidRPr="008D25FF">
        <w:rPr>
          <w:spacing w:val="-10"/>
        </w:rPr>
        <w:t xml:space="preserve"> </w:t>
      </w:r>
      <w:r w:rsidRPr="008D25FF">
        <w:t>бюджетов</w:t>
      </w:r>
      <w:r w:rsidRPr="008D25FF">
        <w:rPr>
          <w:spacing w:val="-12"/>
        </w:rPr>
        <w:t xml:space="preserve"> </w:t>
      </w:r>
      <w:r w:rsidRPr="008D25FF">
        <w:t>бюджетной</w:t>
      </w:r>
      <w:r w:rsidRPr="008D25FF">
        <w:rPr>
          <w:spacing w:val="-10"/>
        </w:rPr>
        <w:t xml:space="preserve"> </w:t>
      </w:r>
      <w:r w:rsidRPr="008D25FF">
        <w:t>системы</w:t>
      </w:r>
      <w:r w:rsidRPr="008D25FF">
        <w:rPr>
          <w:spacing w:val="-10"/>
        </w:rPr>
        <w:t xml:space="preserve"> </w:t>
      </w:r>
      <w:r w:rsidRPr="008D25FF">
        <w:t>Российской</w:t>
      </w:r>
      <w:r w:rsidRPr="008D25FF">
        <w:rPr>
          <w:spacing w:val="-3"/>
        </w:rPr>
        <w:t xml:space="preserve"> </w:t>
      </w:r>
      <w:r w:rsidRPr="008D25FF">
        <w:t>Федерации</w:t>
      </w:r>
      <w:r w:rsidRPr="008D25FF">
        <w:rPr>
          <w:spacing w:val="-11"/>
        </w:rPr>
        <w:t xml:space="preserve"> </w:t>
      </w:r>
      <w:r w:rsidRPr="008D25FF">
        <w:t>по разделам и подразделам классификации расходов бюджетов отражаются следующим образом:</w:t>
      </w:r>
    </w:p>
    <w:p w:rsidR="0051454D" w:rsidRPr="008D25FF" w:rsidRDefault="0051454D" w:rsidP="0051454D">
      <w:pPr>
        <w:pStyle w:val="aa"/>
        <w:widowControl w:val="0"/>
        <w:numPr>
          <w:ilvl w:val="2"/>
          <w:numId w:val="22"/>
        </w:numPr>
        <w:tabs>
          <w:tab w:val="left" w:pos="2315"/>
        </w:tabs>
        <w:autoSpaceDE w:val="0"/>
        <w:autoSpaceDN w:val="0"/>
        <w:ind w:firstLine="710"/>
        <w:contextualSpacing w:val="0"/>
        <w:jc w:val="both"/>
      </w:pPr>
      <w:r w:rsidRPr="008D25FF">
        <w:rPr>
          <w:b/>
        </w:rPr>
        <w:t>Раздел</w:t>
      </w:r>
      <w:r w:rsidRPr="008D25FF">
        <w:rPr>
          <w:b/>
          <w:spacing w:val="-8"/>
        </w:rPr>
        <w:t xml:space="preserve"> </w:t>
      </w:r>
      <w:r w:rsidRPr="008D25FF">
        <w:rPr>
          <w:b/>
        </w:rPr>
        <w:t>0100</w:t>
      </w:r>
      <w:r w:rsidRPr="008D25FF">
        <w:rPr>
          <w:spacing w:val="-9"/>
        </w:rPr>
        <w:t xml:space="preserve"> </w:t>
      </w:r>
      <w:r w:rsidRPr="008D25FF">
        <w:t>"Общегосударственные</w:t>
      </w:r>
      <w:r w:rsidRPr="008D25FF">
        <w:rPr>
          <w:spacing w:val="-8"/>
        </w:rPr>
        <w:t xml:space="preserve"> </w:t>
      </w:r>
      <w:r w:rsidRPr="008D25FF">
        <w:t>вопросы"</w:t>
      </w:r>
      <w:r w:rsidRPr="008D25FF">
        <w:rPr>
          <w:spacing w:val="-11"/>
        </w:rPr>
        <w:t xml:space="preserve"> </w:t>
      </w:r>
      <w:r w:rsidRPr="008D25FF">
        <w:t>включает</w:t>
      </w:r>
      <w:r w:rsidRPr="008D25FF">
        <w:rPr>
          <w:spacing w:val="-10"/>
        </w:rPr>
        <w:t xml:space="preserve"> </w:t>
      </w:r>
      <w:r w:rsidRPr="008D25FF">
        <w:t xml:space="preserve">расходы на общегосударственные вопросы, специфика которых не позволяет отнести их на иные разделы и подразделы классификации расходов бюджетов, в том числе </w:t>
      </w:r>
      <w:r w:rsidRPr="008D25FF">
        <w:lastRenderedPageBreak/>
        <w:t>расходы на обеспечение деятельности Президента Российской Федерации, высшего должностного лица субъекта Российской Федерации и главы муниципального образования, расходы на обеспечение деятельности органов</w:t>
      </w:r>
      <w:r w:rsidRPr="008D25FF">
        <w:rPr>
          <w:spacing w:val="-7"/>
        </w:rPr>
        <w:t xml:space="preserve"> </w:t>
      </w:r>
      <w:r w:rsidRPr="008D25FF">
        <w:t>государственной</w:t>
      </w:r>
      <w:r w:rsidRPr="008D25FF">
        <w:rPr>
          <w:spacing w:val="-2"/>
        </w:rPr>
        <w:t xml:space="preserve"> </w:t>
      </w:r>
      <w:r w:rsidRPr="008D25FF">
        <w:t>власти,</w:t>
      </w:r>
      <w:r w:rsidRPr="008D25FF">
        <w:rPr>
          <w:spacing w:val="-3"/>
        </w:rPr>
        <w:t xml:space="preserve"> </w:t>
      </w:r>
      <w:r w:rsidRPr="008D25FF">
        <w:t>государственных</w:t>
      </w:r>
      <w:r w:rsidRPr="008D25FF">
        <w:rPr>
          <w:spacing w:val="-9"/>
        </w:rPr>
        <w:t xml:space="preserve"> </w:t>
      </w:r>
      <w:r w:rsidRPr="008D25FF">
        <w:t>органов,</w:t>
      </w:r>
      <w:r w:rsidRPr="008D25FF">
        <w:rPr>
          <w:spacing w:val="-2"/>
        </w:rPr>
        <w:t xml:space="preserve"> </w:t>
      </w:r>
      <w:r w:rsidRPr="008D25FF">
        <w:t>органов</w:t>
      </w:r>
      <w:r w:rsidRPr="008D25FF">
        <w:rPr>
          <w:spacing w:val="-7"/>
        </w:rPr>
        <w:t xml:space="preserve"> </w:t>
      </w:r>
      <w:r w:rsidRPr="008D25FF">
        <w:t>местного самоуправления, а также учреждений, обеспечивающих деятельность указанных должностных лиц и органов.</w:t>
      </w:r>
    </w:p>
    <w:p w:rsidR="0051454D" w:rsidRDefault="0051454D" w:rsidP="0051454D">
      <w:pPr>
        <w:pStyle w:val="af3"/>
        <w:ind w:left="709"/>
        <w:jc w:val="both"/>
      </w:pPr>
      <w:r w:rsidRPr="008D25FF">
        <w:rPr>
          <w:b/>
        </w:rPr>
        <w:t>По подразделу 0104</w:t>
      </w:r>
      <w:r w:rsidRPr="008D25FF">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классификации расходов бюджетов подлежат </w:t>
      </w:r>
    </w:p>
    <w:p w:rsidR="0051454D" w:rsidRPr="008D25FF" w:rsidRDefault="0051454D" w:rsidP="0051454D">
      <w:pPr>
        <w:pStyle w:val="af3"/>
        <w:ind w:left="709"/>
        <w:jc w:val="both"/>
      </w:pPr>
      <w:r w:rsidRPr="008D25FF">
        <w:t>отражению расходы на обеспечение деятельности Правительства Российской Федерации, высших органов исполнительной власти субъектов Российской Федерации, местных администраций и соответствующих аппаратов, обеспечение деятельности подведомственных учреждений, предоставление субсидий автономной некоммерческой организации "Аналитический центр при Правительстве Российской Федерации".</w:t>
      </w:r>
    </w:p>
    <w:p w:rsidR="0051454D" w:rsidRPr="008D25FF" w:rsidRDefault="0051454D" w:rsidP="0051454D">
      <w:pPr>
        <w:pStyle w:val="af3"/>
        <w:spacing w:before="1"/>
        <w:ind w:left="709"/>
        <w:jc w:val="both"/>
      </w:pPr>
      <w:r w:rsidRPr="008D25FF">
        <w:t>Расходы на обеспечение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подлежат отражению по соответствующим разделам и подразделам классификации расходов бюджетов.</w:t>
      </w:r>
    </w:p>
    <w:p w:rsidR="0051454D" w:rsidRPr="008D25FF" w:rsidRDefault="0051454D" w:rsidP="0051454D">
      <w:pPr>
        <w:pStyle w:val="af3"/>
        <w:spacing w:before="1"/>
        <w:ind w:left="1470"/>
        <w:jc w:val="both"/>
      </w:pPr>
      <w:r w:rsidRPr="008D25FF">
        <w:rPr>
          <w:b/>
        </w:rPr>
        <w:t>По  подразделу  0107</w:t>
      </w:r>
      <w:r w:rsidRPr="008D25FF">
        <w:t xml:space="preserve">  "Обеспечение  проведения  выборов  и</w:t>
      </w:r>
    </w:p>
    <w:p w:rsidR="0051454D" w:rsidRPr="008D25FF" w:rsidRDefault="0051454D" w:rsidP="0051454D">
      <w:pPr>
        <w:pStyle w:val="af3"/>
        <w:spacing w:before="76"/>
        <w:ind w:left="709"/>
        <w:jc w:val="both"/>
      </w:pPr>
      <w:r w:rsidRPr="008D25FF">
        <w:t>референдумов" классификации расходов бюджетов подлежат отражению расходы, связанные с подготовкой и проведением выборов и референдумов в Российской Федерации, в субъектах Российской Федерации и муниципальных образованиях, эксплуатацией и развитием средств автоматизации и обучением организаторов выборов и избирателей, расходы на содержание Центральной избирательной комиссии Российской Федерации, избирательных комиссий субъектов Российской Федерации, избирательных комиссий муниципальных образований, окружных избирательных комиссий, территориальных (районных, городских и других) избирательных комиссий, а также участковых избирательных комиссий и соответствующих аппаратов.</w:t>
      </w:r>
    </w:p>
    <w:p w:rsidR="0051454D" w:rsidRPr="008D25FF" w:rsidRDefault="0051454D" w:rsidP="0051454D">
      <w:pPr>
        <w:pStyle w:val="af3"/>
        <w:tabs>
          <w:tab w:val="left" w:pos="2132"/>
          <w:tab w:val="left" w:pos="2835"/>
          <w:tab w:val="left" w:pos="3810"/>
          <w:tab w:val="left" w:pos="4163"/>
          <w:tab w:val="left" w:pos="4698"/>
          <w:tab w:val="left" w:pos="5612"/>
          <w:tab w:val="left" w:pos="5993"/>
          <w:tab w:val="left" w:pos="6988"/>
          <w:tab w:val="left" w:pos="8581"/>
          <w:tab w:val="left" w:pos="8974"/>
          <w:tab w:val="left" w:pos="9823"/>
        </w:tabs>
        <w:ind w:left="709"/>
        <w:jc w:val="both"/>
      </w:pPr>
      <w:r>
        <w:rPr>
          <w:b/>
        </w:rPr>
        <w:t xml:space="preserve">По </w:t>
      </w:r>
      <w:r w:rsidRPr="008D25FF">
        <w:rPr>
          <w:b/>
        </w:rPr>
        <w:t>подразделу</w:t>
      </w:r>
      <w:r w:rsidRPr="008D25FF">
        <w:rPr>
          <w:b/>
        </w:rPr>
        <w:tab/>
        <w:t>0113</w:t>
      </w:r>
      <w:r w:rsidRPr="008D25FF">
        <w:tab/>
        <w:t>"Другие</w:t>
      </w:r>
      <w:r w:rsidRPr="008D25FF">
        <w:tab/>
        <w:t>общегосударственные</w:t>
      </w:r>
      <w:r w:rsidRPr="008D25FF">
        <w:tab/>
        <w:t>вопросы" классификации</w:t>
      </w:r>
      <w:r w:rsidRPr="008D25FF">
        <w:tab/>
        <w:t>расходов</w:t>
      </w:r>
      <w:r w:rsidRPr="008D25FF">
        <w:tab/>
        <w:t>бюджетов</w:t>
      </w:r>
      <w:r w:rsidRPr="008D25FF">
        <w:tab/>
        <w:t>подлежат</w:t>
      </w:r>
      <w:r w:rsidRPr="008D25FF">
        <w:tab/>
        <w:t>отражению</w:t>
      </w:r>
      <w:r w:rsidRPr="008D25FF">
        <w:tab/>
        <w:t>расходы</w:t>
      </w:r>
      <w:r w:rsidRPr="008D25FF">
        <w:tab/>
        <w:t>на выполнение функций по общегосударственным вопросам, не отнесенным к другим подразделам данного раздела классификации расходов бюджетов, в том числе на управление государственной (муниципальной) собственностью. Также по данному подразделу классификации расходов бюджетов отражаются:</w:t>
      </w:r>
    </w:p>
    <w:p w:rsidR="0051454D" w:rsidRPr="008D25FF" w:rsidRDefault="0051454D" w:rsidP="0051454D">
      <w:pPr>
        <w:pStyle w:val="aa"/>
        <w:widowControl w:val="0"/>
        <w:numPr>
          <w:ilvl w:val="2"/>
          <w:numId w:val="22"/>
        </w:numPr>
        <w:tabs>
          <w:tab w:val="left" w:pos="1560"/>
        </w:tabs>
        <w:autoSpaceDE w:val="0"/>
        <w:autoSpaceDN w:val="0"/>
        <w:spacing w:before="1"/>
        <w:ind w:left="142" w:firstLine="710"/>
        <w:contextualSpacing w:val="0"/>
        <w:jc w:val="both"/>
      </w:pPr>
      <w:r w:rsidRPr="008D25FF">
        <w:rPr>
          <w:b/>
        </w:rPr>
        <w:t>Раздел 0200</w:t>
      </w:r>
      <w:r w:rsidRPr="008D25FF">
        <w:t xml:space="preserve"> "Национальная оборона" классификации расходов бюджетов включает расходы, связанные с обеспечением национальной обороны, в том числе: расходы на содержание и обеспечение деятельности Вооруженных Сил Российской Федерации, мобилизационную и вневойсковую подготовку, мобилизационную подготовку экономики, подготовку и участие Российской Федерации в обеспечении коллективной безопасности и миротворческой деятельности, реализацию связанных с обеспечением национальной обороны мероприятий ядерно-оружейного комплекса, прикладные научные исследования, а также другие вопросы в области национальной обороны.</w:t>
      </w:r>
    </w:p>
    <w:p w:rsidR="0051454D" w:rsidRPr="008D25FF" w:rsidRDefault="0051454D" w:rsidP="0051454D">
      <w:pPr>
        <w:pStyle w:val="af3"/>
        <w:tabs>
          <w:tab w:val="left" w:pos="1364"/>
          <w:tab w:val="left" w:pos="2293"/>
          <w:tab w:val="left" w:pos="2980"/>
          <w:tab w:val="left" w:pos="3805"/>
          <w:tab w:val="left" w:pos="4150"/>
          <w:tab w:val="left" w:pos="4725"/>
          <w:tab w:val="left" w:pos="6386"/>
          <w:tab w:val="left" w:pos="7171"/>
          <w:tab w:val="left" w:pos="7988"/>
          <w:tab w:val="left" w:pos="8802"/>
        </w:tabs>
        <w:ind w:left="709"/>
        <w:jc w:val="both"/>
      </w:pPr>
      <w:r w:rsidRPr="008D25FF">
        <w:rPr>
          <w:b/>
        </w:rPr>
        <w:t>По подразделу 0203</w:t>
      </w:r>
      <w:r w:rsidRPr="008D25FF">
        <w:t xml:space="preserve"> "Мобилизационная и вневойсковая подготовка" классификации расходов бюджетов подлежат отражению расходы, связанные с </w:t>
      </w:r>
      <w:r w:rsidRPr="008D25FF">
        <w:lastRenderedPageBreak/>
        <w:t xml:space="preserve">боевой и мобилизационной подготовкой Вооруженных Сил Российской Федерации и других войск, обеспечением воинского учета и призыва в армию. </w:t>
      </w:r>
    </w:p>
    <w:p w:rsidR="0051454D" w:rsidRPr="008D25FF" w:rsidRDefault="0051454D" w:rsidP="0051454D">
      <w:pPr>
        <w:ind w:left="709"/>
        <w:jc w:val="both"/>
      </w:pPr>
    </w:p>
    <w:p w:rsidR="0051454D" w:rsidRPr="008D25FF" w:rsidRDefault="0051454D" w:rsidP="0051454D">
      <w:pPr>
        <w:pStyle w:val="aa"/>
        <w:widowControl w:val="0"/>
        <w:numPr>
          <w:ilvl w:val="2"/>
          <w:numId w:val="22"/>
        </w:numPr>
        <w:autoSpaceDE w:val="0"/>
        <w:autoSpaceDN w:val="0"/>
        <w:ind w:left="0" w:firstLine="710"/>
        <w:contextualSpacing w:val="0"/>
        <w:jc w:val="both"/>
      </w:pPr>
      <w:r w:rsidRPr="008D25FF">
        <w:rPr>
          <w:b/>
        </w:rPr>
        <w:t>Раздел 0500</w:t>
      </w:r>
      <w:r w:rsidRPr="008D25FF">
        <w:t xml:space="preserve"> "Жилищно-коммунальное хозяйство" классификации расходов бюджетов включает расходы на обеспечение деятельности и поддержание жилищно-коммунальной отрасли экономики.</w:t>
      </w:r>
    </w:p>
    <w:p w:rsidR="0051454D" w:rsidRPr="008D25FF" w:rsidRDefault="0051454D" w:rsidP="0051454D">
      <w:pPr>
        <w:jc w:val="both"/>
      </w:pPr>
      <w:r w:rsidRPr="008D25FF">
        <w:t xml:space="preserve">По подразделу </w:t>
      </w:r>
      <w:r w:rsidRPr="008D25FF">
        <w:rPr>
          <w:b/>
        </w:rPr>
        <w:t xml:space="preserve">0502 «Коммунальное хозяйство» </w:t>
      </w:r>
      <w:r w:rsidRPr="008D25FF">
        <w:t>классификации расходов бюджетов подлежат отражению расходы на ремонт и содержание объектов муниципальной собственности.</w:t>
      </w:r>
    </w:p>
    <w:p w:rsidR="0051454D" w:rsidRPr="008D25FF" w:rsidRDefault="0051454D" w:rsidP="0051454D">
      <w:pPr>
        <w:pStyle w:val="af3"/>
        <w:spacing w:before="3"/>
        <w:jc w:val="both"/>
      </w:pPr>
      <w:r w:rsidRPr="008D25FF">
        <w:rPr>
          <w:b/>
        </w:rPr>
        <w:t>По подразделу 0503</w:t>
      </w:r>
      <w:r w:rsidRPr="008D25FF">
        <w:t xml:space="preserve"> "Благоустройство" классификации расходов бюджетов подлежат отражению расходы на проведение мероприятий по содержанию территории муниципального образования, а также по проектированию, созданию, реконструкции, капитальному ремонту, ремонту и содержанию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(включая расходы на освещение улиц, в том числе энергоэффективное освещение, озеленение территорий, установку указателей с наименованиями улиц и номерами домов, размещение и содержание малых архитектурных форм, за исключением расходов на осуществление дорожной деятельности, а также расходов на капитальный ремонт и ремонт дворовых территорий многоквартирных домов, проездов к дворовым территориям многоквартирных домов населенных пунктов, осуществляемых за счет средств дорожного фонда).</w:t>
      </w:r>
    </w:p>
    <w:p w:rsidR="0051454D" w:rsidRPr="008D25FF" w:rsidRDefault="0051454D" w:rsidP="0051454D">
      <w:pPr>
        <w:pStyle w:val="aa"/>
        <w:widowControl w:val="0"/>
        <w:tabs>
          <w:tab w:val="left" w:pos="2766"/>
        </w:tabs>
        <w:autoSpaceDE w:val="0"/>
        <w:autoSpaceDN w:val="0"/>
        <w:ind w:left="0"/>
        <w:contextualSpacing w:val="0"/>
        <w:jc w:val="both"/>
      </w:pPr>
      <w:r w:rsidRPr="008D25FF">
        <w:t>Кроме того, по данному подразделу классификации расходов бюджетов подлежат отражению расходы по организации и содержанию мест захоронения (кладбищ), мест захоронения бытовых отходов, а также другие расходы по благоустройству в границах муниципальных образований.</w:t>
      </w:r>
    </w:p>
    <w:p w:rsidR="0051454D" w:rsidRPr="008D25FF" w:rsidRDefault="0051454D" w:rsidP="0051454D">
      <w:pPr>
        <w:pStyle w:val="aa"/>
        <w:widowControl w:val="0"/>
        <w:tabs>
          <w:tab w:val="left" w:pos="2502"/>
        </w:tabs>
        <w:autoSpaceDE w:val="0"/>
        <w:autoSpaceDN w:val="0"/>
        <w:spacing w:before="3"/>
        <w:ind w:left="0"/>
        <w:contextualSpacing w:val="0"/>
        <w:jc w:val="both"/>
      </w:pPr>
      <w:r w:rsidRPr="008D25FF">
        <w:rPr>
          <w:b/>
        </w:rPr>
        <w:t>Раздел 0800</w:t>
      </w:r>
      <w:r w:rsidRPr="008D25FF">
        <w:t xml:space="preserve"> "Культура, кинематография" классификации расходов бюджетов включает расходы на предоставление услуг в этой сфере, обеспечение деятельности учреждений культуры, управление объектами, предназначенными для культурных целей, организацию, проведение или поддержку культурных мероприятий, государственную поддержку и субсидирование производства кинофильмов, а также предоставление грантов, субсидий для поддержки отдельных артистов, писателей, художников, композиторов или организаций, занимающихся культурной деятельностью.</w:t>
      </w:r>
    </w:p>
    <w:p w:rsidR="0051454D" w:rsidRPr="008D25FF" w:rsidRDefault="0051454D" w:rsidP="0051454D">
      <w:pPr>
        <w:pStyle w:val="af3"/>
        <w:jc w:val="both"/>
      </w:pPr>
      <w:r w:rsidRPr="008D25FF">
        <w:t>По подразделу 0801 "Культура" классификации расходов бюджетов подлежат отражению расходы на обеспечение деятельности учреждений культуры, включая особо ценные объекты (учреждения) культурного наследия народов Российской Федерации, дворцов и домов культуры, библиотек, музеев и постоянных выставок, театров, цирков, концертных и других организаций исполнительских искусств, государственную поддержку организаций в сфере культуры, творческих союзов, сохранение культурного наследия федерального, регионального и местного (муниципального) значения, подготовку и проведение мероприятий в сфере культуры.</w:t>
      </w:r>
    </w:p>
    <w:p w:rsidR="0051454D" w:rsidRPr="008D25FF" w:rsidRDefault="0051454D" w:rsidP="0051454D">
      <w:pPr>
        <w:pStyle w:val="aa"/>
        <w:widowControl w:val="0"/>
        <w:tabs>
          <w:tab w:val="left" w:pos="2502"/>
        </w:tabs>
        <w:autoSpaceDE w:val="0"/>
        <w:autoSpaceDN w:val="0"/>
        <w:spacing w:before="1"/>
        <w:ind w:left="0"/>
        <w:contextualSpacing w:val="0"/>
        <w:jc w:val="both"/>
      </w:pPr>
      <w:r w:rsidRPr="008D25FF">
        <w:rPr>
          <w:b/>
        </w:rPr>
        <w:t>Раздел 1000 "Социальная политика"</w:t>
      </w:r>
      <w:r w:rsidRPr="008D25FF">
        <w:t xml:space="preserve"> классификации расходов бюджетов включает расходы на пенсионное обеспечение, социальное обслуживание и социальное обеспечение населения, охрану семьи и детства.</w:t>
      </w:r>
    </w:p>
    <w:p w:rsidR="0051454D" w:rsidRPr="008D25FF" w:rsidRDefault="0051454D" w:rsidP="0051454D">
      <w:pPr>
        <w:pStyle w:val="af3"/>
        <w:spacing w:before="2"/>
        <w:jc w:val="both"/>
      </w:pPr>
      <w:r w:rsidRPr="008D25FF">
        <w:rPr>
          <w:b/>
        </w:rPr>
        <w:t>По подразделу 1105</w:t>
      </w:r>
      <w:r w:rsidRPr="008D25FF">
        <w:t xml:space="preserve"> "Другие вопросы в области физической культуры и спорта" классификации расходов бюджетов подлежат отражению расходы на обеспечение деятельности органов исполнительной власти Российской Федерации, субъектов Российской Федерации и органов местного самоуправления, учреждений, осуществляющих руководство и управление в сфере физической культуры и спорта.</w:t>
      </w:r>
    </w:p>
    <w:p w:rsidR="0051454D" w:rsidRPr="008D25FF" w:rsidRDefault="0051454D" w:rsidP="0051454D">
      <w:pPr>
        <w:pStyle w:val="aa"/>
        <w:widowControl w:val="0"/>
        <w:numPr>
          <w:ilvl w:val="0"/>
          <w:numId w:val="22"/>
        </w:numPr>
        <w:tabs>
          <w:tab w:val="left" w:pos="993"/>
        </w:tabs>
        <w:autoSpaceDE w:val="0"/>
        <w:autoSpaceDN w:val="0"/>
        <w:spacing w:before="1"/>
        <w:ind w:left="0" w:firstLine="710"/>
        <w:contextualSpacing w:val="0"/>
        <w:jc w:val="both"/>
      </w:pPr>
      <w:r w:rsidRPr="008D25FF">
        <w:t xml:space="preserve">Целевые статьи расходов бюджетов обеспечивают привязку бюджетных ассигнований к государственным (муниципальным) программам и (или) не включенным в </w:t>
      </w:r>
      <w:r w:rsidRPr="008D25FF">
        <w:lastRenderedPageBreak/>
        <w:t>государственные (муниципальные) программы направлениям деятельности государственных органов, органов управления государственными внебюджетными фондами, органов местного самоуправления (муниципальных органов), органов местной администрации, наиболее значимых учреждений науки, образования, культуры и здравоохранения, указанных</w:t>
      </w:r>
      <w:r w:rsidRPr="008D25FF">
        <w:rPr>
          <w:spacing w:val="-6"/>
        </w:rPr>
        <w:t xml:space="preserve"> </w:t>
      </w:r>
      <w:r w:rsidRPr="008D25FF">
        <w:t>в</w:t>
      </w:r>
      <w:r w:rsidRPr="008D25FF">
        <w:rPr>
          <w:spacing w:val="-7"/>
        </w:rPr>
        <w:t xml:space="preserve"> </w:t>
      </w:r>
      <w:r w:rsidRPr="008D25FF">
        <w:t>ведомственной</w:t>
      </w:r>
      <w:r w:rsidRPr="008D25FF">
        <w:rPr>
          <w:spacing w:val="-6"/>
        </w:rPr>
        <w:t xml:space="preserve"> </w:t>
      </w:r>
      <w:r w:rsidRPr="008D25FF">
        <w:t>структуре</w:t>
      </w:r>
      <w:r w:rsidRPr="008D25FF">
        <w:rPr>
          <w:spacing w:val="-5"/>
        </w:rPr>
        <w:t xml:space="preserve"> </w:t>
      </w:r>
      <w:r w:rsidRPr="008D25FF">
        <w:t>расходов</w:t>
      </w:r>
      <w:r w:rsidRPr="008D25FF">
        <w:rPr>
          <w:spacing w:val="-7"/>
        </w:rPr>
        <w:t xml:space="preserve"> </w:t>
      </w:r>
      <w:r w:rsidRPr="008D25FF">
        <w:t>бюджета,</w:t>
      </w:r>
      <w:r w:rsidRPr="008D25FF">
        <w:rPr>
          <w:spacing w:val="-4"/>
        </w:rPr>
        <w:t xml:space="preserve"> </w:t>
      </w:r>
      <w:r w:rsidRPr="008D25FF">
        <w:t>и (или) к расходным обязательствам, подлежащим исполнению за счет средств бюджетов бюджетной системы Российской Федерации</w:t>
      </w:r>
      <w:r w:rsidRPr="008D25FF">
        <w:rPr>
          <w:vertAlign w:val="superscript"/>
        </w:rPr>
        <w:t>6</w:t>
      </w:r>
      <w:r w:rsidRPr="008D25FF">
        <w:t>.</w:t>
      </w:r>
    </w:p>
    <w:p w:rsidR="0051454D" w:rsidRPr="008D25FF" w:rsidRDefault="0051454D" w:rsidP="0051454D">
      <w:pPr>
        <w:pStyle w:val="aa"/>
        <w:widowControl w:val="0"/>
        <w:numPr>
          <w:ilvl w:val="0"/>
          <w:numId w:val="22"/>
        </w:numPr>
        <w:tabs>
          <w:tab w:val="left" w:pos="993"/>
        </w:tabs>
        <w:autoSpaceDE w:val="0"/>
        <w:autoSpaceDN w:val="0"/>
        <w:spacing w:before="2"/>
        <w:ind w:left="0" w:firstLine="710"/>
        <w:contextualSpacing w:val="0"/>
        <w:jc w:val="both"/>
      </w:pPr>
      <w:r w:rsidRPr="008D25FF">
        <w:t>Код целевой статьи расходов бюджетов состоит из десяти разрядов (8 - 17 разряды кода классификации расходов бюджетов).</w:t>
      </w:r>
    </w:p>
    <w:p w:rsidR="0051454D" w:rsidRPr="008D25FF" w:rsidRDefault="0051454D" w:rsidP="0051454D">
      <w:pPr>
        <w:pStyle w:val="af3"/>
        <w:jc w:val="both"/>
      </w:pPr>
      <w:r w:rsidRPr="008D25FF">
        <w:t>Структура кода целевой статьи расходов бюджета бюджетной системы Российской Федерации устанавливается с учетом положений настоящего Порядка и включает:</w:t>
      </w:r>
    </w:p>
    <w:p w:rsidR="0051454D" w:rsidRPr="008D25FF" w:rsidRDefault="0051454D" w:rsidP="0051454D">
      <w:pPr>
        <w:pStyle w:val="af3"/>
        <w:jc w:val="both"/>
      </w:pPr>
      <w:r w:rsidRPr="008D25FF">
        <w:t>код программной (не программной) статьи (8 - 12 разряды кода классификации расходов бюджетов);</w:t>
      </w:r>
    </w:p>
    <w:p w:rsidR="0051454D" w:rsidRPr="008D25FF" w:rsidRDefault="0051454D" w:rsidP="0051454D">
      <w:pPr>
        <w:pStyle w:val="af3"/>
        <w:jc w:val="both"/>
      </w:pPr>
      <w:r w:rsidRPr="008D25FF">
        <w:t>код направления расходов (13 - 17 разряды кода классификации расходов бюджетов).</w:t>
      </w:r>
    </w:p>
    <w:p w:rsidR="0051454D" w:rsidRPr="008D25FF" w:rsidRDefault="0051454D" w:rsidP="0051454D">
      <w:pPr>
        <w:pStyle w:val="aa"/>
        <w:widowControl w:val="0"/>
        <w:numPr>
          <w:ilvl w:val="0"/>
          <w:numId w:val="22"/>
        </w:numPr>
        <w:tabs>
          <w:tab w:val="left" w:pos="993"/>
        </w:tabs>
        <w:autoSpaceDE w:val="0"/>
        <w:autoSpaceDN w:val="0"/>
        <w:ind w:left="0" w:firstLine="710"/>
        <w:contextualSpacing w:val="0"/>
        <w:jc w:val="both"/>
      </w:pPr>
      <w:r w:rsidRPr="008D25FF">
        <w:t>Коды целевых статей расходов бюджета бюджетной системы Российской Федерации устанавливаются соответственно:</w:t>
      </w:r>
    </w:p>
    <w:p w:rsidR="0051454D" w:rsidRPr="008D25FF" w:rsidRDefault="0051454D" w:rsidP="0051454D">
      <w:pPr>
        <w:pStyle w:val="af3"/>
        <w:spacing w:before="76"/>
      </w:pPr>
      <w:r w:rsidRPr="008D25FF">
        <w:t>для местного бюджета - финансовым органом муниципального образования.</w:t>
      </w:r>
    </w:p>
    <w:p w:rsidR="0051454D" w:rsidRPr="008D25FF" w:rsidRDefault="0051454D" w:rsidP="0051454D">
      <w:pPr>
        <w:pStyle w:val="af3"/>
        <w:spacing w:before="2"/>
        <w:jc w:val="both"/>
      </w:pPr>
      <w:r w:rsidRPr="008D25FF">
        <w:t>В случае принятия субъектом Российской Федерации и (или) муниципальным образованием решения о составлении проекта решения о бюджете муниципального образования на очередной финансовый год (финансовый год и плановый период) в структуре муниципальных программ, финансовый орган муниципального образования утверждает единую структуру программной (не программной) статьи (8 - 12 разряды кода классификации расходов бюджетов)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(муниципальных органов), наиболее значимых учреждений науки, образования, культуры и здравоохранения, указанных в ведомственной структуре расходов бюджета.</w:t>
      </w:r>
    </w:p>
    <w:p w:rsidR="0051454D" w:rsidRPr="008D25FF" w:rsidRDefault="0051454D" w:rsidP="0051454D">
      <w:pPr>
        <w:pStyle w:val="aa"/>
        <w:widowControl w:val="0"/>
        <w:numPr>
          <w:ilvl w:val="0"/>
          <w:numId w:val="22"/>
        </w:numPr>
        <w:tabs>
          <w:tab w:val="left" w:pos="993"/>
        </w:tabs>
        <w:autoSpaceDE w:val="0"/>
        <w:autoSpaceDN w:val="0"/>
        <w:spacing w:before="1"/>
        <w:ind w:left="0" w:firstLine="710"/>
        <w:contextualSpacing w:val="0"/>
        <w:jc w:val="both"/>
      </w:pPr>
      <w:r w:rsidRPr="008D25FF">
        <w:t>Присвоение кодов целевых статей, направлений расходов федерального бюджета и бюджетов государственных внебюджетных фондов Российской</w:t>
      </w:r>
      <w:r w:rsidRPr="008D25FF">
        <w:rPr>
          <w:spacing w:val="-18"/>
        </w:rPr>
        <w:t xml:space="preserve"> </w:t>
      </w:r>
      <w:r w:rsidRPr="008D25FF">
        <w:t>Федерации</w:t>
      </w:r>
      <w:r w:rsidRPr="008D25FF">
        <w:rPr>
          <w:spacing w:val="-17"/>
        </w:rPr>
        <w:t xml:space="preserve"> </w:t>
      </w:r>
      <w:r w:rsidRPr="008D25FF">
        <w:t>осуществляется</w:t>
      </w:r>
      <w:r w:rsidRPr="008D25FF">
        <w:rPr>
          <w:spacing w:val="-18"/>
        </w:rPr>
        <w:t xml:space="preserve"> </w:t>
      </w:r>
      <w:r w:rsidRPr="008D25FF">
        <w:t>Министерством</w:t>
      </w:r>
      <w:r w:rsidRPr="008D25FF">
        <w:rPr>
          <w:spacing w:val="-17"/>
        </w:rPr>
        <w:t xml:space="preserve"> </w:t>
      </w:r>
      <w:r w:rsidRPr="008D25FF">
        <w:t>финансов</w:t>
      </w:r>
      <w:r w:rsidRPr="008D25FF">
        <w:rPr>
          <w:spacing w:val="-18"/>
        </w:rPr>
        <w:t xml:space="preserve"> </w:t>
      </w:r>
      <w:r w:rsidRPr="008D25FF">
        <w:t>Российской Федерации в подсистеме бюджетного планирования государственной интегрированной информационной системы управления общественными финансами "Электронный бюджет".</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Целевым статьям расходов бюджетов бюджетной системы Российской Федерации присваиваются уникальные коды, сформированные с применением буквенно-цифрового ряда: 0, 1, 2, 3, 4, 5, 6, 7, 8, 9, А, Б, В, Г, Д, Е,</w:t>
      </w:r>
      <w:r w:rsidRPr="008D25FF">
        <w:rPr>
          <w:spacing w:val="-1"/>
        </w:rPr>
        <w:t xml:space="preserve"> </w:t>
      </w:r>
      <w:r w:rsidRPr="008D25FF">
        <w:t>Ж,</w:t>
      </w:r>
      <w:r w:rsidRPr="008D25FF">
        <w:rPr>
          <w:spacing w:val="-1"/>
        </w:rPr>
        <w:t xml:space="preserve"> </w:t>
      </w:r>
      <w:r w:rsidRPr="008D25FF">
        <w:t>И,</w:t>
      </w:r>
      <w:r w:rsidRPr="008D25FF">
        <w:rPr>
          <w:spacing w:val="-1"/>
        </w:rPr>
        <w:t xml:space="preserve"> </w:t>
      </w:r>
      <w:r w:rsidRPr="008D25FF">
        <w:t>К,</w:t>
      </w:r>
      <w:r w:rsidRPr="008D25FF">
        <w:rPr>
          <w:spacing w:val="-1"/>
        </w:rPr>
        <w:t xml:space="preserve"> </w:t>
      </w:r>
      <w:r w:rsidRPr="008D25FF">
        <w:t>Л,</w:t>
      </w:r>
      <w:r w:rsidRPr="008D25FF">
        <w:rPr>
          <w:spacing w:val="-5"/>
        </w:rPr>
        <w:t xml:space="preserve"> </w:t>
      </w:r>
      <w:r w:rsidRPr="008D25FF">
        <w:t>М,</w:t>
      </w:r>
      <w:r w:rsidRPr="008D25FF">
        <w:rPr>
          <w:spacing w:val="-5"/>
        </w:rPr>
        <w:t xml:space="preserve"> </w:t>
      </w:r>
      <w:r w:rsidRPr="008D25FF">
        <w:t>Н,</w:t>
      </w:r>
      <w:r w:rsidRPr="008D25FF">
        <w:rPr>
          <w:spacing w:val="-1"/>
        </w:rPr>
        <w:t xml:space="preserve"> </w:t>
      </w:r>
      <w:r w:rsidRPr="008D25FF">
        <w:t>П,</w:t>
      </w:r>
      <w:r w:rsidRPr="008D25FF">
        <w:rPr>
          <w:spacing w:val="-1"/>
        </w:rPr>
        <w:t xml:space="preserve"> </w:t>
      </w:r>
      <w:r w:rsidRPr="008D25FF">
        <w:t>Р,</w:t>
      </w:r>
      <w:r w:rsidRPr="008D25FF">
        <w:rPr>
          <w:spacing w:val="-1"/>
        </w:rPr>
        <w:t xml:space="preserve"> </w:t>
      </w:r>
      <w:r w:rsidRPr="008D25FF">
        <w:t>С,</w:t>
      </w:r>
      <w:r w:rsidRPr="008D25FF">
        <w:rPr>
          <w:spacing w:val="-1"/>
        </w:rPr>
        <w:t xml:space="preserve"> </w:t>
      </w:r>
      <w:r w:rsidRPr="008D25FF">
        <w:t>Т,</w:t>
      </w:r>
      <w:r w:rsidRPr="008D25FF">
        <w:rPr>
          <w:spacing w:val="-1"/>
        </w:rPr>
        <w:t xml:space="preserve"> </w:t>
      </w:r>
      <w:r w:rsidRPr="008D25FF">
        <w:t>У,</w:t>
      </w:r>
      <w:r w:rsidRPr="008D25FF">
        <w:rPr>
          <w:spacing w:val="-1"/>
        </w:rPr>
        <w:t xml:space="preserve"> </w:t>
      </w:r>
      <w:r w:rsidRPr="008D25FF">
        <w:t>Ф,</w:t>
      </w:r>
      <w:r w:rsidRPr="008D25FF">
        <w:rPr>
          <w:spacing w:val="-5"/>
        </w:rPr>
        <w:t xml:space="preserve"> </w:t>
      </w:r>
      <w:r w:rsidRPr="008D25FF">
        <w:t>Ц,</w:t>
      </w:r>
      <w:r w:rsidRPr="008D25FF">
        <w:rPr>
          <w:spacing w:val="-1"/>
        </w:rPr>
        <w:t xml:space="preserve"> </w:t>
      </w:r>
      <w:r w:rsidRPr="008D25FF">
        <w:t>Ч,</w:t>
      </w:r>
      <w:r w:rsidRPr="008D25FF">
        <w:rPr>
          <w:spacing w:val="-1"/>
        </w:rPr>
        <w:t xml:space="preserve"> </w:t>
      </w:r>
      <w:r w:rsidRPr="008D25FF">
        <w:t>Ш,</w:t>
      </w:r>
      <w:r w:rsidRPr="008D25FF">
        <w:rPr>
          <w:spacing w:val="-1"/>
        </w:rPr>
        <w:t xml:space="preserve"> </w:t>
      </w:r>
      <w:r w:rsidRPr="008D25FF">
        <w:t>Щ,</w:t>
      </w:r>
      <w:r w:rsidRPr="008D25FF">
        <w:rPr>
          <w:spacing w:val="-1"/>
        </w:rPr>
        <w:t xml:space="preserve"> </w:t>
      </w:r>
      <w:r w:rsidRPr="008D25FF">
        <w:t>Э,</w:t>
      </w:r>
      <w:r w:rsidRPr="008D25FF">
        <w:rPr>
          <w:spacing w:val="-1"/>
        </w:rPr>
        <w:t xml:space="preserve"> </w:t>
      </w:r>
      <w:r w:rsidRPr="008D25FF">
        <w:t>Ю,</w:t>
      </w:r>
      <w:r w:rsidRPr="008D25FF">
        <w:rPr>
          <w:spacing w:val="-1"/>
        </w:rPr>
        <w:t xml:space="preserve"> </w:t>
      </w:r>
      <w:r w:rsidRPr="008D25FF">
        <w:t>Я,</w:t>
      </w:r>
      <w:r w:rsidRPr="008D25FF">
        <w:rPr>
          <w:spacing w:val="-1"/>
        </w:rPr>
        <w:t xml:space="preserve"> </w:t>
      </w:r>
      <w:r w:rsidRPr="008D25FF">
        <w:t>A,</w:t>
      </w:r>
      <w:r w:rsidRPr="008D25FF">
        <w:rPr>
          <w:spacing w:val="-1"/>
        </w:rPr>
        <w:t xml:space="preserve"> </w:t>
      </w:r>
      <w:r w:rsidRPr="008D25FF">
        <w:t>D,</w:t>
      </w:r>
      <w:r w:rsidRPr="008D25FF">
        <w:rPr>
          <w:spacing w:val="-1"/>
        </w:rPr>
        <w:t xml:space="preserve"> </w:t>
      </w:r>
      <w:r w:rsidRPr="008D25FF">
        <w:t>E,</w:t>
      </w:r>
      <w:r w:rsidRPr="008D25FF">
        <w:rPr>
          <w:spacing w:val="-5"/>
        </w:rPr>
        <w:t xml:space="preserve"> </w:t>
      </w:r>
      <w:r w:rsidRPr="008D25FF">
        <w:t>F,</w:t>
      </w:r>
      <w:r w:rsidRPr="008D25FF">
        <w:rPr>
          <w:spacing w:val="-1"/>
        </w:rPr>
        <w:t xml:space="preserve"> </w:t>
      </w:r>
      <w:r w:rsidRPr="008D25FF">
        <w:t>G,</w:t>
      </w:r>
      <w:r w:rsidRPr="008D25FF">
        <w:rPr>
          <w:spacing w:val="-1"/>
        </w:rPr>
        <w:t xml:space="preserve"> </w:t>
      </w:r>
      <w:r w:rsidRPr="008D25FF">
        <w:t>I,</w:t>
      </w:r>
      <w:r w:rsidRPr="008D25FF">
        <w:rPr>
          <w:spacing w:val="-1"/>
        </w:rPr>
        <w:t xml:space="preserve"> </w:t>
      </w:r>
      <w:r w:rsidRPr="008D25FF">
        <w:t>J,</w:t>
      </w:r>
      <w:r w:rsidRPr="008D25FF">
        <w:rPr>
          <w:spacing w:val="-1"/>
        </w:rPr>
        <w:t xml:space="preserve"> </w:t>
      </w:r>
      <w:r w:rsidRPr="008D25FF">
        <w:t>L, N, P, Q, R, S, T, U, V, W, Y, Z.</w:t>
      </w:r>
    </w:p>
    <w:p w:rsidR="0051454D" w:rsidRPr="008D25FF" w:rsidRDefault="0051454D" w:rsidP="0051454D">
      <w:pPr>
        <w:pStyle w:val="aa"/>
        <w:widowControl w:val="0"/>
        <w:numPr>
          <w:ilvl w:val="0"/>
          <w:numId w:val="22"/>
        </w:numPr>
        <w:tabs>
          <w:tab w:val="left" w:pos="1134"/>
        </w:tabs>
        <w:autoSpaceDE w:val="0"/>
        <w:autoSpaceDN w:val="0"/>
        <w:spacing w:line="242" w:lineRule="auto"/>
        <w:ind w:left="0" w:firstLine="710"/>
        <w:contextualSpacing w:val="0"/>
        <w:jc w:val="both"/>
      </w:pPr>
      <w:r w:rsidRPr="008D25FF">
        <w:t>Коды направлений расходов, содержащие значения 30000 - 39990 и 50000 - 59990, а также R0000 - R9990, L0000 - L9990, S0000 - S9990 используются, если иное не установлено настоящим Порядком:</w:t>
      </w:r>
    </w:p>
    <w:p w:rsidR="0051454D" w:rsidRPr="008D25FF" w:rsidRDefault="0051454D" w:rsidP="0051454D">
      <w:pPr>
        <w:pStyle w:val="af3"/>
        <w:jc w:val="both"/>
      </w:pPr>
      <w:r w:rsidRPr="008D25FF">
        <w:t>30000 - 39990 и 50000 - 59990 - для отражения расходов федерального бюджета и бюджетов государственных внебюджетных фондов Российской Федерации на предоставление субсидий, субвенций и иных межбюджетных трансфертов из федерального бюджета (бюджетов государственных внебюджетных фондов Российской Федерации) бюджетам субъектов Российской Федерации (бюджетам государственных внебюджетных фондов);</w:t>
      </w:r>
    </w:p>
    <w:p w:rsidR="0051454D" w:rsidRPr="008D25FF" w:rsidRDefault="0051454D" w:rsidP="0051454D">
      <w:pPr>
        <w:pStyle w:val="aa"/>
        <w:widowControl w:val="0"/>
        <w:numPr>
          <w:ilvl w:val="0"/>
          <w:numId w:val="22"/>
        </w:numPr>
        <w:tabs>
          <w:tab w:val="left" w:pos="1134"/>
        </w:tabs>
        <w:autoSpaceDE w:val="0"/>
        <w:autoSpaceDN w:val="0"/>
        <w:spacing w:line="242" w:lineRule="auto"/>
        <w:ind w:left="0" w:firstLine="710"/>
        <w:contextualSpacing w:val="0"/>
        <w:jc w:val="both"/>
      </w:pPr>
      <w:r w:rsidRPr="008D25FF">
        <w:t xml:space="preserve">30000 - 39990 и 50000 - 59990 - для отражения расходов бюджетов субъектов Российской Федерации, в том числе расходов на предоставление межбюджетных трансфертов местным бюджетам, местных бюджетов, бюджетов государственных </w:t>
      </w:r>
      <w:r w:rsidRPr="008D25FF">
        <w:lastRenderedPageBreak/>
        <w:t>внебюджетных фондов, в целях финансового обеспечения которых предоставляются из федерального бюджета (бюджетов государственных внебюджетных фондов Российской Федерации) субвенции и иные межбюджетные трансферты;</w:t>
      </w:r>
    </w:p>
    <w:p w:rsidR="0051454D" w:rsidRPr="008D25FF" w:rsidRDefault="0051454D" w:rsidP="0051454D">
      <w:pPr>
        <w:pStyle w:val="aa"/>
        <w:widowControl w:val="0"/>
        <w:numPr>
          <w:ilvl w:val="0"/>
          <w:numId w:val="22"/>
        </w:numPr>
        <w:tabs>
          <w:tab w:val="left" w:pos="1134"/>
        </w:tabs>
        <w:autoSpaceDE w:val="0"/>
        <w:autoSpaceDN w:val="0"/>
        <w:spacing w:line="242" w:lineRule="auto"/>
        <w:ind w:left="0" w:firstLine="710"/>
        <w:contextualSpacing w:val="0"/>
        <w:jc w:val="both"/>
      </w:pPr>
      <w:r w:rsidRPr="008D25FF">
        <w:t>R0000 - R9990 - для отражения расходов бюджетов субъектов Российской Федерации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модернизации и расширения магистральной инфраструктуры (далее - Комплексный план), в том числе расходов на предоставление межбюджетных трансфертов местным бюджетам, в целях софинансирования которых бюджетам субъектов Российской Федерации предоставляются из федерального бюджета субсидии и иные межбюджетные трансферты;</w:t>
      </w:r>
    </w:p>
    <w:p w:rsidR="0051454D" w:rsidRPr="008D25FF" w:rsidRDefault="0051454D" w:rsidP="0051454D">
      <w:pPr>
        <w:pStyle w:val="aa"/>
        <w:widowControl w:val="0"/>
        <w:numPr>
          <w:ilvl w:val="0"/>
          <w:numId w:val="22"/>
        </w:numPr>
        <w:tabs>
          <w:tab w:val="left" w:pos="567"/>
        </w:tabs>
        <w:autoSpaceDE w:val="0"/>
        <w:autoSpaceDN w:val="0"/>
        <w:spacing w:line="242" w:lineRule="auto"/>
        <w:ind w:left="0" w:firstLine="710"/>
        <w:contextualSpacing w:val="0"/>
        <w:jc w:val="both"/>
      </w:pPr>
      <w:r w:rsidRPr="008D25FF">
        <w:t>R0000 - R9990 - для отражения расходов местных бюджетов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в целях финансового обеспечения которых предоставляются субвенции из бюджета субъекта Российской Федерации, в целях софинансирования которых бюджетам субъектов Российской Федерации предоставляются из федерального бюджета субсидии и иные межбюджетные трансферты;</w:t>
      </w:r>
    </w:p>
    <w:p w:rsidR="0051454D" w:rsidRDefault="0051454D" w:rsidP="0051454D">
      <w:pPr>
        <w:pStyle w:val="aa"/>
        <w:widowControl w:val="0"/>
        <w:numPr>
          <w:ilvl w:val="0"/>
          <w:numId w:val="22"/>
        </w:numPr>
        <w:tabs>
          <w:tab w:val="left" w:pos="1134"/>
        </w:tabs>
        <w:autoSpaceDE w:val="0"/>
        <w:autoSpaceDN w:val="0"/>
        <w:spacing w:line="242" w:lineRule="auto"/>
        <w:ind w:left="0" w:firstLine="710"/>
        <w:contextualSpacing w:val="0"/>
        <w:jc w:val="both"/>
      </w:pPr>
      <w:r w:rsidRPr="008D25FF">
        <w:t xml:space="preserve">L0000 - L9990 - для отражения расходов местных бюджетов (за исключением расходов на реализацию региональных проектов, направленных на достижение соответствующих результатов реализации федеральных проектов, входящих в состав национальных проектов (программы), Комплексного плана), в целях софинансирования которых из бюджета субъекта Российской Федерации предоставляются субсидии и иные межбюджетные трансферты, в целях софинансирования которых бюджетам субъектов </w:t>
      </w:r>
    </w:p>
    <w:p w:rsidR="0051454D" w:rsidRDefault="0051454D" w:rsidP="0051454D">
      <w:pPr>
        <w:pStyle w:val="aa"/>
        <w:widowControl w:val="0"/>
        <w:tabs>
          <w:tab w:val="left" w:pos="1134"/>
        </w:tabs>
        <w:autoSpaceDE w:val="0"/>
        <w:autoSpaceDN w:val="0"/>
        <w:spacing w:line="242" w:lineRule="auto"/>
        <w:ind w:left="710"/>
        <w:contextualSpacing w:val="0"/>
        <w:jc w:val="both"/>
      </w:pPr>
    </w:p>
    <w:p w:rsidR="0051454D" w:rsidRDefault="0051454D" w:rsidP="0051454D">
      <w:pPr>
        <w:pStyle w:val="aa"/>
        <w:widowControl w:val="0"/>
        <w:tabs>
          <w:tab w:val="left" w:pos="1134"/>
        </w:tabs>
        <w:autoSpaceDE w:val="0"/>
        <w:autoSpaceDN w:val="0"/>
        <w:spacing w:line="242" w:lineRule="auto"/>
        <w:ind w:left="710"/>
        <w:contextualSpacing w:val="0"/>
        <w:jc w:val="both"/>
      </w:pPr>
    </w:p>
    <w:p w:rsidR="0051454D" w:rsidRPr="008D25FF" w:rsidRDefault="0051454D" w:rsidP="0051454D">
      <w:pPr>
        <w:pStyle w:val="aa"/>
        <w:widowControl w:val="0"/>
        <w:tabs>
          <w:tab w:val="left" w:pos="1134"/>
        </w:tabs>
        <w:autoSpaceDE w:val="0"/>
        <w:autoSpaceDN w:val="0"/>
        <w:spacing w:line="242" w:lineRule="auto"/>
        <w:ind w:left="0"/>
        <w:contextualSpacing w:val="0"/>
        <w:jc w:val="both"/>
      </w:pPr>
      <w:r w:rsidRPr="008D25FF">
        <w:t>Российской Федерации предоставляются из федерального бюджета субсидии и иные межбюджетные трансферты;</w:t>
      </w:r>
    </w:p>
    <w:p w:rsidR="0051454D" w:rsidRPr="008D25FF" w:rsidRDefault="0051454D" w:rsidP="0051454D">
      <w:pPr>
        <w:pStyle w:val="aa"/>
        <w:widowControl w:val="0"/>
        <w:numPr>
          <w:ilvl w:val="0"/>
          <w:numId w:val="22"/>
        </w:numPr>
        <w:tabs>
          <w:tab w:val="left" w:pos="1134"/>
        </w:tabs>
        <w:autoSpaceDE w:val="0"/>
        <w:autoSpaceDN w:val="0"/>
        <w:spacing w:line="242" w:lineRule="auto"/>
        <w:ind w:left="0" w:firstLine="710"/>
        <w:contextualSpacing w:val="0"/>
        <w:jc w:val="both"/>
      </w:pPr>
      <w:r w:rsidRPr="008D25FF">
        <w:t>S0000 - S9990 - для отражения расходов местных бюджетов, в целях софинансирования которых из бюджетов субъектов Российской Федерации предоставляются местным бюджетам субсидии и иные межбюджетные трансферты, которые не софинансируются из федерального бюджета и бюджетов государственных внебюджетных фондов Российской Федерации, при перечислении субсидий и иных межбюджетных трансфертов в местный бюджет в доле, соответствующей установленному уровню софинансирования расходного обязательства муниципального образования, при оплате денежного обязательства получателя средств местного бюджета.</w:t>
      </w:r>
    </w:p>
    <w:p w:rsidR="0051454D" w:rsidRPr="008D25FF" w:rsidRDefault="0051454D" w:rsidP="0051454D">
      <w:pPr>
        <w:pStyle w:val="aa"/>
        <w:widowControl w:val="0"/>
        <w:tabs>
          <w:tab w:val="left" w:pos="1907"/>
        </w:tabs>
        <w:autoSpaceDE w:val="0"/>
        <w:autoSpaceDN w:val="0"/>
        <w:spacing w:line="242" w:lineRule="auto"/>
        <w:ind w:left="0"/>
        <w:contextualSpacing w:val="0"/>
        <w:jc w:val="both"/>
      </w:pPr>
    </w:p>
    <w:p w:rsidR="0051454D" w:rsidRPr="008D25FF" w:rsidRDefault="0051454D" w:rsidP="0051454D">
      <w:pPr>
        <w:pStyle w:val="aa"/>
        <w:widowControl w:val="0"/>
        <w:numPr>
          <w:ilvl w:val="0"/>
          <w:numId w:val="22"/>
        </w:numPr>
        <w:tabs>
          <w:tab w:val="left" w:pos="1134"/>
        </w:tabs>
        <w:autoSpaceDE w:val="0"/>
        <w:autoSpaceDN w:val="0"/>
        <w:spacing w:line="242" w:lineRule="auto"/>
        <w:ind w:left="0" w:firstLine="710"/>
        <w:contextualSpacing w:val="0"/>
        <w:jc w:val="both"/>
      </w:pPr>
      <w:r w:rsidRPr="008D25FF">
        <w:t>При формировании кодов целевых статей расходов, содержащих направления расходов бюджетов субъектов Российской Федерации и местных бюджетов R0000 - R9990, L0000 - L9990, S0000 - S9990, обеспечивается на уровне второго - четвертого разрядов направлений расходов однозначная увязка данных кодов расходов бюджетов субъектов Российской Федерации (местных бюджетов) с кодами направлений расходов бюджета бюджетной системы Российской Федерации, предоставляющего межбюджетный трансферт.</w:t>
      </w:r>
    </w:p>
    <w:p w:rsidR="0051454D" w:rsidRPr="008D25FF" w:rsidRDefault="0051454D" w:rsidP="0051454D">
      <w:pPr>
        <w:pStyle w:val="aa"/>
        <w:widowControl w:val="0"/>
        <w:numPr>
          <w:ilvl w:val="0"/>
          <w:numId w:val="22"/>
        </w:numPr>
        <w:tabs>
          <w:tab w:val="left" w:pos="1134"/>
        </w:tabs>
        <w:autoSpaceDE w:val="0"/>
        <w:autoSpaceDN w:val="0"/>
        <w:spacing w:line="242" w:lineRule="auto"/>
        <w:ind w:left="0" w:firstLine="710"/>
        <w:contextualSpacing w:val="0"/>
        <w:jc w:val="both"/>
      </w:pPr>
      <w:r w:rsidRPr="008D25FF">
        <w:t xml:space="preserve">Отражение расходов бюджетов субъектов Российской Федерации, местных бюджетов, бюджетов государственных внебюджетных фондов, источником финансового обеспечения которых являются субвенции, предоставляемые из федерального бюджета и бюджетов государственных внебюджетных фондов Российской Федерации, осуществляется по целевым статьям расходов бюджета субъекта Российской Федерации, местного бюджета, бюджета государственного внебюджетного фонда, включающим в </w:t>
      </w:r>
      <w:r w:rsidRPr="008D25FF">
        <w:lastRenderedPageBreak/>
        <w:t xml:space="preserve">коде направления расходов первый - четвертый разряды, идентичные первому </w:t>
      </w:r>
    </w:p>
    <w:p w:rsidR="0051454D" w:rsidRPr="008D25FF" w:rsidRDefault="0051454D" w:rsidP="0051454D">
      <w:pPr>
        <w:pStyle w:val="aa"/>
        <w:widowControl w:val="0"/>
        <w:numPr>
          <w:ilvl w:val="0"/>
          <w:numId w:val="33"/>
        </w:numPr>
        <w:tabs>
          <w:tab w:val="left" w:pos="991"/>
        </w:tabs>
        <w:autoSpaceDE w:val="0"/>
        <w:autoSpaceDN w:val="0"/>
        <w:spacing w:before="1"/>
        <w:ind w:left="0" w:firstLine="0"/>
        <w:contextualSpacing w:val="0"/>
        <w:jc w:val="both"/>
      </w:pPr>
      <w:r w:rsidRPr="008D25FF">
        <w:t>четвертому разрядам кода направления расходов федерального бюджета (бюджета государственного внебюджетного фонда Российской Федерации), по которому отражаются расходы федерального бюджета (бюджета государственного внебюджетного фонда Российской Федерации) на предоставление вышеуказанных межбюджетных трансфертов.</w:t>
      </w:r>
    </w:p>
    <w:p w:rsidR="0051454D" w:rsidRPr="008D25FF" w:rsidRDefault="0051454D" w:rsidP="0051454D">
      <w:pPr>
        <w:pStyle w:val="af3"/>
        <w:jc w:val="both"/>
      </w:pPr>
      <w:r w:rsidRPr="008D25FF">
        <w:t>Наименование направлений расходов бюджета субъекта Российской Федерации, бюджета территориального государственного внебюджетного фонда, местного бюджета (наименование целевой статьи, содержащей соответствующее направление расходов бюджета), содержащих значения 30000 - 39990, 50000 - 59990, R0000 - R9990, L0000 - L9990, S0000 - S9990,</w:t>
      </w:r>
    </w:p>
    <w:p w:rsidR="0051454D" w:rsidRPr="008D25FF" w:rsidRDefault="0051454D" w:rsidP="0051454D">
      <w:pPr>
        <w:pStyle w:val="af3"/>
        <w:spacing w:before="2"/>
        <w:jc w:val="both"/>
      </w:pPr>
      <w:r w:rsidRPr="008D25FF">
        <w:t>формируется соответственно финансовым органом субъекта Российской Федерации, муниципального образования по целевому назначению направления расходов (расходному обязательству) субъекта Российской Федерации (муниципального образования) и не включает указание на наименование трансферта, предоставляемого в целях финансового обеспечения, софинансирования расходного обязательства соответствующего бюджета.</w:t>
      </w:r>
    </w:p>
    <w:p w:rsidR="0051454D" w:rsidRPr="008D25FF" w:rsidRDefault="0051454D" w:rsidP="0051454D">
      <w:pPr>
        <w:pStyle w:val="af3"/>
        <w:jc w:val="both"/>
      </w:pPr>
      <w:r w:rsidRPr="008D25FF">
        <w:t>Финансовый орган субъекта Российской Федерации (муниципального образования) вправе установить необходимую детализацию пятого разряда кодов направлений расходов, содержащих значения 30000 - 39990 и 50000 - 59990, при отражении расходов бюджетов субъектов Российской Федерации, бюджетов территориальных государственных внебюджетных фондов (местных бюджетов), источником финансового обеспечения которых являются межбюджетные трансферты, предоставляемые из федерального бюджета (бюджетов государственных внебюджетных фондов Российской Федерации), по направлениям расходов в рамках целевого назначения предоставляемых межбюджетных трансфертов.</w:t>
      </w:r>
    </w:p>
    <w:p w:rsidR="0051454D" w:rsidRPr="008D25FF" w:rsidRDefault="0051454D" w:rsidP="0051454D">
      <w:pPr>
        <w:pStyle w:val="af3"/>
        <w:jc w:val="both"/>
      </w:pPr>
      <w:r w:rsidRPr="008D25FF">
        <w:t>Коды  целевых  статей  расходов  бюджетов  субъектов  Российской</w:t>
      </w:r>
    </w:p>
    <w:p w:rsidR="0051454D" w:rsidRPr="008D25FF" w:rsidRDefault="0051454D" w:rsidP="0051454D">
      <w:pPr>
        <w:pStyle w:val="af3"/>
        <w:spacing w:before="76"/>
        <w:jc w:val="both"/>
      </w:pPr>
      <w:r w:rsidRPr="008D25FF">
        <w:t>Федерации (местных бюджетов), софинансирование которых осуществляется путем предоставления субсидий, иных межбюджетных трансфертов из федерального бюджета (бюджетов государственных внебюджетных фондов Российской Федерации), по соответствующим мероприятиям (направлениям расходов), по которым приложением к соглашению о предоставлении межбюджетных трансфертов бюджету субъекта Российской Федерации из федерального бюджета предусмотрены различные уровни софинансирования, устанавливаются финансовым органом субъекта Российской Федерации (муниципального образования) с необходимой детализацией пятого разряда кодов направлений расходов, содержащих значения R0000 - R9990 и L0000 - L9990, и (или) 8 - 12 разрядов кода расходов бюджетов (программной (не программной) части кода целевой статьи расходов бюджета).</w:t>
      </w:r>
    </w:p>
    <w:p w:rsidR="0051454D" w:rsidRPr="008D25FF" w:rsidRDefault="0051454D" w:rsidP="0051454D">
      <w:pPr>
        <w:pStyle w:val="af3"/>
        <w:spacing w:before="2"/>
        <w:jc w:val="both"/>
      </w:pPr>
      <w:r w:rsidRPr="008D25FF">
        <w:t>Финансовый орган субъекта Российской Федерации (муниципального образования) вправе установить иную необходимую детализацию пятого разряда кодов направлений расходов, содержащих значения R0000 - R9990 и L0000 - L9990, при отражении расходов бюджетов субъектов Российской Федерации, местных бюджетов, софинансирование которых осуществляется путем предоставления субсидий и иных межбюджетных трансфертов из федерального бюджета (бюджетов государственных внебюджетных фондов Российской Федерации).</w:t>
      </w:r>
    </w:p>
    <w:p w:rsidR="0051454D" w:rsidRPr="008D25FF" w:rsidRDefault="0051454D" w:rsidP="0051454D">
      <w:pPr>
        <w:pStyle w:val="af3"/>
        <w:jc w:val="both"/>
      </w:pPr>
      <w:r w:rsidRPr="008D25FF">
        <w:t xml:space="preserve">Детализация пятого разряда кодов направлений расходов, содержащих значения 30000 - 39990 и 50000 - 59990, при отражении расходов бюджетов субъектов Российской Федерации, бюджетов территориальных государственных внебюджетных фондов (местных бюджетов), источником финансового обеспечения которых являются </w:t>
      </w:r>
      <w:r w:rsidRPr="008D25FF">
        <w:lastRenderedPageBreak/>
        <w:t>межбюджетные трансферты, предоставляемые из федерального бюджета (бюджетов государственных внебюджетных фондов Российской Федерации), а также кодов направлений расходов, содержащих значения R0000 - R9990 и L0000 - L9990, осуществляется с применением буквенно-цифрового ряда: 1, 2, 3, 4, 5, 6, 7, 8, 9, А, Б, В, Г, Д, Е, Ж, И, К, Л, М, Н, П, Р, С, Т, У, Ф, Ц, Ч, Ш, Щ, Э, Ю, Я, A, D, E, G, I, J, L, N, P, Q, S, T, U, V, W, Y, Z.</w:t>
      </w:r>
    </w:p>
    <w:p w:rsidR="0051454D" w:rsidRPr="008D25FF" w:rsidRDefault="0051454D" w:rsidP="0051454D">
      <w:pPr>
        <w:pStyle w:val="af3"/>
        <w:jc w:val="both"/>
      </w:pPr>
      <w:r w:rsidRPr="008D25FF">
        <w:t>При установлении в пятом разряде кодов направлений расходов федерального бюджета 50000 - 59990 значений "R" и "F", финансовый орган субъекта Российской Федерации (муниципального образования) не вправе устанавливать дополнительную детализацию пятого разряда соответствующих кодов направлений расходов 50000 - 59990, R0000 - R9990 (L0000 - L9990) бюджета субъекта Российской Федерации (местного бюджета).</w:t>
      </w:r>
    </w:p>
    <w:p w:rsidR="0051454D" w:rsidRPr="008D25FF" w:rsidRDefault="0051454D" w:rsidP="0051454D">
      <w:pPr>
        <w:pStyle w:val="af3"/>
        <w:spacing w:before="2"/>
        <w:jc w:val="both"/>
      </w:pPr>
      <w:r w:rsidRPr="008D25FF">
        <w:t>Наименование направления расходов бюджета субъекта Российской Федерации, местного бюджета (наименование целевой статьи, содержащей соответствующее направление расходов бюджета), источником финансового обеспечения которых являются межбюджетные трансферты, предоставляемые из федерального бюджета за счет средств резервного фонда Президента Российской  Федерации,  резервного  фонда  Правительства  Российской Федерации, может не включать указание на наименование источника средств федерального бюджета (средств резервного фонда Президента Российской Федерации, резервного фонда Правительства Российской).</w:t>
      </w:r>
    </w:p>
    <w:p w:rsidR="0051454D" w:rsidRPr="008D25FF" w:rsidRDefault="0051454D" w:rsidP="0051454D">
      <w:pPr>
        <w:pStyle w:val="af3"/>
        <w:jc w:val="both"/>
      </w:pPr>
      <w:r w:rsidRPr="008D25FF">
        <w:t>В случае, если финансовый орган субъекта Российской Федерации (муниципального образования) устанавливает детализацию пятого разряда кодов направлений расходов, содержащих значения 30000 - 39990, 50000 - 59990, R0000 - R9990 и L0000 - L9990, в наименовании указанного направления расходов бюджета субъекта Российской Федерации, местного бюджета, бюджета государственного внебюджетного фонда (наименование целевой статьи, содержащей соответствующее направление расходов бюджета) после наименования кода направления расходов в скобках указывается наименование целевого назначения направления расходов.</w:t>
      </w:r>
    </w:p>
    <w:p w:rsidR="0051454D" w:rsidRPr="008D25FF" w:rsidRDefault="0051454D" w:rsidP="0051454D">
      <w:pPr>
        <w:pStyle w:val="aa"/>
        <w:widowControl w:val="0"/>
        <w:numPr>
          <w:ilvl w:val="0"/>
          <w:numId w:val="22"/>
        </w:numPr>
        <w:tabs>
          <w:tab w:val="left" w:pos="1134"/>
        </w:tabs>
        <w:autoSpaceDE w:val="0"/>
        <w:autoSpaceDN w:val="0"/>
        <w:spacing w:before="2"/>
        <w:ind w:left="0" w:firstLine="710"/>
        <w:contextualSpacing w:val="0"/>
        <w:jc w:val="both"/>
      </w:pPr>
      <w:r w:rsidRPr="008D25FF">
        <w:t>Отражение расходов местных бюджетов на реализацию инициативных проектов, предусмотренных положениями Федерального закона от 6 октября 2003 года № 131-ФЗ "Об общих принципах организации местного</w:t>
      </w:r>
      <w:r w:rsidRPr="008D25FF">
        <w:rPr>
          <w:spacing w:val="-15"/>
        </w:rPr>
        <w:t xml:space="preserve"> </w:t>
      </w:r>
      <w:r w:rsidRPr="008D25FF">
        <w:t>самоуправления</w:t>
      </w:r>
      <w:r w:rsidRPr="008D25FF">
        <w:rPr>
          <w:spacing w:val="-14"/>
        </w:rPr>
        <w:t xml:space="preserve"> </w:t>
      </w:r>
      <w:r w:rsidRPr="008D25FF">
        <w:t>в</w:t>
      </w:r>
      <w:r w:rsidRPr="008D25FF">
        <w:rPr>
          <w:spacing w:val="-12"/>
        </w:rPr>
        <w:t xml:space="preserve"> </w:t>
      </w:r>
      <w:r w:rsidRPr="008D25FF">
        <w:t>Российской</w:t>
      </w:r>
      <w:r w:rsidRPr="008D25FF">
        <w:rPr>
          <w:spacing w:val="-10"/>
        </w:rPr>
        <w:t xml:space="preserve"> </w:t>
      </w:r>
      <w:r w:rsidRPr="008D25FF">
        <w:t>Федерации",</w:t>
      </w:r>
      <w:r w:rsidRPr="008D25FF">
        <w:rPr>
          <w:spacing w:val="-13"/>
        </w:rPr>
        <w:t xml:space="preserve"> </w:t>
      </w:r>
      <w:r w:rsidRPr="008D25FF">
        <w:t>поддержанных</w:t>
      </w:r>
      <w:r w:rsidRPr="008D25FF">
        <w:rPr>
          <w:spacing w:val="-15"/>
        </w:rPr>
        <w:t xml:space="preserve"> </w:t>
      </w:r>
      <w:r w:rsidRPr="008D25FF">
        <w:t>органами местного</w:t>
      </w:r>
      <w:r w:rsidRPr="008D25FF">
        <w:rPr>
          <w:spacing w:val="-18"/>
        </w:rPr>
        <w:t xml:space="preserve"> </w:t>
      </w:r>
      <w:r w:rsidRPr="008D25FF">
        <w:t>самоуправления</w:t>
      </w:r>
      <w:r w:rsidRPr="008D25FF">
        <w:rPr>
          <w:spacing w:val="-17"/>
        </w:rPr>
        <w:t xml:space="preserve"> </w:t>
      </w:r>
      <w:r w:rsidRPr="008D25FF">
        <w:t>(далее</w:t>
      </w:r>
      <w:r w:rsidRPr="008D25FF">
        <w:rPr>
          <w:spacing w:val="-18"/>
        </w:rPr>
        <w:t xml:space="preserve"> </w:t>
      </w:r>
      <w:r w:rsidRPr="008D25FF">
        <w:t>-</w:t>
      </w:r>
      <w:r w:rsidRPr="008D25FF">
        <w:rPr>
          <w:spacing w:val="-17"/>
        </w:rPr>
        <w:t xml:space="preserve"> </w:t>
      </w:r>
      <w:r w:rsidRPr="008D25FF">
        <w:t>инициативные</w:t>
      </w:r>
      <w:r w:rsidRPr="008D25FF">
        <w:rPr>
          <w:spacing w:val="-18"/>
        </w:rPr>
        <w:t xml:space="preserve"> </w:t>
      </w:r>
      <w:r w:rsidRPr="008D25FF">
        <w:t>проекты),</w:t>
      </w:r>
      <w:r w:rsidRPr="008D25FF">
        <w:rPr>
          <w:spacing w:val="-17"/>
        </w:rPr>
        <w:t xml:space="preserve"> </w:t>
      </w:r>
      <w:r w:rsidRPr="008D25FF">
        <w:t>осуществляется</w:t>
      </w:r>
      <w:r w:rsidRPr="008D25FF">
        <w:rPr>
          <w:spacing w:val="-18"/>
        </w:rPr>
        <w:t xml:space="preserve"> </w:t>
      </w:r>
      <w:r w:rsidRPr="008D25FF">
        <w:t>по кодам целевых статей расходов, содержащих направления расходов, соответствующие каждому инициативному проекту.</w:t>
      </w:r>
    </w:p>
    <w:p w:rsidR="0051454D" w:rsidRPr="008D25FF" w:rsidRDefault="0051454D" w:rsidP="0051454D">
      <w:pPr>
        <w:pStyle w:val="af3"/>
        <w:jc w:val="both"/>
      </w:pPr>
      <w:r w:rsidRPr="008D25FF">
        <w:t>При предоставлении из бюджетов субъектов Российской Федерации межбюджетных трансфертов в целях финансового обеспечения (софинансирования) расходных обязательств муниципальных образований по реализации инициативных проектов финансовый орган субъекта Российской Федерации устанавливает коды целевых статей расходов, содержащих направления расходов, формируемые с учетом положений настоящего Порядка, с возможностью детализации кодов направлений расходов финансовыми органами муниципальных образований по каждому инициативному проекту.</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Поступление в местные бюджеты доходов от субсидий на софинансирование капитальных вложений в объекты муниципальной собственности, предоставляемых из бюджетов субъектов Российской Федерации, которые не софинансируются из федерального бюджета, и бюджетов государственных внебюджетных фондов Российской Федерации, отражается</w:t>
      </w:r>
      <w:r w:rsidRPr="008D25FF">
        <w:rPr>
          <w:spacing w:val="9"/>
        </w:rPr>
        <w:t xml:space="preserve"> </w:t>
      </w:r>
      <w:r w:rsidRPr="008D25FF">
        <w:t>по</w:t>
      </w:r>
      <w:r w:rsidRPr="008D25FF">
        <w:rPr>
          <w:spacing w:val="7"/>
        </w:rPr>
        <w:t xml:space="preserve"> </w:t>
      </w:r>
      <w:r w:rsidRPr="008D25FF">
        <w:t>соответствующим</w:t>
      </w:r>
      <w:r w:rsidRPr="008D25FF">
        <w:rPr>
          <w:spacing w:val="8"/>
        </w:rPr>
        <w:t xml:space="preserve"> </w:t>
      </w:r>
      <w:r w:rsidRPr="008D25FF">
        <w:t>кодам</w:t>
      </w:r>
      <w:r w:rsidRPr="008D25FF">
        <w:rPr>
          <w:spacing w:val="4"/>
        </w:rPr>
        <w:t xml:space="preserve"> </w:t>
      </w:r>
      <w:r w:rsidRPr="008D25FF">
        <w:t>вида</w:t>
      </w:r>
      <w:r w:rsidRPr="008D25FF">
        <w:rPr>
          <w:spacing w:val="9"/>
        </w:rPr>
        <w:t xml:space="preserve"> </w:t>
      </w:r>
      <w:r w:rsidRPr="008D25FF">
        <w:t>доходов</w:t>
      </w:r>
      <w:r w:rsidRPr="008D25FF">
        <w:rPr>
          <w:spacing w:val="6"/>
        </w:rPr>
        <w:t xml:space="preserve"> </w:t>
      </w:r>
      <w:r w:rsidRPr="008D25FF">
        <w:t>000</w:t>
      </w:r>
      <w:r w:rsidRPr="008D25FF">
        <w:rPr>
          <w:spacing w:val="8"/>
        </w:rPr>
        <w:t xml:space="preserve"> </w:t>
      </w:r>
      <w:r w:rsidRPr="008D25FF">
        <w:t>2</w:t>
      </w:r>
      <w:r w:rsidRPr="008D25FF">
        <w:rPr>
          <w:spacing w:val="8"/>
        </w:rPr>
        <w:t xml:space="preserve"> </w:t>
      </w:r>
      <w:r w:rsidRPr="008D25FF">
        <w:t>02</w:t>
      </w:r>
      <w:r w:rsidRPr="008D25FF">
        <w:rPr>
          <w:spacing w:val="8"/>
        </w:rPr>
        <w:t xml:space="preserve"> </w:t>
      </w:r>
      <w:r w:rsidRPr="008D25FF">
        <w:t>20077</w:t>
      </w:r>
      <w:r w:rsidRPr="008D25FF">
        <w:rPr>
          <w:spacing w:val="9"/>
        </w:rPr>
        <w:t xml:space="preserve"> </w:t>
      </w:r>
      <w:r w:rsidRPr="008D25FF">
        <w:t>00</w:t>
      </w:r>
      <w:r w:rsidRPr="008D25FF">
        <w:rPr>
          <w:spacing w:val="8"/>
        </w:rPr>
        <w:t xml:space="preserve"> </w:t>
      </w:r>
      <w:r w:rsidRPr="008D25FF">
        <w:rPr>
          <w:spacing w:val="-4"/>
        </w:rPr>
        <w:t>0000</w:t>
      </w:r>
    </w:p>
    <w:p w:rsidR="0051454D" w:rsidRPr="008D25FF" w:rsidRDefault="0051454D" w:rsidP="0051454D">
      <w:pPr>
        <w:pStyle w:val="af3"/>
      </w:pPr>
      <w:r w:rsidRPr="008D25FF">
        <w:t>150 "Субсидии бюджетам на софинансирование капитальных вложений в объекты муниципальной собственности" классификации доходов бюджетов.</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 xml:space="preserve">В целях обеспечения сопоставимости показателей исполнения бюджетов </w:t>
      </w:r>
      <w:r w:rsidRPr="008D25FF">
        <w:lastRenderedPageBreak/>
        <w:t>бюджетной системы, входящих в консолидированный бюджет, коды целевых статей расходов бюджетов по предоставлению целевых межбюджетных трансфертов из бюджетов субъектов Российской Федерации федеральному бюджету (бюджетам государственных внебюджетных фондов Российской Федерации), из бюджетов муниципальных образований бюджету субъекта Российской Федерации, из бюджетов поселений (внутригородских районов)</w:t>
      </w:r>
      <w:r w:rsidRPr="008D25FF">
        <w:rPr>
          <w:spacing w:val="80"/>
        </w:rPr>
        <w:t xml:space="preserve">  </w:t>
      </w:r>
      <w:r w:rsidRPr="008D25FF">
        <w:t>бюджету</w:t>
      </w:r>
      <w:r w:rsidRPr="008D25FF">
        <w:rPr>
          <w:spacing w:val="80"/>
        </w:rPr>
        <w:t xml:space="preserve">  </w:t>
      </w:r>
      <w:r w:rsidRPr="008D25FF">
        <w:t>муниципального</w:t>
      </w:r>
      <w:r w:rsidRPr="008D25FF">
        <w:rPr>
          <w:spacing w:val="63"/>
          <w:w w:val="150"/>
        </w:rPr>
        <w:t xml:space="preserve">  </w:t>
      </w:r>
      <w:r w:rsidRPr="008D25FF">
        <w:t>района</w:t>
      </w:r>
      <w:r w:rsidRPr="008D25FF">
        <w:rPr>
          <w:spacing w:val="80"/>
        </w:rPr>
        <w:t xml:space="preserve">  </w:t>
      </w:r>
      <w:r w:rsidRPr="008D25FF">
        <w:t>(городского</w:t>
      </w:r>
      <w:r w:rsidRPr="008D25FF">
        <w:rPr>
          <w:spacing w:val="80"/>
        </w:rPr>
        <w:t xml:space="preserve">  </w:t>
      </w:r>
      <w:r w:rsidRPr="008D25FF">
        <w:t>округа</w:t>
      </w:r>
      <w:r w:rsidRPr="008D25FF">
        <w:rPr>
          <w:spacing w:val="80"/>
        </w:rPr>
        <w:t xml:space="preserve">  </w:t>
      </w:r>
      <w:r w:rsidRPr="008D25FF">
        <w:t>с</w:t>
      </w:r>
      <w:r>
        <w:t xml:space="preserve"> </w:t>
      </w:r>
      <w:r w:rsidRPr="008D25FF">
        <w:t>внутригородским делением) формируются по согласованию с финансовым органом, осуществляющим консолидацию бюджетов на вышестоящем уровне</w:t>
      </w:r>
      <w:r>
        <w:t>. Коды</w:t>
      </w:r>
      <w:r>
        <w:tab/>
        <w:t>целевых</w:t>
      </w:r>
      <w:r>
        <w:tab/>
        <w:t>статей</w:t>
      </w:r>
      <w:r>
        <w:tab/>
        <w:t>расходов</w:t>
      </w:r>
      <w:r>
        <w:tab/>
        <w:t xml:space="preserve">бюджетов </w:t>
      </w:r>
      <w:r w:rsidRPr="008D25FF">
        <w:t>субъектов Российской Федерации</w:t>
      </w:r>
      <w:r w:rsidRPr="008D25FF">
        <w:tab/>
        <w:t>на</w:t>
      </w:r>
      <w:r w:rsidRPr="008D25FF">
        <w:tab/>
      </w:r>
      <w:r w:rsidRPr="008D25FF">
        <w:tab/>
        <w:t>предоставление</w:t>
      </w:r>
      <w:r w:rsidRPr="008D25FF">
        <w:tab/>
        <w:t>целевых межбюджетных</w:t>
      </w:r>
      <w:r w:rsidRPr="008D25FF">
        <w:tab/>
        <w:t>трансфертов федеральному бюджету (бюджетам государственных внебюджетных фондов Российской Федерации), сформированные финансовым органом субъекта Российской</w:t>
      </w:r>
      <w:r w:rsidRPr="008D25FF">
        <w:tab/>
        <w:t xml:space="preserve"> Федерации по</w:t>
      </w:r>
      <w:r w:rsidRPr="008D25FF">
        <w:tab/>
        <w:t>согласованию</w:t>
      </w:r>
      <w:r w:rsidRPr="008D25FF">
        <w:tab/>
        <w:t xml:space="preserve"> с</w:t>
      </w:r>
      <w:r w:rsidRPr="008D25FF">
        <w:tab/>
      </w:r>
      <w:r w:rsidRPr="008D25FF">
        <w:tab/>
        <w:t>Министерством</w:t>
      </w:r>
      <w:r w:rsidRPr="008D25FF">
        <w:tab/>
        <w:t>финансов Российской Федерации, включают в 6 - 10 разрядах кода целевой статьи расходов (13 - 17 разряды кода расходов бюджетов) направления расходов,</w:t>
      </w:r>
      <w:r>
        <w:t xml:space="preserve"> </w:t>
      </w:r>
      <w:r w:rsidRPr="008D25FF">
        <w:t>содержащие значения 30000 - 31990, 57000 - 57999.</w:t>
      </w:r>
    </w:p>
    <w:p w:rsidR="0051454D" w:rsidRPr="008D25FF" w:rsidRDefault="0051454D" w:rsidP="0051454D">
      <w:pPr>
        <w:pStyle w:val="af3"/>
        <w:jc w:val="both"/>
      </w:pPr>
      <w:r w:rsidRPr="008D25FF">
        <w:t>Отражение расходов федерального бюджета (бюджетов государственных внебюджетных фондов Российской Федерации), источником финансового обеспечения которых являются межбюджетные трансферты, имеющие целевое назначение, предоставляемые из бюджетов субъектов Российской Федерации, осуществляется по целевым статьям расходов федерального бюджета (бюджетов государственных внебюджетных фондов Российской Федерации), включающим коды направлений расходов (13 - 17 разряды кода расходов бюджетов), идентичные кодам соответствующих направлений расходов бюджетов субъектов Российской Федерации, по которым отражаются расходы бюджета субъекта Российской Федерации на предоставление вышеуказанных межбюджетных трансфертов, если финансовым органом субъекта Российской Федерации не установлено иное. Наименование указанного направления расходов (наименование целевой статьи, содержащей соответствующее направление расходов) федерального бюджета, (бюджетов государственных внебюджетных фондов Российской Федерации) не включает указание на наименование межбюджетного трансферта, являющегося источником финансового обеспечения расходов федерального бюджета (бюджетов государственных внебюджетных фондов Российской Федерации).</w:t>
      </w:r>
    </w:p>
    <w:p w:rsidR="0051454D" w:rsidRPr="008D25FF" w:rsidRDefault="0051454D" w:rsidP="0051454D">
      <w:pPr>
        <w:pStyle w:val="af3"/>
        <w:spacing w:before="5"/>
        <w:jc w:val="both"/>
      </w:pPr>
      <w:r w:rsidRPr="008D25FF">
        <w:t>Установление порядка применения и кодов целевых статей расходов местного бюджета на предоставление межбюджетных трансфертов бюджету субъекта Российской Федерации осуществляется финансовым органом муниципальных образований по согласованию с финансовым органом субъекта Российской Федерации.</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Коды направлений расходов, содержащие значения 98700 - 98799, используются для отражения расходов бюджетов субъектов Российской Федерации на закупку работ (услуг) по информационному освещению деятельности органов государственной власти субъектов Российской Федерации и иных государственных органов, образованных в соответствии с законодательством субъекта Российской Федерации, и поддержку средств массовой информации, в том числе на:</w:t>
      </w:r>
    </w:p>
    <w:p w:rsidR="0051454D" w:rsidRPr="008D25FF" w:rsidRDefault="0051454D" w:rsidP="0051454D">
      <w:pPr>
        <w:pStyle w:val="af3"/>
        <w:jc w:val="both"/>
      </w:pPr>
      <w:r w:rsidRPr="008D25FF">
        <w:t>предоставление субсидий юридическим лицам, за исключением субсидий государственным бюджетным и автономным учреждениям субъектов Российской Федерации, индивидуальным предпринимателям, а также физическим лицам - производителям товаров, работ, услуг по разделу 1200 "Средства массовой информации" классификации расходов бюджетов;</w:t>
      </w:r>
    </w:p>
    <w:p w:rsidR="0051454D" w:rsidRPr="008D25FF" w:rsidRDefault="0051454D" w:rsidP="0051454D">
      <w:pPr>
        <w:pStyle w:val="af3"/>
        <w:spacing w:before="76"/>
        <w:jc w:val="both"/>
      </w:pPr>
      <w:r w:rsidRPr="008D25FF">
        <w:t xml:space="preserve">предоставление субсидий на финансовое обеспечение выполнения государственного задания, а также субсидий на иные цели государственным бюджетным и автономным учреждениям субъектов Российской Федерации, осуществляющим информационное </w:t>
      </w:r>
      <w:r w:rsidRPr="008D25FF">
        <w:lastRenderedPageBreak/>
        <w:t>освещение деятельности органов государственной власти субъектов Российской Федерации;</w:t>
      </w:r>
    </w:p>
    <w:p w:rsidR="0051454D" w:rsidRPr="008D25FF" w:rsidRDefault="0051454D" w:rsidP="0051454D">
      <w:pPr>
        <w:pStyle w:val="af3"/>
        <w:spacing w:line="321" w:lineRule="exact"/>
      </w:pPr>
      <w:r w:rsidRPr="008D25FF">
        <w:t>осуществление закупок в части приобретения работ, услуг по:</w:t>
      </w:r>
    </w:p>
    <w:p w:rsidR="0051454D" w:rsidRPr="008D25FF" w:rsidRDefault="0051454D" w:rsidP="0051454D">
      <w:pPr>
        <w:pStyle w:val="aa"/>
        <w:widowControl w:val="0"/>
        <w:numPr>
          <w:ilvl w:val="0"/>
          <w:numId w:val="32"/>
        </w:numPr>
        <w:tabs>
          <w:tab w:val="left" w:pos="1134"/>
        </w:tabs>
        <w:autoSpaceDE w:val="0"/>
        <w:autoSpaceDN w:val="0"/>
        <w:ind w:left="0" w:firstLine="710"/>
        <w:contextualSpacing w:val="0"/>
        <w:jc w:val="both"/>
      </w:pPr>
      <w:r w:rsidRPr="008D25FF">
        <w:t>освещению деятельности органа государственной власти субъекта Российской Федерации в средствах массовой информации, печатных изданиях, в информационно-телекоммуникационной сети "Интернет";</w:t>
      </w:r>
    </w:p>
    <w:p w:rsidR="0051454D" w:rsidRPr="008D25FF" w:rsidRDefault="0051454D" w:rsidP="0051454D">
      <w:pPr>
        <w:pStyle w:val="aa"/>
        <w:widowControl w:val="0"/>
        <w:numPr>
          <w:ilvl w:val="0"/>
          <w:numId w:val="32"/>
        </w:numPr>
        <w:tabs>
          <w:tab w:val="left" w:pos="1134"/>
        </w:tabs>
        <w:autoSpaceDE w:val="0"/>
        <w:autoSpaceDN w:val="0"/>
        <w:spacing w:line="242" w:lineRule="auto"/>
        <w:ind w:left="0" w:firstLine="710"/>
        <w:contextualSpacing w:val="0"/>
        <w:jc w:val="both"/>
      </w:pPr>
      <w:r w:rsidRPr="008D25FF">
        <w:t>размещению и распространению материалов, в том числе носящих аудиовизуальный характер, о деятельности органов государственной власти субъекта Российской Федерации;</w:t>
      </w:r>
    </w:p>
    <w:p w:rsidR="0051454D" w:rsidRPr="008D25FF" w:rsidRDefault="0051454D" w:rsidP="0051454D">
      <w:pPr>
        <w:pStyle w:val="aa"/>
        <w:widowControl w:val="0"/>
        <w:numPr>
          <w:ilvl w:val="0"/>
          <w:numId w:val="32"/>
        </w:numPr>
        <w:tabs>
          <w:tab w:val="left" w:pos="1134"/>
        </w:tabs>
        <w:autoSpaceDE w:val="0"/>
        <w:autoSpaceDN w:val="0"/>
        <w:ind w:left="0" w:firstLine="710"/>
        <w:contextualSpacing w:val="0"/>
        <w:jc w:val="both"/>
      </w:pPr>
      <w:r w:rsidRPr="008D25FF">
        <w:t>производству аудиовизуальной продукции о деятельности органов государственной власти субъекта Российской Федерации;</w:t>
      </w:r>
    </w:p>
    <w:p w:rsidR="0051454D" w:rsidRPr="008D25FF" w:rsidRDefault="0051454D" w:rsidP="0051454D">
      <w:pPr>
        <w:pStyle w:val="aa"/>
        <w:widowControl w:val="0"/>
        <w:numPr>
          <w:ilvl w:val="0"/>
          <w:numId w:val="32"/>
        </w:numPr>
        <w:tabs>
          <w:tab w:val="left" w:pos="1134"/>
        </w:tabs>
        <w:autoSpaceDE w:val="0"/>
        <w:autoSpaceDN w:val="0"/>
        <w:ind w:left="0" w:firstLine="710"/>
        <w:contextualSpacing w:val="0"/>
        <w:jc w:val="both"/>
      </w:pPr>
      <w:r w:rsidRPr="008D25FF">
        <w:t>трансляции в теле- или радиоэфире (в том числе в рамках новостной программы или отдельной передачи) информации о деятельности органов государственной власти субъекта Российской Федерации;</w:t>
      </w:r>
    </w:p>
    <w:p w:rsidR="0051454D" w:rsidRPr="008D25FF" w:rsidRDefault="0051454D" w:rsidP="0051454D">
      <w:pPr>
        <w:pStyle w:val="aa"/>
        <w:widowControl w:val="0"/>
        <w:numPr>
          <w:ilvl w:val="0"/>
          <w:numId w:val="32"/>
        </w:numPr>
        <w:tabs>
          <w:tab w:val="left" w:pos="1134"/>
        </w:tabs>
        <w:autoSpaceDE w:val="0"/>
        <w:autoSpaceDN w:val="0"/>
        <w:ind w:left="0" w:firstLine="710"/>
        <w:contextualSpacing w:val="0"/>
        <w:jc w:val="both"/>
      </w:pPr>
      <w:r w:rsidRPr="008D25FF">
        <w:t>информационному сопровождению деятельности органов государственной власти субъектов Российской Федерации.</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Коды направлений расходов, содержащие значения 98000 - 98699, используются для отражения расходов бюджетов субъектов Российской Федерации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w:t>
      </w:r>
      <w:r w:rsidRPr="008D25FF">
        <w:rPr>
          <w:spacing w:val="-9"/>
        </w:rPr>
        <w:t xml:space="preserve"> </w:t>
      </w:r>
      <w:r w:rsidRPr="008D25FF">
        <w:t>инфраструктурных</w:t>
      </w:r>
      <w:r w:rsidRPr="008D25FF">
        <w:rPr>
          <w:spacing w:val="-13"/>
        </w:rPr>
        <w:t xml:space="preserve"> </w:t>
      </w:r>
      <w:r w:rsidRPr="008D25FF">
        <w:t>проектов,</w:t>
      </w:r>
      <w:r w:rsidRPr="008D25FF">
        <w:rPr>
          <w:spacing w:val="-6"/>
        </w:rPr>
        <w:t xml:space="preserve"> </w:t>
      </w:r>
      <w:r w:rsidRPr="008D25FF">
        <w:t>в</w:t>
      </w:r>
      <w:r w:rsidRPr="008D25FF">
        <w:rPr>
          <w:spacing w:val="-10"/>
        </w:rPr>
        <w:t xml:space="preserve"> </w:t>
      </w:r>
      <w:r w:rsidRPr="008D25FF">
        <w:t>том</w:t>
      </w:r>
      <w:r w:rsidRPr="008D25FF">
        <w:rPr>
          <w:spacing w:val="-7"/>
        </w:rPr>
        <w:t xml:space="preserve"> </w:t>
      </w:r>
      <w:r w:rsidRPr="008D25FF">
        <w:t>числе</w:t>
      </w:r>
      <w:r w:rsidRPr="008D25FF">
        <w:rPr>
          <w:spacing w:val="-7"/>
        </w:rPr>
        <w:t xml:space="preserve"> </w:t>
      </w:r>
      <w:r w:rsidRPr="008D25FF">
        <w:t>для</w:t>
      </w:r>
      <w:r w:rsidRPr="008D25FF">
        <w:rPr>
          <w:spacing w:val="-7"/>
        </w:rPr>
        <w:t xml:space="preserve"> </w:t>
      </w:r>
      <w:r w:rsidRPr="008D25FF">
        <w:t>отражения</w:t>
      </w:r>
      <w:r w:rsidRPr="008D25FF">
        <w:rPr>
          <w:spacing w:val="-7"/>
        </w:rPr>
        <w:t xml:space="preserve"> </w:t>
      </w:r>
      <w:r w:rsidRPr="008D25FF">
        <w:t>расходов бюджетов субъектов Российской Федерации на предоставление межбюджетных трансфертов, имеющих целевое назначение, местным бюджетам из бюджета субъекта Российской Федерации в целях софинансирования расходных обязательств муниципальных образований, возникающих при реализации инфраструктурных проектов, если настоящим Порядком не установлено иное.</w:t>
      </w:r>
    </w:p>
    <w:p w:rsidR="0051454D" w:rsidRPr="008D25FF" w:rsidRDefault="0051454D" w:rsidP="0051454D">
      <w:pPr>
        <w:pStyle w:val="af3"/>
        <w:jc w:val="both"/>
      </w:pPr>
      <w:r w:rsidRPr="008D25FF">
        <w:t>Коды направлений расходов, содержащие значения 98000 - 98699, используются также для отражения расходов местных бюджетов на реализацию инфраструктурных проектов, источником финансового обеспечения которых являются указанные в абзаце первом настоящего пункта межбюджетные трансферты, имеющие целевое назначение, из бюджета субъекта Российской Федерации в целях софинансирования расходных обязательств муниципальных образований, возникающих при реализации инфраструктурных проектов.</w:t>
      </w:r>
    </w:p>
    <w:p w:rsidR="0051454D" w:rsidRPr="008D25FF" w:rsidRDefault="0051454D" w:rsidP="0051454D">
      <w:pPr>
        <w:pStyle w:val="af3"/>
        <w:jc w:val="both"/>
      </w:pPr>
      <w:r w:rsidRPr="008D25FF">
        <w:t>Коды направлений расходов, содержащие значения К8000 - К8699, используются для отражения расходов местных бюджетов на реализацию инфраструктурных проектов, источником финансового обеспечения которых являются указанные в абзаце третьем настоящего пункта межбюджетные трансферты, имеющие целевое назначение, из бюджета субъекта Российской Федерации в целях софинансирования расходных обязательств муниципальных образований, возникающих при реализации инфраструктурных проектов.</w:t>
      </w:r>
    </w:p>
    <w:p w:rsidR="0051454D" w:rsidRPr="008D25FF" w:rsidRDefault="0051454D" w:rsidP="0051454D">
      <w:pPr>
        <w:pStyle w:val="af3"/>
        <w:spacing w:before="1"/>
        <w:jc w:val="both"/>
      </w:pPr>
      <w:r w:rsidRPr="008D25FF">
        <w:t>При формировании кодов целевых статей расходов, содержащих направления расходов бюджета субъекта Российской Федерации, местного бюджета К8000 - К8699, обеспечивается на уровне второго - пятого разрядов направлений расходов однозначная увязка данных кодов направлений расходов бюджета субъекта Российской Федерации, местного бюджета с кодами направлений расходов для отражения расходов бюджетов субъектов Российской Федерации на реализацию инфраструктурных проектов, источником финансового обеспечения которых являются бюджетные кредиты, предоставляемые из федерального бюджета на финансовое обеспечение реализации инфраструктурных проектов.</w:t>
      </w:r>
    </w:p>
    <w:p w:rsidR="0051454D" w:rsidRDefault="0051454D" w:rsidP="0051454D">
      <w:pPr>
        <w:pStyle w:val="af3"/>
        <w:spacing w:before="2"/>
        <w:jc w:val="both"/>
      </w:pPr>
      <w:r w:rsidRPr="008D25FF">
        <w:lastRenderedPageBreak/>
        <w:t xml:space="preserve">При предоставлении бюджетам субъектов Российской Федерации межбюджетных трансфертов из федерального бюджета на реализацию инфраструктурных проектов применяются положения </w:t>
      </w:r>
    </w:p>
    <w:p w:rsidR="0051454D" w:rsidRDefault="0051454D" w:rsidP="0051454D">
      <w:pPr>
        <w:pStyle w:val="af3"/>
        <w:spacing w:before="2"/>
        <w:jc w:val="both"/>
      </w:pPr>
    </w:p>
    <w:p w:rsidR="0051454D" w:rsidRDefault="0051454D" w:rsidP="0051454D">
      <w:pPr>
        <w:pStyle w:val="af3"/>
        <w:spacing w:before="2"/>
        <w:jc w:val="both"/>
      </w:pPr>
    </w:p>
    <w:p w:rsidR="0051454D" w:rsidRPr="008D25FF" w:rsidRDefault="0051454D" w:rsidP="0051454D">
      <w:pPr>
        <w:pStyle w:val="af3"/>
        <w:spacing w:before="2"/>
        <w:jc w:val="both"/>
      </w:pPr>
      <w:r w:rsidRPr="008D25FF">
        <w:t>пунктов 24 и 45 настоящего Порядка, коды направлений расходов, содержащие значения 98000 - 98699, К8000 - К8699, не используются.</w:t>
      </w:r>
    </w:p>
    <w:p w:rsidR="0051454D" w:rsidRPr="008D25FF" w:rsidRDefault="0051454D" w:rsidP="0051454D">
      <w:pPr>
        <w:pStyle w:val="af3"/>
        <w:jc w:val="both"/>
      </w:pPr>
      <w:r w:rsidRPr="008D25FF">
        <w:t>Для отражения расходов местных бюджетов, в целях софинансирования которых из бюджета субъекта Российской Федерации предоставляются межбюджетные трансферты на реализацию инфраструктурных проектов, применяются положения абзаца седьмого пункта 24 настоящего Порядка.</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Внесение в течение финансового года изменений в наименование и (или) код целевой статьи расходов бюджета бюджетной системы Российской Федерации не допускается, за исключением случая, если в течение финансового года по указанной целевой статье расходов бюджета не производились кассовые расходы бюджета, а также, если настоящим Порядком не установлено иное.</w:t>
      </w:r>
    </w:p>
    <w:p w:rsidR="0051454D" w:rsidRPr="008D25FF" w:rsidRDefault="0051454D" w:rsidP="0051454D">
      <w:pPr>
        <w:pStyle w:val="af3"/>
        <w:spacing w:before="1"/>
        <w:jc w:val="both"/>
      </w:pPr>
      <w:r w:rsidRPr="008D25FF">
        <w:t>Внесение в течение финансового года изменений в наименование и (или) код целевой статьи целевой статьи допускается в следующих случаях:</w:t>
      </w:r>
    </w:p>
    <w:p w:rsidR="0051454D" w:rsidRPr="008D25FF" w:rsidRDefault="0051454D" w:rsidP="0051454D">
      <w:pPr>
        <w:pStyle w:val="aa"/>
        <w:widowControl w:val="0"/>
        <w:numPr>
          <w:ilvl w:val="0"/>
          <w:numId w:val="32"/>
        </w:numPr>
        <w:tabs>
          <w:tab w:val="left" w:pos="993"/>
        </w:tabs>
        <w:autoSpaceDE w:val="0"/>
        <w:autoSpaceDN w:val="0"/>
        <w:spacing w:before="76"/>
        <w:ind w:left="0" w:firstLine="710"/>
        <w:contextualSpacing w:val="0"/>
        <w:jc w:val="both"/>
      </w:pPr>
      <w:r w:rsidRPr="008D25FF">
        <w:t>в части изменения наименования юридического лица, содержащегося в</w:t>
      </w:r>
      <w:r w:rsidRPr="008D25FF">
        <w:rPr>
          <w:spacing w:val="80"/>
          <w:w w:val="150"/>
        </w:rPr>
        <w:t xml:space="preserve"> </w:t>
      </w:r>
      <w:r w:rsidRPr="008D25FF">
        <w:t>наименовании</w:t>
      </w:r>
      <w:r w:rsidRPr="008D25FF">
        <w:rPr>
          <w:spacing w:val="80"/>
          <w:w w:val="150"/>
        </w:rPr>
        <w:t xml:space="preserve"> </w:t>
      </w:r>
      <w:r w:rsidRPr="008D25FF">
        <w:t>целевой</w:t>
      </w:r>
      <w:r w:rsidRPr="008D25FF">
        <w:rPr>
          <w:spacing w:val="80"/>
          <w:w w:val="150"/>
        </w:rPr>
        <w:t xml:space="preserve"> </w:t>
      </w:r>
      <w:r w:rsidRPr="008D25FF">
        <w:t>статьи,</w:t>
      </w:r>
      <w:r w:rsidRPr="008D25FF">
        <w:rPr>
          <w:spacing w:val="80"/>
          <w:w w:val="150"/>
        </w:rPr>
        <w:t xml:space="preserve"> </w:t>
      </w:r>
      <w:r w:rsidRPr="008D25FF">
        <w:t>в</w:t>
      </w:r>
      <w:r w:rsidRPr="008D25FF">
        <w:rPr>
          <w:spacing w:val="80"/>
          <w:w w:val="150"/>
        </w:rPr>
        <w:t xml:space="preserve"> </w:t>
      </w:r>
      <w:r w:rsidRPr="008D25FF">
        <w:t>связи</w:t>
      </w:r>
      <w:r w:rsidRPr="008D25FF">
        <w:rPr>
          <w:spacing w:val="80"/>
          <w:w w:val="150"/>
        </w:rPr>
        <w:t xml:space="preserve"> </w:t>
      </w:r>
      <w:r w:rsidRPr="008D25FF">
        <w:t>с</w:t>
      </w:r>
      <w:r w:rsidRPr="008D25FF">
        <w:rPr>
          <w:spacing w:val="80"/>
          <w:w w:val="150"/>
        </w:rPr>
        <w:t xml:space="preserve"> </w:t>
      </w:r>
      <w:r w:rsidRPr="008D25FF">
        <w:t>приведением</w:t>
      </w:r>
      <w:r w:rsidRPr="008D25FF">
        <w:rPr>
          <w:spacing w:val="80"/>
          <w:w w:val="150"/>
        </w:rPr>
        <w:t xml:space="preserve"> </w:t>
      </w:r>
      <w:r w:rsidRPr="008D25FF">
        <w:t>наименования юридического лица в соответствие с нормами главы 4 Гражданского кодекса Российской Федерации (в редакции Федерального закона от 5 мая 2014 года № 99-ФЗ "О внесении изменений в главу 4 части первой Гражданского кодекса Российской Федерации и о признании утратившими силу отдельных положений законодательных актов Российской Федерации" (Собрание законодательства Российской Федерации, 2014, № 19, ст. 2304; 2015, № 27, ст.</w:t>
      </w:r>
    </w:p>
    <w:p w:rsidR="0051454D" w:rsidRPr="008D25FF" w:rsidRDefault="0051454D" w:rsidP="0051454D">
      <w:pPr>
        <w:pStyle w:val="af3"/>
        <w:spacing w:line="321" w:lineRule="exact"/>
      </w:pPr>
      <w:r w:rsidRPr="008D25FF">
        <w:t>4001; № 29, ст. 4342; № 48, ст. 6722; 2016, № 27, ст. 4169);</w:t>
      </w:r>
    </w:p>
    <w:p w:rsidR="0051454D" w:rsidRPr="008D25FF" w:rsidRDefault="0051454D" w:rsidP="0051454D">
      <w:pPr>
        <w:pStyle w:val="aa"/>
        <w:widowControl w:val="0"/>
        <w:numPr>
          <w:ilvl w:val="0"/>
          <w:numId w:val="32"/>
        </w:numPr>
        <w:tabs>
          <w:tab w:val="left" w:pos="993"/>
        </w:tabs>
        <w:autoSpaceDE w:val="0"/>
        <w:autoSpaceDN w:val="0"/>
        <w:ind w:left="0" w:firstLine="710"/>
        <w:contextualSpacing w:val="0"/>
        <w:jc w:val="both"/>
      </w:pPr>
      <w:r w:rsidRPr="008D25FF">
        <w:t>в части изменения наименования и (или) кода целевой статьи для отражения расходов бюджетов субъектов Российской Федерации (муниципальных</w:t>
      </w:r>
      <w:r w:rsidRPr="008D25FF">
        <w:rPr>
          <w:spacing w:val="-18"/>
        </w:rPr>
        <w:t xml:space="preserve"> </w:t>
      </w:r>
      <w:r w:rsidRPr="008D25FF">
        <w:t>образований),</w:t>
      </w:r>
      <w:r w:rsidRPr="008D25FF">
        <w:rPr>
          <w:spacing w:val="-17"/>
        </w:rPr>
        <w:t xml:space="preserve"> </w:t>
      </w:r>
      <w:r w:rsidRPr="008D25FF">
        <w:t>в</w:t>
      </w:r>
      <w:r w:rsidRPr="008D25FF">
        <w:rPr>
          <w:spacing w:val="-18"/>
        </w:rPr>
        <w:t xml:space="preserve"> </w:t>
      </w:r>
      <w:r w:rsidRPr="008D25FF">
        <w:t>целях</w:t>
      </w:r>
      <w:r w:rsidRPr="008D25FF">
        <w:rPr>
          <w:spacing w:val="-17"/>
        </w:rPr>
        <w:t xml:space="preserve"> </w:t>
      </w:r>
      <w:r w:rsidRPr="008D25FF">
        <w:t>софинансирования</w:t>
      </w:r>
      <w:r w:rsidRPr="008D25FF">
        <w:rPr>
          <w:spacing w:val="-17"/>
        </w:rPr>
        <w:t xml:space="preserve"> </w:t>
      </w:r>
      <w:r w:rsidRPr="008D25FF">
        <w:t>которых</w:t>
      </w:r>
      <w:r w:rsidRPr="008D25FF">
        <w:rPr>
          <w:spacing w:val="-17"/>
        </w:rPr>
        <w:t xml:space="preserve"> </w:t>
      </w:r>
      <w:r w:rsidRPr="008D25FF">
        <w:t>бюджетам субъектов Российской Федерации (муниципальных образований) предоставляются межбюджетные трансферты, распределяемые из федерального бюджета в течение финансового года;</w:t>
      </w:r>
    </w:p>
    <w:p w:rsidR="0051454D" w:rsidRPr="008D25FF" w:rsidRDefault="0051454D" w:rsidP="0051454D">
      <w:pPr>
        <w:pStyle w:val="aa"/>
        <w:widowControl w:val="0"/>
        <w:numPr>
          <w:ilvl w:val="0"/>
          <w:numId w:val="32"/>
        </w:numPr>
        <w:tabs>
          <w:tab w:val="left" w:pos="993"/>
        </w:tabs>
        <w:autoSpaceDE w:val="0"/>
        <w:autoSpaceDN w:val="0"/>
        <w:spacing w:before="2"/>
        <w:ind w:left="0" w:firstLine="710"/>
        <w:contextualSpacing w:val="0"/>
        <w:jc w:val="both"/>
      </w:pPr>
      <w:r w:rsidRPr="008D25FF">
        <w:t>в</w:t>
      </w:r>
      <w:r w:rsidRPr="008D25FF">
        <w:rPr>
          <w:spacing w:val="-3"/>
        </w:rPr>
        <w:t xml:space="preserve"> </w:t>
      </w:r>
      <w:r w:rsidRPr="008D25FF">
        <w:t>части</w:t>
      </w:r>
      <w:r w:rsidRPr="008D25FF">
        <w:rPr>
          <w:spacing w:val="-2"/>
        </w:rPr>
        <w:t xml:space="preserve"> </w:t>
      </w:r>
      <w:r w:rsidRPr="008D25FF">
        <w:t>изменения</w:t>
      </w:r>
      <w:r w:rsidRPr="008D25FF">
        <w:rPr>
          <w:spacing w:val="-1"/>
        </w:rPr>
        <w:t xml:space="preserve"> </w:t>
      </w:r>
      <w:r w:rsidRPr="008D25FF">
        <w:t>наименования</w:t>
      </w:r>
      <w:r w:rsidRPr="008D25FF">
        <w:rPr>
          <w:spacing w:val="-1"/>
        </w:rPr>
        <w:t xml:space="preserve"> </w:t>
      </w:r>
      <w:r w:rsidRPr="008D25FF">
        <w:t>целевой</w:t>
      </w:r>
      <w:r w:rsidRPr="008D25FF">
        <w:rPr>
          <w:spacing w:val="-2"/>
        </w:rPr>
        <w:t xml:space="preserve"> </w:t>
      </w:r>
      <w:r w:rsidRPr="008D25FF">
        <w:t>статьи в</w:t>
      </w:r>
      <w:r w:rsidRPr="008D25FF">
        <w:rPr>
          <w:spacing w:val="-3"/>
        </w:rPr>
        <w:t xml:space="preserve"> </w:t>
      </w:r>
      <w:r w:rsidRPr="008D25FF">
        <w:t>связи</w:t>
      </w:r>
      <w:r w:rsidRPr="008D25FF">
        <w:rPr>
          <w:spacing w:val="-1"/>
        </w:rPr>
        <w:t xml:space="preserve"> </w:t>
      </w:r>
      <w:r w:rsidRPr="008D25FF">
        <w:t>с</w:t>
      </w:r>
      <w:r w:rsidRPr="008D25FF">
        <w:rPr>
          <w:spacing w:val="-1"/>
        </w:rPr>
        <w:t xml:space="preserve"> </w:t>
      </w:r>
      <w:r w:rsidRPr="008D25FF">
        <w:t>изменением законодательства Российской Федерации, субъектов Российской Федерации, нормативных</w:t>
      </w:r>
      <w:r w:rsidRPr="008D25FF">
        <w:rPr>
          <w:spacing w:val="-5"/>
        </w:rPr>
        <w:t xml:space="preserve"> </w:t>
      </w:r>
      <w:r w:rsidRPr="008D25FF">
        <w:t>правовых</w:t>
      </w:r>
      <w:r w:rsidRPr="008D25FF">
        <w:rPr>
          <w:spacing w:val="-5"/>
        </w:rPr>
        <w:t xml:space="preserve"> </w:t>
      </w:r>
      <w:r w:rsidRPr="008D25FF">
        <w:t>актов, устанавливающих</w:t>
      </w:r>
      <w:r w:rsidRPr="008D25FF">
        <w:rPr>
          <w:spacing w:val="-5"/>
        </w:rPr>
        <w:t xml:space="preserve"> </w:t>
      </w:r>
      <w:r w:rsidRPr="008D25FF">
        <w:t>соответствующее расходное обязательство, при условии сохранения целевого назначения ранее произведенных по данной целевой статье и осуществляемых расходов;</w:t>
      </w:r>
    </w:p>
    <w:p w:rsidR="0051454D" w:rsidRPr="008D25FF" w:rsidRDefault="0051454D" w:rsidP="0051454D">
      <w:pPr>
        <w:pStyle w:val="aa"/>
        <w:widowControl w:val="0"/>
        <w:numPr>
          <w:ilvl w:val="0"/>
          <w:numId w:val="32"/>
        </w:numPr>
        <w:tabs>
          <w:tab w:val="left" w:pos="1134"/>
        </w:tabs>
        <w:autoSpaceDE w:val="0"/>
        <w:autoSpaceDN w:val="0"/>
        <w:ind w:left="0" w:firstLine="710"/>
        <w:contextualSpacing w:val="0"/>
        <w:jc w:val="both"/>
      </w:pPr>
      <w:r w:rsidRPr="008D25FF">
        <w:t>в</w:t>
      </w:r>
      <w:r w:rsidRPr="008D25FF">
        <w:rPr>
          <w:spacing w:val="-3"/>
        </w:rPr>
        <w:t xml:space="preserve"> </w:t>
      </w:r>
      <w:r w:rsidRPr="008D25FF">
        <w:t>части</w:t>
      </w:r>
      <w:r w:rsidRPr="008D25FF">
        <w:rPr>
          <w:spacing w:val="-1"/>
        </w:rPr>
        <w:t xml:space="preserve"> </w:t>
      </w:r>
      <w:r w:rsidRPr="008D25FF">
        <w:t>изменения наименований</w:t>
      </w:r>
      <w:r w:rsidRPr="008D25FF">
        <w:rPr>
          <w:spacing w:val="-2"/>
        </w:rPr>
        <w:t xml:space="preserve"> </w:t>
      </w:r>
      <w:r w:rsidRPr="008D25FF">
        <w:t>направлений</w:t>
      </w:r>
      <w:r w:rsidRPr="008D25FF">
        <w:rPr>
          <w:spacing w:val="-2"/>
        </w:rPr>
        <w:t xml:space="preserve"> </w:t>
      </w:r>
      <w:r w:rsidRPr="008D25FF">
        <w:t>расходов, отражающих результаты реализации федеральных, региональных проектов, входящих в состав национальных проектов (программы), Комплексного плана, в связи с внесением изменений в результаты реализации указанных федеральных, региональных проектов, входящих в состав национальных проектов (программы), Комплексного плана.</w:t>
      </w:r>
    </w:p>
    <w:p w:rsidR="0051454D" w:rsidRPr="008D25FF" w:rsidRDefault="0051454D" w:rsidP="0051454D">
      <w:pPr>
        <w:pStyle w:val="af3"/>
        <w:spacing w:before="3"/>
        <w:jc w:val="both"/>
      </w:pPr>
      <w:r w:rsidRPr="008D25FF">
        <w:t>Внесение в течение финансового года изменений в наименование целевой статьи, утвержденной в составе ведомственной структуры расходов бюджета законом (решением) о бюджете, допускается посредством внесения изменений в указанный закон (решение) о бюджете при условии сохранения целевого назначения ранее произведенных по данной целевой статье расходов.</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Для</w:t>
      </w:r>
      <w:r w:rsidRPr="008D25FF">
        <w:rPr>
          <w:spacing w:val="-5"/>
        </w:rPr>
        <w:t xml:space="preserve"> </w:t>
      </w:r>
      <w:r w:rsidRPr="008D25FF">
        <w:t>целей</w:t>
      </w:r>
      <w:r w:rsidRPr="008D25FF">
        <w:rPr>
          <w:spacing w:val="-3"/>
        </w:rPr>
        <w:t xml:space="preserve"> </w:t>
      </w:r>
      <w:r w:rsidRPr="008D25FF">
        <w:t>отражения</w:t>
      </w:r>
      <w:r w:rsidRPr="008D25FF">
        <w:rPr>
          <w:spacing w:val="-1"/>
        </w:rPr>
        <w:t xml:space="preserve"> </w:t>
      </w:r>
      <w:r w:rsidRPr="008D25FF">
        <w:t>в</w:t>
      </w:r>
      <w:r w:rsidRPr="008D25FF">
        <w:rPr>
          <w:spacing w:val="-8"/>
        </w:rPr>
        <w:t xml:space="preserve"> </w:t>
      </w:r>
      <w:r w:rsidRPr="008D25FF">
        <w:t>бюджетном</w:t>
      </w:r>
      <w:r w:rsidRPr="008D25FF">
        <w:rPr>
          <w:spacing w:val="-2"/>
        </w:rPr>
        <w:t xml:space="preserve"> </w:t>
      </w:r>
      <w:r w:rsidRPr="008D25FF">
        <w:t>учете</w:t>
      </w:r>
      <w:r w:rsidRPr="008D25FF">
        <w:rPr>
          <w:spacing w:val="-2"/>
        </w:rPr>
        <w:t xml:space="preserve"> </w:t>
      </w:r>
      <w:r w:rsidRPr="008D25FF">
        <w:t>расчетов</w:t>
      </w:r>
      <w:r w:rsidRPr="008D25FF">
        <w:rPr>
          <w:spacing w:val="-4"/>
        </w:rPr>
        <w:t xml:space="preserve"> </w:t>
      </w:r>
      <w:r w:rsidRPr="008D25FF">
        <w:t>по</w:t>
      </w:r>
      <w:r w:rsidRPr="008D25FF">
        <w:rPr>
          <w:spacing w:val="-3"/>
        </w:rPr>
        <w:t xml:space="preserve"> </w:t>
      </w:r>
      <w:r w:rsidRPr="008D25FF">
        <w:t xml:space="preserve">поступлениям от </w:t>
      </w:r>
      <w:r w:rsidRPr="008D25FF">
        <w:lastRenderedPageBreak/>
        <w:t>бюджетов бюджетной системы Российской Федерации и операций по их изменению в части расчетов по остаткам целевых федеральных межбюджетных трансфертов на начало финансового года, при условии отсутствия у Российской Федерации расходных обязательств по предоставлению в текущем финансовом году целевых межбюджетных трансфертов, в случае, если обособление указанных расходов не предусмотрено по соответствующему направлению расходов, применяется направление расходов 58000 "Целевые федеральные межбюджетные трансферты прошлых лет".</w:t>
      </w:r>
    </w:p>
    <w:p w:rsidR="0051454D" w:rsidRPr="008D25FF" w:rsidRDefault="0051454D" w:rsidP="0051454D">
      <w:pPr>
        <w:pStyle w:val="af3"/>
        <w:jc w:val="both"/>
      </w:pPr>
      <w:r w:rsidRPr="008D25FF">
        <w:t>Отражение в текущем финансовом году в бюджетном учете расчетов с юридическими лицами, индивидуальными предпринимателями, физическими лицами - производителями товаров, работ, услуг в части расходования остатков субсидий прошлых лет, предоставленных в соответствии с бюджетным законодательством Российской Федерации из федерального бюджета, потребность в направлении которых на соответствующие цели подтверждена уполномоченными главными распорядителями бюджетных средств, производится в следующем порядке: при сохранении у Российской Федерации расходных обязательств по предоставлению в текущем финансовом году целевых субсидий - по направлениям расходов, утвержденным Министерством финансов Российской Федерации6, в увязке со структурным элементом государственной программы Российской Федерации, федеральной целевой программой (элементом непрограммного направления деятельности);</w:t>
      </w:r>
    </w:p>
    <w:p w:rsidR="0051454D" w:rsidRPr="008D25FF" w:rsidRDefault="0051454D" w:rsidP="0051454D">
      <w:pPr>
        <w:pStyle w:val="af3"/>
        <w:jc w:val="both"/>
      </w:pPr>
      <w:r w:rsidRPr="008D25FF">
        <w:t>Детализацию в бюджетном учете направлений расходов 29000 "Мероприятия, осуществляемые за счет остатков субсидий прошлых лет, предоставленных автономным и бюджетным учреждениям"; 48000 "Мероприятия, осуществляемые за счет остатков субсидий прошлых лет, предоставленных на осуществление капитальных вложений в объекты капитального строительства государственной (муниципальной) собственности"; 69000 "Мероприятия, осуществляемые за счет остатков субсидий прошлых лет, предоставленных юридическим лицам (за исключением субсидий государственным (муниципальным) учреждениям), индивидуальным предпринимателям, физическим лицам" по целевому назначению ранее предоставленных субсидий в рамках третьего - пятого знака кода направления расходов осуществляют главные распорядители (распорядители) средств федерального бюджета по согласованию с Министерством финансов Российской Федерации.</w:t>
      </w:r>
    </w:p>
    <w:p w:rsidR="0051454D" w:rsidRPr="008D25FF" w:rsidRDefault="0051454D" w:rsidP="0051454D">
      <w:pPr>
        <w:pStyle w:val="af3"/>
        <w:spacing w:before="4" w:line="322" w:lineRule="exact"/>
        <w:jc w:val="both"/>
      </w:pPr>
      <w:r w:rsidRPr="008D25FF">
        <w:t>Детализация производится с применением цифрового ряда: 0, 1, 2, 3, 4,5, 6, 7, 9.</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Расходы бюджетов субъектов Российской Федерации (местных бюджетов), источником финансового обеспечения которых являются неиспользованные</w:t>
      </w:r>
      <w:r w:rsidRPr="008D25FF">
        <w:rPr>
          <w:spacing w:val="-18"/>
        </w:rPr>
        <w:t xml:space="preserve"> </w:t>
      </w:r>
      <w:r w:rsidRPr="008D25FF">
        <w:t>остатки</w:t>
      </w:r>
      <w:r w:rsidRPr="008D25FF">
        <w:rPr>
          <w:spacing w:val="-17"/>
        </w:rPr>
        <w:t xml:space="preserve"> </w:t>
      </w:r>
      <w:r w:rsidRPr="008D25FF">
        <w:t>целевых</w:t>
      </w:r>
      <w:r w:rsidRPr="008D25FF">
        <w:rPr>
          <w:spacing w:val="-18"/>
        </w:rPr>
        <w:t xml:space="preserve"> </w:t>
      </w:r>
      <w:r w:rsidRPr="008D25FF">
        <w:t>межбюджетных</w:t>
      </w:r>
      <w:r w:rsidRPr="008D25FF">
        <w:rPr>
          <w:spacing w:val="-17"/>
        </w:rPr>
        <w:t xml:space="preserve"> </w:t>
      </w:r>
      <w:r w:rsidRPr="008D25FF">
        <w:t>трансфертов,</w:t>
      </w:r>
      <w:r w:rsidRPr="008D25FF">
        <w:rPr>
          <w:spacing w:val="-18"/>
        </w:rPr>
        <w:t xml:space="preserve"> </w:t>
      </w:r>
      <w:r w:rsidRPr="008D25FF">
        <w:t>полученных из федерального бюджета, прошлых лет, отражаются по направлению расходов</w:t>
      </w:r>
      <w:r w:rsidRPr="008D25FF">
        <w:rPr>
          <w:spacing w:val="-6"/>
        </w:rPr>
        <w:t xml:space="preserve"> </w:t>
      </w:r>
      <w:r w:rsidRPr="008D25FF">
        <w:t>58000</w:t>
      </w:r>
      <w:r w:rsidRPr="008D25FF">
        <w:rPr>
          <w:spacing w:val="-5"/>
        </w:rPr>
        <w:t xml:space="preserve"> </w:t>
      </w:r>
      <w:r w:rsidRPr="008D25FF">
        <w:t>"Целевые</w:t>
      </w:r>
      <w:r w:rsidRPr="008D25FF">
        <w:rPr>
          <w:spacing w:val="-4"/>
        </w:rPr>
        <w:t xml:space="preserve"> </w:t>
      </w:r>
      <w:r w:rsidRPr="008D25FF">
        <w:t>федеральные межбюджетные трансферты</w:t>
      </w:r>
      <w:r w:rsidRPr="008D25FF">
        <w:rPr>
          <w:spacing w:val="-5"/>
        </w:rPr>
        <w:t xml:space="preserve"> </w:t>
      </w:r>
      <w:r w:rsidRPr="008D25FF">
        <w:t>прошлых</w:t>
      </w:r>
    </w:p>
    <w:p w:rsidR="0051454D" w:rsidRPr="008D25FF" w:rsidRDefault="0051454D" w:rsidP="0051454D">
      <w:pPr>
        <w:pStyle w:val="af3"/>
        <w:spacing w:before="76"/>
        <w:jc w:val="both"/>
      </w:pPr>
      <w:r w:rsidRPr="008D25FF">
        <w:t>лет" в случае отсутствия у Российской Федерации расходных обязательств по предоставлению в текущем финансовом году соответствующих целевых межбюджетных трансфертов.</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Целевые статьи расходов федерального бюджета обеспечивают привязку бюджетных ассигнований федерального бюджета к государственным программам Российской Федерации, их структурным элементам и (или) непрограммным направлениям деятельности (функциям) федеральных государственных органов, наиболее значимых учреждений науки,</w:t>
      </w:r>
      <w:r w:rsidRPr="008D25FF">
        <w:rPr>
          <w:spacing w:val="-11"/>
        </w:rPr>
        <w:t xml:space="preserve"> </w:t>
      </w:r>
      <w:r w:rsidRPr="008D25FF">
        <w:t>образования,</w:t>
      </w:r>
      <w:r w:rsidRPr="008D25FF">
        <w:rPr>
          <w:spacing w:val="-11"/>
        </w:rPr>
        <w:t xml:space="preserve"> </w:t>
      </w:r>
      <w:r w:rsidRPr="008D25FF">
        <w:t>культуры</w:t>
      </w:r>
      <w:r w:rsidRPr="008D25FF">
        <w:rPr>
          <w:spacing w:val="-13"/>
        </w:rPr>
        <w:t xml:space="preserve"> </w:t>
      </w:r>
      <w:r w:rsidRPr="008D25FF">
        <w:t>и</w:t>
      </w:r>
      <w:r w:rsidRPr="008D25FF">
        <w:rPr>
          <w:spacing w:val="-13"/>
        </w:rPr>
        <w:t xml:space="preserve"> </w:t>
      </w:r>
      <w:r w:rsidRPr="008D25FF">
        <w:t>здравоохранения,</w:t>
      </w:r>
      <w:r w:rsidRPr="008D25FF">
        <w:rPr>
          <w:spacing w:val="-11"/>
        </w:rPr>
        <w:t xml:space="preserve"> </w:t>
      </w:r>
      <w:r w:rsidRPr="008D25FF">
        <w:t>указанных</w:t>
      </w:r>
      <w:r w:rsidRPr="008D25FF">
        <w:rPr>
          <w:spacing w:val="-13"/>
        </w:rPr>
        <w:t xml:space="preserve"> </w:t>
      </w:r>
      <w:r w:rsidRPr="008D25FF">
        <w:t>в</w:t>
      </w:r>
      <w:r w:rsidRPr="008D25FF">
        <w:rPr>
          <w:spacing w:val="-15"/>
        </w:rPr>
        <w:t xml:space="preserve"> </w:t>
      </w:r>
      <w:r w:rsidRPr="008D25FF">
        <w:t xml:space="preserve">ведомственной структуре расходов федерального бюджета, и (или) к расходным обязательствам, подлежащим исполнению за счет средств федерального </w:t>
      </w:r>
      <w:r w:rsidRPr="008D25FF">
        <w:rPr>
          <w:spacing w:val="-2"/>
        </w:rPr>
        <w:t>бюджета.</w:t>
      </w:r>
    </w:p>
    <w:p w:rsidR="0051454D" w:rsidRPr="008D25FF" w:rsidRDefault="0051454D" w:rsidP="0051454D">
      <w:pPr>
        <w:pStyle w:val="af3"/>
        <w:spacing w:before="2"/>
        <w:jc w:val="both"/>
      </w:pPr>
      <w:r w:rsidRPr="008D25FF">
        <w:t xml:space="preserve">Целевые статьи расходов бюджетов государственных внебюджетных фондов Российской Федерации обеспечивают привязку бюджетных ассигнований указанных бюджетов к </w:t>
      </w:r>
      <w:r w:rsidRPr="008D25FF">
        <w:lastRenderedPageBreak/>
        <w:t>государственным программам Российской Федерации, их структурным элементам и (или) непрограммным направлениям деятельности (функциям) органов управления государственными внебюджетными фондами в установленной сфере деятельности.</w:t>
      </w:r>
    </w:p>
    <w:p w:rsidR="0051454D" w:rsidRPr="008D25FF" w:rsidRDefault="0051454D" w:rsidP="0051454D">
      <w:pPr>
        <w:pStyle w:val="aa"/>
        <w:widowControl w:val="0"/>
        <w:numPr>
          <w:ilvl w:val="0"/>
          <w:numId w:val="22"/>
        </w:numPr>
        <w:tabs>
          <w:tab w:val="left" w:pos="1134"/>
        </w:tabs>
        <w:autoSpaceDE w:val="0"/>
        <w:autoSpaceDN w:val="0"/>
        <w:ind w:left="0" w:firstLine="710"/>
        <w:contextualSpacing w:val="0"/>
        <w:jc w:val="both"/>
      </w:pPr>
      <w:r w:rsidRPr="008D25FF">
        <w:t xml:space="preserve">Структура кода целевой статьи расходов федерального бюджета состоит из десяти разрядов и включает следующие составные части (таблица </w:t>
      </w:r>
      <w:r w:rsidRPr="008D25FF">
        <w:rPr>
          <w:spacing w:val="-4"/>
        </w:rPr>
        <w:t>3):</w:t>
      </w:r>
    </w:p>
    <w:p w:rsidR="0051454D" w:rsidRDefault="0051454D" w:rsidP="00FD1914">
      <w:pPr>
        <w:pStyle w:val="af3"/>
        <w:tabs>
          <w:tab w:val="left" w:pos="0"/>
          <w:tab w:val="left" w:pos="3693"/>
          <w:tab w:val="left" w:pos="4207"/>
          <w:tab w:val="left" w:pos="4440"/>
          <w:tab w:val="left" w:pos="5260"/>
          <w:tab w:val="left" w:pos="5429"/>
          <w:tab w:val="left" w:pos="5593"/>
          <w:tab w:val="left" w:pos="6205"/>
          <w:tab w:val="left" w:pos="6489"/>
          <w:tab w:val="left" w:pos="7027"/>
          <w:tab w:val="left" w:pos="7374"/>
          <w:tab w:val="left" w:pos="7816"/>
          <w:tab w:val="left" w:pos="8715"/>
          <w:tab w:val="left" w:pos="8881"/>
          <w:tab w:val="left" w:pos="9356"/>
          <w:tab w:val="left" w:pos="9729"/>
        </w:tabs>
        <w:jc w:val="both"/>
      </w:pPr>
      <w:r w:rsidRPr="008D25FF">
        <w:t>код программного (непрограммного) направления деятельности (8 - 9 разряды кода классификации расходов бюджетов), предназначенный для кодирования бюджетных ассигнований по государственным программам Российской</w:t>
      </w:r>
      <w:r w:rsidRPr="008D25FF">
        <w:tab/>
        <w:t>Федерации,</w:t>
      </w:r>
      <w:r>
        <w:t xml:space="preserve"> непрограммным </w:t>
      </w:r>
      <w:r w:rsidRPr="008D25FF">
        <w:t>направлениям деятельности федеральных государственных органов, наиболее значимых учреждений науки, образования, культуры и здравоохранения, указ</w:t>
      </w:r>
      <w:r>
        <w:t xml:space="preserve">анных в ведомственной структуре расходов </w:t>
      </w:r>
      <w:r w:rsidRPr="008D25FF">
        <w:t>федерального</w:t>
      </w:r>
      <w:r w:rsidRPr="008D25FF">
        <w:tab/>
        <w:t xml:space="preserve">бюджета,   </w:t>
      </w:r>
      <w:r>
        <w:t>Президента</w:t>
      </w:r>
      <w:r>
        <w:tab/>
        <w:t xml:space="preserve">Российской </w:t>
      </w:r>
      <w:r w:rsidRPr="008D25FF">
        <w:t>Федерации, Председателя  Правительства</w:t>
      </w:r>
      <w:r w:rsidRPr="008D25FF">
        <w:tab/>
        <w:t>Российской Федерации</w:t>
      </w:r>
      <w:r w:rsidRPr="008D25FF">
        <w:tab/>
        <w:t xml:space="preserve">и его заместителей, Уполномоченного по правам человека в Российской Федерации; код типа структурного </w:t>
      </w:r>
    </w:p>
    <w:p w:rsidR="0051454D" w:rsidRPr="008D25FF" w:rsidRDefault="0051454D" w:rsidP="00FD1914">
      <w:pPr>
        <w:pStyle w:val="ab"/>
        <w:jc w:val="both"/>
      </w:pPr>
      <w:r w:rsidRPr="00FD1914">
        <w:rPr>
          <w:rFonts w:ascii="Times New Roman" w:hAnsi="Times New Roman"/>
          <w:sz w:val="24"/>
          <w:szCs w:val="24"/>
        </w:rPr>
        <w:t>элемента (элемента непрограммного направления деятельности) (10</w:t>
      </w:r>
      <w:r w:rsidRPr="00FD1914">
        <w:rPr>
          <w:rFonts w:ascii="Times New Roman" w:hAnsi="Times New Roman"/>
          <w:sz w:val="24"/>
          <w:szCs w:val="24"/>
        </w:rPr>
        <w:tab/>
        <w:t>раз</w:t>
      </w:r>
      <w:r w:rsidR="00FD1914">
        <w:rPr>
          <w:rFonts w:ascii="Times New Roman" w:hAnsi="Times New Roman"/>
          <w:sz w:val="24"/>
          <w:szCs w:val="24"/>
        </w:rPr>
        <w:t xml:space="preserve">ряд </w:t>
      </w:r>
      <w:r w:rsidRPr="00FD1914">
        <w:rPr>
          <w:rFonts w:ascii="Times New Roman" w:hAnsi="Times New Roman"/>
          <w:sz w:val="24"/>
          <w:szCs w:val="24"/>
        </w:rPr>
        <w:t>кода классификации расходов бюджетов), пр</w:t>
      </w:r>
      <w:r w:rsidR="00FD1914">
        <w:rPr>
          <w:rFonts w:ascii="Times New Roman" w:hAnsi="Times New Roman"/>
          <w:sz w:val="24"/>
          <w:szCs w:val="24"/>
        </w:rPr>
        <w:t xml:space="preserve">едназначенный </w:t>
      </w:r>
      <w:r w:rsidR="00FD1914">
        <w:rPr>
          <w:rFonts w:ascii="Times New Roman" w:hAnsi="Times New Roman"/>
          <w:sz w:val="24"/>
          <w:szCs w:val="24"/>
        </w:rPr>
        <w:tab/>
        <w:t xml:space="preserve">для кодирования </w:t>
      </w:r>
      <w:r w:rsidRPr="00FD1914">
        <w:rPr>
          <w:rFonts w:ascii="Times New Roman" w:hAnsi="Times New Roman"/>
          <w:sz w:val="24"/>
          <w:szCs w:val="24"/>
        </w:rPr>
        <w:t>бюджетных  ассигнований</w:t>
      </w:r>
      <w:r w:rsidRPr="00FD1914">
        <w:rPr>
          <w:rFonts w:ascii="Times New Roman" w:hAnsi="Times New Roman"/>
          <w:sz w:val="24"/>
          <w:szCs w:val="24"/>
        </w:rPr>
        <w:tab/>
        <w:t>по</w:t>
      </w:r>
      <w:r w:rsidRPr="00FD1914">
        <w:rPr>
          <w:rFonts w:ascii="Times New Roman" w:hAnsi="Times New Roman"/>
          <w:sz w:val="24"/>
          <w:szCs w:val="24"/>
        </w:rPr>
        <w:tab/>
        <w:t xml:space="preserve"> типам структурных элементов государственных программ Российской Федерации, а также элементам непрограммных направлений деятельности, федеральным</w:t>
      </w:r>
      <w:r w:rsidR="00FD1914">
        <w:rPr>
          <w:rFonts w:ascii="Times New Roman" w:hAnsi="Times New Roman"/>
          <w:sz w:val="24"/>
          <w:szCs w:val="24"/>
        </w:rPr>
        <w:t xml:space="preserve"> </w:t>
      </w:r>
      <w:r w:rsidRPr="00FD1914">
        <w:rPr>
          <w:rFonts w:ascii="Times New Roman" w:hAnsi="Times New Roman"/>
        </w:rPr>
        <w:t>целевым программам в рамках непрограммных направлений деятельности; код структурного элемента (11 - 12 разряды кода классификации расходов бюджетов), предназначенный для кодирования бюджетных ассигнований по федеральным проектам, ведомственным проектам, комплексам процессных мероприятий, федеральным целевым программам в рамках государственных программ Российской Федерации, а также отдельным мероприятиям, направленным на финансовое обеспечение деятельности центральных аппаратов федеральных органов исполнительной власти и территориальных органов, в рамках непрограммных направлений деятельности;</w:t>
      </w:r>
    </w:p>
    <w:p w:rsidR="0051454D" w:rsidRPr="008D25FF" w:rsidRDefault="0051454D" w:rsidP="0051454D">
      <w:pPr>
        <w:pStyle w:val="af3"/>
        <w:jc w:val="both"/>
      </w:pPr>
      <w:r w:rsidRPr="008D25FF">
        <w:t>код направления расходов (13 - 17 разряды кода классификации расходов бюджетов), предназначенный для кодирования бюджетных ассигнований по соответствующему направлению (цели) расходования средств, а также по соответствующему результату реализации федерального, ведомственного проекта.</w:t>
      </w:r>
    </w:p>
    <w:p w:rsidR="0051454D" w:rsidRPr="008D25FF" w:rsidRDefault="0051454D" w:rsidP="0051454D">
      <w:pPr>
        <w:ind w:firstLine="709"/>
        <w:jc w:val="both"/>
      </w:pPr>
      <w:r w:rsidRPr="008D25FF">
        <w:t>8. При реализации региональных проектов в составе целевой статьи:</w:t>
      </w:r>
    </w:p>
    <w:p w:rsidR="0051454D" w:rsidRPr="008D25FF" w:rsidRDefault="0051454D" w:rsidP="0051454D">
      <w:pPr>
        <w:jc w:val="both"/>
      </w:pPr>
    </w:p>
    <w:tbl>
      <w:tblPr>
        <w:tblW w:w="0" w:type="auto"/>
        <w:tblCellMar>
          <w:top w:w="102" w:type="dxa"/>
          <w:left w:w="62" w:type="dxa"/>
          <w:bottom w:w="102" w:type="dxa"/>
          <w:right w:w="62" w:type="dxa"/>
        </w:tblCellMar>
        <w:tblLook w:val="0000"/>
      </w:tblPr>
      <w:tblGrid>
        <w:gridCol w:w="1427"/>
        <w:gridCol w:w="1427"/>
        <w:gridCol w:w="1869"/>
        <w:gridCol w:w="1520"/>
        <w:gridCol w:w="1520"/>
        <w:gridCol w:w="314"/>
        <w:gridCol w:w="312"/>
        <w:gridCol w:w="312"/>
        <w:gridCol w:w="312"/>
        <w:gridCol w:w="466"/>
      </w:tblGrid>
      <w:tr w:rsidR="0051454D" w:rsidRPr="008D25FF" w:rsidTr="00FD1914">
        <w:trPr>
          <w:cantSplit/>
        </w:trPr>
        <w:tc>
          <w:tcPr>
            <w:tcW w:w="0" w:type="auto"/>
            <w:gridSpan w:val="10"/>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b/>
                <w:bCs/>
              </w:rPr>
            </w:pPr>
            <w:r w:rsidRPr="008D25FF">
              <w:rPr>
                <w:rFonts w:eastAsia="Calibri"/>
                <w:b/>
                <w:bCs/>
              </w:rPr>
              <w:t xml:space="preserve">Целевая статья </w:t>
            </w:r>
          </w:p>
        </w:tc>
      </w:tr>
      <w:tr w:rsidR="0051454D" w:rsidRPr="008D25FF" w:rsidTr="00FD1914">
        <w:trPr>
          <w:cantSplit/>
        </w:trPr>
        <w:tc>
          <w:tcPr>
            <w:tcW w:w="0" w:type="auto"/>
            <w:gridSpan w:val="5"/>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Программная (непрограммная) статья </w:t>
            </w:r>
          </w:p>
        </w:tc>
        <w:tc>
          <w:tcPr>
            <w:tcW w:w="0" w:type="auto"/>
            <w:gridSpan w:val="5"/>
            <w:vMerge w:val="restart"/>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Направление расходов </w:t>
            </w:r>
          </w:p>
        </w:tc>
      </w:tr>
      <w:tr w:rsidR="0051454D" w:rsidRPr="008D25FF" w:rsidTr="00FD1914">
        <w:trPr>
          <w:cantSplit/>
        </w:trPr>
        <w:tc>
          <w:tcPr>
            <w:tcW w:w="0" w:type="auto"/>
            <w:gridSpan w:val="2"/>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Программное (непрограммное) направление расходов </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Подпрограмма </w:t>
            </w:r>
          </w:p>
        </w:tc>
        <w:tc>
          <w:tcPr>
            <w:tcW w:w="0" w:type="auto"/>
            <w:gridSpan w:val="2"/>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Дополнительные коды программной (непрограммной) части</w:t>
            </w:r>
          </w:p>
        </w:tc>
        <w:tc>
          <w:tcPr>
            <w:tcW w:w="0" w:type="auto"/>
            <w:gridSpan w:val="5"/>
            <w:vMerge/>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p>
        </w:tc>
      </w:tr>
      <w:tr w:rsidR="0051454D" w:rsidRPr="008D25FF" w:rsidTr="00FD1914">
        <w:trPr>
          <w:cantSplit/>
        </w:trPr>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1 </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2</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3</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4</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5</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6</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7</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8 </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9 </w:t>
            </w:r>
          </w:p>
        </w:tc>
        <w:tc>
          <w:tcPr>
            <w:tcW w:w="0" w:type="auto"/>
            <w:tcBorders>
              <w:top w:val="single" w:sz="4" w:space="0" w:color="auto"/>
              <w:left w:val="single" w:sz="4" w:space="0" w:color="auto"/>
              <w:bottom w:val="single" w:sz="4" w:space="0" w:color="auto"/>
              <w:right w:val="single" w:sz="4" w:space="0" w:color="auto"/>
            </w:tcBorders>
          </w:tcPr>
          <w:p w:rsidR="0051454D" w:rsidRPr="008D25FF" w:rsidRDefault="0051454D" w:rsidP="00FD1914">
            <w:pPr>
              <w:autoSpaceDE w:val="0"/>
              <w:autoSpaceDN w:val="0"/>
              <w:adjustRightInd w:val="0"/>
              <w:jc w:val="center"/>
              <w:rPr>
                <w:rFonts w:eastAsia="Calibri"/>
              </w:rPr>
            </w:pPr>
            <w:r w:rsidRPr="008D25FF">
              <w:rPr>
                <w:rFonts w:eastAsia="Calibri"/>
              </w:rPr>
              <w:t xml:space="preserve">10 </w:t>
            </w:r>
          </w:p>
        </w:tc>
      </w:tr>
    </w:tbl>
    <w:p w:rsidR="0051454D" w:rsidRPr="008D25FF" w:rsidRDefault="0051454D" w:rsidP="0051454D">
      <w:pPr>
        <w:ind w:firstLine="709"/>
        <w:jc w:val="both"/>
      </w:pPr>
    </w:p>
    <w:p w:rsidR="0051454D" w:rsidRPr="008D25FF" w:rsidRDefault="0051454D" w:rsidP="0051454D">
      <w:pPr>
        <w:autoSpaceDE w:val="0"/>
        <w:autoSpaceDN w:val="0"/>
        <w:adjustRightInd w:val="0"/>
        <w:ind w:firstLine="540"/>
        <w:jc w:val="both"/>
        <w:rPr>
          <w:rFonts w:eastAsia="Calibri"/>
        </w:rPr>
      </w:pPr>
      <w:r w:rsidRPr="008D25FF">
        <w:rPr>
          <w:rFonts w:eastAsia="Calibri"/>
        </w:rPr>
        <w:t>4 разряд кода содержит буквы латинского алфавита;</w:t>
      </w:r>
    </w:p>
    <w:p w:rsidR="0051454D" w:rsidRPr="008D25FF" w:rsidRDefault="0051454D" w:rsidP="0051454D">
      <w:pPr>
        <w:autoSpaceDE w:val="0"/>
        <w:autoSpaceDN w:val="0"/>
        <w:adjustRightInd w:val="0"/>
        <w:ind w:firstLine="540"/>
        <w:jc w:val="both"/>
        <w:rPr>
          <w:rFonts w:eastAsia="Calibri"/>
        </w:rPr>
      </w:pPr>
      <w:r w:rsidRPr="008D25FF">
        <w:rPr>
          <w:rFonts w:eastAsia="Calibri"/>
        </w:rPr>
        <w:t>3,5 разряды кода классификации расходов бюджетов содержит цифры и буквы русского алфавита.</w:t>
      </w:r>
    </w:p>
    <w:p w:rsidR="0051454D" w:rsidRPr="008D25FF" w:rsidRDefault="0051454D" w:rsidP="0051454D">
      <w:pPr>
        <w:ind w:firstLine="709"/>
        <w:jc w:val="both"/>
      </w:pPr>
    </w:p>
    <w:p w:rsidR="0051454D" w:rsidRPr="008D25FF" w:rsidRDefault="0051454D" w:rsidP="0051454D">
      <w:pPr>
        <w:ind w:firstLine="709"/>
        <w:jc w:val="both"/>
      </w:pPr>
      <w:r w:rsidRPr="008D25FF">
        <w:t>Отражение расходов местного бюджета по целевым статьям расходов на реализацию региональных проектов, направленных на достижение соответствующих результатов реализации федеральных проектов, (далее - региональный проект), осуществляется на 4 - 5 разряде кода целевой статьи расходов.</w:t>
      </w:r>
    </w:p>
    <w:p w:rsidR="0051454D" w:rsidRPr="008D25FF" w:rsidRDefault="0051454D" w:rsidP="0051454D">
      <w:pPr>
        <w:ind w:firstLine="709"/>
        <w:jc w:val="both"/>
      </w:pPr>
      <w:r w:rsidRPr="008D25FF">
        <w:t xml:space="preserve">Значение 4 - 5 разряда кода целевой статьи расходов местного бюджета для расходов на реализацию региональных проектов должно соответствовать 4 - 5 разряду </w:t>
      </w:r>
      <w:r w:rsidRPr="008D25FF">
        <w:lastRenderedPageBreak/>
        <w:t xml:space="preserve">кода целевой статьи расходов федерального бюджета на реализацию соответствующих федеральных проектов в соответствии с приложением 3 к приказу Минфина РФ № 85н. </w:t>
      </w:r>
    </w:p>
    <w:p w:rsidR="0051454D" w:rsidRPr="008D25FF" w:rsidRDefault="0051454D" w:rsidP="0051454D">
      <w:pPr>
        <w:ind w:firstLine="709"/>
        <w:jc w:val="both"/>
      </w:pPr>
      <w:r w:rsidRPr="008D25FF">
        <w:t>Отражение расходов местного бюджета по кодам направлений расходов на реализацию региональных проектов, направленных на достижение соответствующих результатов федеральных проектов, осуществляется с учетом следующего:</w:t>
      </w:r>
    </w:p>
    <w:p w:rsidR="0051454D" w:rsidRPr="008D25FF" w:rsidRDefault="0051454D" w:rsidP="0051454D">
      <w:pPr>
        <w:ind w:firstLine="709"/>
        <w:jc w:val="both"/>
      </w:pPr>
      <w:r w:rsidRPr="008D25FF">
        <w:t>- расходы местного бюджета в целях финансового обеспечения (софинансирования) которых областному бюджету предоставляются из федерального бюджета межбюджетные трансферты, отражаются по направлениям расходов 50000 - 59990, соответствующим направлениям расходов федерального бюджета, в полном объеме, необходимом для исполнения соответствующего расходного обязательства муниципального образования.</w:t>
      </w:r>
    </w:p>
    <w:p w:rsidR="0051454D" w:rsidRPr="008D25FF" w:rsidRDefault="0051454D" w:rsidP="0051454D">
      <w:pPr>
        <w:ind w:firstLine="709"/>
        <w:jc w:val="both"/>
      </w:pPr>
      <w:r w:rsidRPr="008D25FF">
        <w:t>По отдельным направлениям расходов может быть установлена необходимая детализация 5 разряда указанных кодов направлений расходов, содержащих значения 50000 - 59990;</w:t>
      </w:r>
    </w:p>
    <w:p w:rsidR="0051454D" w:rsidRPr="008D25FF" w:rsidRDefault="0051454D" w:rsidP="0051454D">
      <w:pPr>
        <w:autoSpaceDE w:val="0"/>
        <w:autoSpaceDN w:val="0"/>
        <w:adjustRightInd w:val="0"/>
        <w:ind w:firstLine="540"/>
        <w:jc w:val="both"/>
        <w:rPr>
          <w:rFonts w:eastAsia="Calibri"/>
        </w:rPr>
      </w:pPr>
      <w:r w:rsidRPr="008D25FF">
        <w:rPr>
          <w:rFonts w:eastAsia="Calibri"/>
        </w:rPr>
        <w:t>В случае если региональным проектом предусмотрено достижение значений дополнительных результатов, превышающих значение результата, определенного в соглашении о реализации регионального проекта, обеспечивающего достижение целей, показателей и результатов соответствующего федерального проекта, и в составе регионального проекта сформированы два аналогичных результата, значение одного из которых (основного результата) соответствуют значению, установленному в соглашении, а второго (далее - дополнительный результат) - соответствуют указанному превышению, то расходы, предусмотренные в целях достижения значений дополнительного результата, подлежат отражению по кодам направлений расходов, содержащим значения Д0000 - Д9990, где второй - четвертый разряды кода соответствуют второму - четвертому разрядам кода направления расходов, соответствующего основному результату. При этом коды направлений расходов, содержащие значения 50000 - 59990, не применяются для направлений расходов местных бюджетов, советующих дополнительным результатам;</w:t>
      </w:r>
    </w:p>
    <w:p w:rsidR="0051454D" w:rsidRPr="008D25FF" w:rsidRDefault="0051454D" w:rsidP="0051454D">
      <w:pPr>
        <w:ind w:firstLine="709"/>
        <w:jc w:val="both"/>
      </w:pPr>
      <w:r w:rsidRPr="008D25FF">
        <w:t>- расходы местного бюджета по кодам направлений расходов на реализацию региональных проектов, направленных на достижение соответствующих целей федеральных проектов, для достижения которых не предусмотрены межбюджетные трансферты из федерального бюджета, отражаются по областному бюджету по направлениям расходов, установленным министерством финансов области с учетом пункта 3 настоящего Положения, за исключением кодов направлений расходов, содержащих значения 50000 - 59990, по местным бюджетам по направлениям расходов, установленным финансовым органом муниципального образования и по направлениям расходов S0000 - S9990 в случае получения из областного бюджета межбюджетных трансфертов на условиях софинансирования;</w:t>
      </w:r>
    </w:p>
    <w:p w:rsidR="0051454D" w:rsidRPr="008D25FF" w:rsidRDefault="0051454D" w:rsidP="0051454D">
      <w:pPr>
        <w:autoSpaceDE w:val="0"/>
        <w:autoSpaceDN w:val="0"/>
        <w:adjustRightInd w:val="0"/>
        <w:ind w:firstLine="540"/>
        <w:jc w:val="both"/>
      </w:pPr>
      <w:r w:rsidRPr="008D25FF">
        <w:rPr>
          <w:rFonts w:eastAsia="Calibri"/>
        </w:rPr>
        <w:t xml:space="preserve">В случае, если региональным проектом предусмотрено достижение значений дополнительных результатов, аналогов которых не предусмотрено в федеральном проекте, расходы местного бюджета </w:t>
      </w:r>
      <w:r w:rsidRPr="008D25FF">
        <w:t>отражаются по направлениям расходов, установленным финансовым органом муниципального образования, за исключением кодов направлений расходов, содержащих значения 50000 - 59990, ДХХХХ.</w:t>
      </w:r>
    </w:p>
    <w:p w:rsidR="0051454D" w:rsidRPr="008D25FF" w:rsidRDefault="0051454D" w:rsidP="0051454D">
      <w:pPr>
        <w:pStyle w:val="ConsPlusNormal"/>
        <w:ind w:firstLine="540"/>
        <w:jc w:val="both"/>
        <w:rPr>
          <w:rFonts w:ascii="Times New Roman" w:hAnsi="Times New Roman" w:cs="Times New Roman"/>
          <w:sz w:val="24"/>
          <w:szCs w:val="24"/>
        </w:rPr>
      </w:pPr>
      <w:r w:rsidRPr="008D25FF">
        <w:rPr>
          <w:rFonts w:ascii="Times New Roman" w:hAnsi="Times New Roman" w:cs="Times New Roman"/>
          <w:sz w:val="24"/>
          <w:szCs w:val="24"/>
        </w:rPr>
        <w:t xml:space="preserve">9. В соответствии с Федеральным </w:t>
      </w:r>
      <w:hyperlink r:id="rId11" w:history="1">
        <w:r w:rsidRPr="008D25FF">
          <w:rPr>
            <w:rFonts w:ascii="Times New Roman" w:hAnsi="Times New Roman" w:cs="Times New Roman"/>
            <w:sz w:val="24"/>
            <w:szCs w:val="24"/>
          </w:rPr>
          <w:t>законом</w:t>
        </w:r>
      </w:hyperlink>
      <w:r w:rsidRPr="008D25FF">
        <w:rPr>
          <w:rFonts w:ascii="Times New Roman" w:hAnsi="Times New Roman" w:cs="Times New Roman"/>
          <w:sz w:val="24"/>
          <w:szCs w:val="24"/>
        </w:rPr>
        <w:t xml:space="preserve"> от 20.07.2020 N 216-ФЗ "О внесении изменений в Бюджетный кодекс Российской Федерации" каждому инициативному проекту, предусмотренному </w:t>
      </w:r>
      <w:hyperlink r:id="rId12" w:history="1">
        <w:r w:rsidRPr="008D25FF">
          <w:rPr>
            <w:rFonts w:ascii="Times New Roman" w:hAnsi="Times New Roman" w:cs="Times New Roman"/>
            <w:sz w:val="24"/>
            <w:szCs w:val="24"/>
          </w:rPr>
          <w:t>статьей 26.1</w:t>
        </w:r>
      </w:hyperlink>
      <w:r w:rsidRPr="008D25FF">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 поддержанному органами местного самоуправления, присваиваются уникальные коды классификации расходов. Методическое обеспечение реализации инициативных проектов осуществляется Министерством</w:t>
      </w:r>
      <w:r w:rsidRPr="008D25FF">
        <w:rPr>
          <w:rFonts w:ascii="Traditional Arabic" w:hAnsi="Traditional Arabic" w:cs="Times New Roman"/>
          <w:sz w:val="24"/>
          <w:szCs w:val="24"/>
        </w:rPr>
        <w:t xml:space="preserve"> </w:t>
      </w:r>
      <w:r w:rsidRPr="008D25FF">
        <w:rPr>
          <w:rFonts w:ascii="Times New Roman" w:hAnsi="Times New Roman" w:cs="Times New Roman"/>
          <w:sz w:val="24"/>
          <w:szCs w:val="24"/>
        </w:rPr>
        <w:t>финансов</w:t>
      </w:r>
      <w:r w:rsidRPr="008D25FF">
        <w:rPr>
          <w:rFonts w:ascii="Traditional Arabic" w:hAnsi="Traditional Arabic" w:cs="Times New Roman"/>
          <w:sz w:val="24"/>
          <w:szCs w:val="24"/>
        </w:rPr>
        <w:t xml:space="preserve"> </w:t>
      </w:r>
      <w:r w:rsidRPr="008D25FF">
        <w:rPr>
          <w:rFonts w:ascii="Times New Roman" w:hAnsi="Times New Roman" w:cs="Times New Roman"/>
          <w:sz w:val="24"/>
          <w:szCs w:val="24"/>
        </w:rPr>
        <w:t>Российской</w:t>
      </w:r>
      <w:r w:rsidRPr="008D25FF">
        <w:rPr>
          <w:rFonts w:ascii="Traditional Arabic" w:hAnsi="Traditional Arabic" w:cs="Times New Roman"/>
          <w:sz w:val="24"/>
          <w:szCs w:val="24"/>
        </w:rPr>
        <w:t xml:space="preserve"> </w:t>
      </w:r>
      <w:r w:rsidRPr="008D25FF">
        <w:rPr>
          <w:rFonts w:ascii="Times New Roman" w:hAnsi="Times New Roman" w:cs="Times New Roman"/>
          <w:sz w:val="24"/>
          <w:szCs w:val="24"/>
        </w:rPr>
        <w:t>Федерации.</w:t>
      </w:r>
    </w:p>
    <w:p w:rsidR="0051454D" w:rsidRPr="008D25FF" w:rsidRDefault="0051454D" w:rsidP="0051454D">
      <w:pPr>
        <w:ind w:firstLine="709"/>
        <w:jc w:val="both"/>
        <w:rPr>
          <w:color w:val="000000"/>
        </w:rPr>
      </w:pPr>
    </w:p>
    <w:p w:rsidR="0051454D" w:rsidRPr="008D25FF" w:rsidRDefault="0051454D" w:rsidP="0051454D">
      <w:pPr>
        <w:rPr>
          <w:snapToGrid w:val="0"/>
        </w:rPr>
      </w:pPr>
    </w:p>
    <w:p w:rsidR="0051454D" w:rsidRDefault="0051454D" w:rsidP="0051454D">
      <w:pPr>
        <w:ind w:firstLine="5103"/>
      </w:pPr>
    </w:p>
    <w:p w:rsidR="000F7B0D" w:rsidRDefault="000F7B0D" w:rsidP="0051454D">
      <w:pPr>
        <w:ind w:firstLine="5103"/>
      </w:pPr>
    </w:p>
    <w:p w:rsidR="0051454D" w:rsidRDefault="0051454D" w:rsidP="0051454D">
      <w:pPr>
        <w:ind w:firstLine="5103"/>
      </w:pPr>
    </w:p>
    <w:p w:rsidR="0051454D" w:rsidRDefault="0051454D" w:rsidP="0051454D">
      <w:pPr>
        <w:ind w:firstLine="5103"/>
      </w:pPr>
    </w:p>
    <w:p w:rsidR="0051454D" w:rsidRDefault="0051454D" w:rsidP="0051454D">
      <w:pPr>
        <w:ind w:firstLine="5103"/>
      </w:pPr>
    </w:p>
    <w:p w:rsidR="0051454D" w:rsidRDefault="0051454D" w:rsidP="0051454D">
      <w:pPr>
        <w:ind w:firstLine="5103"/>
      </w:pPr>
    </w:p>
    <w:p w:rsidR="0051454D" w:rsidRPr="008D25FF" w:rsidRDefault="0051454D" w:rsidP="000F7B0D">
      <w:pPr>
        <w:ind w:firstLine="5103"/>
        <w:jc w:val="right"/>
      </w:pPr>
      <w:r w:rsidRPr="008D25FF">
        <w:t xml:space="preserve">Приложение № 2 </w:t>
      </w:r>
    </w:p>
    <w:p w:rsidR="0051454D" w:rsidRPr="008D25FF" w:rsidRDefault="0051454D" w:rsidP="000F7B0D">
      <w:pPr>
        <w:ind w:firstLine="5103"/>
        <w:jc w:val="right"/>
      </w:pPr>
      <w:r w:rsidRPr="008D25FF">
        <w:t xml:space="preserve">к постановлению главы администрации  </w:t>
      </w:r>
    </w:p>
    <w:p w:rsidR="0051454D" w:rsidRPr="008D25FF" w:rsidRDefault="0051454D" w:rsidP="000F7B0D">
      <w:pPr>
        <w:ind w:firstLine="5103"/>
        <w:jc w:val="right"/>
      </w:pPr>
      <w:r w:rsidRPr="008D25FF">
        <w:t>с.п.</w:t>
      </w:r>
      <w:r w:rsidR="00FD1914">
        <w:t>Терекское</w:t>
      </w:r>
    </w:p>
    <w:p w:rsidR="000F7B0D" w:rsidRPr="008D25FF" w:rsidRDefault="000F7B0D" w:rsidP="000F7B0D">
      <w:pPr>
        <w:ind w:firstLine="5103"/>
        <w:jc w:val="right"/>
      </w:pPr>
      <w:r>
        <w:t>от 08.10.2024г.</w:t>
      </w:r>
      <w:r w:rsidRPr="008D25FF">
        <w:t xml:space="preserve"> №</w:t>
      </w:r>
      <w:r>
        <w:t>44-п</w:t>
      </w:r>
    </w:p>
    <w:p w:rsidR="0051454D" w:rsidRPr="008D25FF" w:rsidRDefault="0051454D" w:rsidP="0051454D">
      <w:pPr>
        <w:ind w:firstLine="709"/>
        <w:jc w:val="right"/>
      </w:pPr>
    </w:p>
    <w:p w:rsidR="0051454D" w:rsidRPr="008D25FF" w:rsidRDefault="0051454D" w:rsidP="0051454D">
      <w:pPr>
        <w:ind w:firstLine="709"/>
        <w:jc w:val="center"/>
        <w:rPr>
          <w:b/>
          <w:snapToGrid w:val="0"/>
        </w:rPr>
      </w:pPr>
    </w:p>
    <w:p w:rsidR="0051454D" w:rsidRPr="008D25FF" w:rsidRDefault="0051454D" w:rsidP="0051454D">
      <w:pPr>
        <w:jc w:val="center"/>
        <w:rPr>
          <w:b/>
          <w:snapToGrid w:val="0"/>
        </w:rPr>
      </w:pPr>
      <w:r w:rsidRPr="008D25FF">
        <w:rPr>
          <w:b/>
        </w:rPr>
        <w:t>Правила отнесения расходов бюджета сельского поселения на соответствующие целевые статьи расходов</w:t>
      </w:r>
    </w:p>
    <w:p w:rsidR="0051454D" w:rsidRPr="008D25FF" w:rsidRDefault="0051454D" w:rsidP="0051454D">
      <w:pPr>
        <w:autoSpaceDE w:val="0"/>
        <w:autoSpaceDN w:val="0"/>
        <w:adjustRightInd w:val="0"/>
        <w:outlineLvl w:val="4"/>
        <w:rPr>
          <w:snapToGrid w:val="0"/>
        </w:rPr>
      </w:pPr>
    </w:p>
    <w:p w:rsidR="0051454D" w:rsidRPr="008D25FF" w:rsidRDefault="0051454D" w:rsidP="0051454D">
      <w:pPr>
        <w:autoSpaceDE w:val="0"/>
        <w:autoSpaceDN w:val="0"/>
        <w:adjustRightInd w:val="0"/>
        <w:jc w:val="center"/>
        <w:outlineLvl w:val="4"/>
        <w:rPr>
          <w:b/>
          <w:snapToGrid w:val="0"/>
        </w:rPr>
      </w:pPr>
      <w:r w:rsidRPr="008D25FF">
        <w:rPr>
          <w:b/>
          <w:snapToGrid w:val="0"/>
        </w:rPr>
        <w:t>1.1. Муниципальная программа «Социальная поддержка граждан»</w:t>
      </w:r>
    </w:p>
    <w:p w:rsidR="0051454D" w:rsidRPr="008D25FF" w:rsidRDefault="0051454D" w:rsidP="0051454D">
      <w:pPr>
        <w:autoSpaceDE w:val="0"/>
        <w:autoSpaceDN w:val="0"/>
        <w:adjustRightInd w:val="0"/>
        <w:ind w:firstLine="709"/>
        <w:jc w:val="center"/>
        <w:outlineLvl w:val="4"/>
        <w:rPr>
          <w:b/>
          <w:snapToGrid w:val="0"/>
        </w:rPr>
      </w:pPr>
    </w:p>
    <w:p w:rsidR="0051454D" w:rsidRPr="008D25FF" w:rsidRDefault="0051454D" w:rsidP="0051454D">
      <w:pPr>
        <w:autoSpaceDE w:val="0"/>
        <w:autoSpaceDN w:val="0"/>
        <w:adjustRightInd w:val="0"/>
        <w:ind w:firstLine="709"/>
        <w:outlineLvl w:val="4"/>
        <w:rPr>
          <w:snapToGrid w:val="0"/>
        </w:rPr>
      </w:pPr>
      <w:r w:rsidRPr="008D25FF">
        <w:rPr>
          <w:snapToGrid w:val="0"/>
        </w:rPr>
        <w:t>Целевые статьи муниципальной  программы  «Социальная поддержка граждан» включают:</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center"/>
        <w:outlineLvl w:val="4"/>
        <w:rPr>
          <w:snapToGrid w:val="0"/>
        </w:rPr>
      </w:pPr>
      <w:r w:rsidRPr="008D25FF">
        <w:rPr>
          <w:snapToGrid w:val="0"/>
        </w:rPr>
        <w:t xml:space="preserve">04 1  00 00000 Муниципальная программа </w:t>
      </w:r>
    </w:p>
    <w:p w:rsidR="0051454D" w:rsidRPr="008D25FF" w:rsidRDefault="0051454D" w:rsidP="0051454D">
      <w:pPr>
        <w:autoSpaceDE w:val="0"/>
        <w:autoSpaceDN w:val="0"/>
        <w:adjustRightInd w:val="0"/>
        <w:ind w:firstLine="709"/>
        <w:jc w:val="center"/>
        <w:outlineLvl w:val="4"/>
        <w:rPr>
          <w:snapToGrid w:val="0"/>
        </w:rPr>
      </w:pPr>
      <w:r w:rsidRPr="008D25FF">
        <w:rPr>
          <w:snapToGrid w:val="0"/>
        </w:rPr>
        <w:t>«Социальная поддержка граждан»</w:t>
      </w:r>
    </w:p>
    <w:p w:rsidR="0051454D" w:rsidRPr="008D25FF" w:rsidRDefault="0051454D" w:rsidP="0051454D">
      <w:pPr>
        <w:autoSpaceDE w:val="0"/>
        <w:autoSpaceDN w:val="0"/>
        <w:adjustRightInd w:val="0"/>
        <w:ind w:firstLine="709"/>
        <w:jc w:val="center"/>
        <w:outlineLvl w:val="4"/>
        <w:rPr>
          <w:snapToGrid w:val="0"/>
        </w:rPr>
      </w:pPr>
    </w:p>
    <w:p w:rsidR="0051454D"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муниципальной программы «Социальная поддержка граждан</w:t>
      </w:r>
      <w:r>
        <w:rPr>
          <w:snapToGrid w:val="0"/>
        </w:rPr>
        <w:t>».</w:t>
      </w:r>
    </w:p>
    <w:p w:rsidR="0051454D" w:rsidRDefault="0051454D" w:rsidP="0051454D">
      <w:pPr>
        <w:autoSpaceDE w:val="0"/>
        <w:autoSpaceDN w:val="0"/>
        <w:adjustRightInd w:val="0"/>
        <w:ind w:firstLine="709"/>
        <w:jc w:val="center"/>
        <w:outlineLvl w:val="4"/>
        <w:rPr>
          <w:snapToGrid w:val="0"/>
        </w:rPr>
      </w:pPr>
    </w:p>
    <w:p w:rsidR="0051454D" w:rsidRPr="008D25FF" w:rsidRDefault="0051454D" w:rsidP="0051454D">
      <w:pPr>
        <w:autoSpaceDE w:val="0"/>
        <w:autoSpaceDN w:val="0"/>
        <w:adjustRightInd w:val="0"/>
        <w:ind w:firstLine="709"/>
        <w:jc w:val="center"/>
        <w:outlineLvl w:val="4"/>
      </w:pPr>
      <w:r w:rsidRPr="008D25FF">
        <w:rPr>
          <w:snapToGrid w:val="0"/>
        </w:rPr>
        <w:t>04 1 00 00000 Подпрограмма «</w:t>
      </w:r>
      <w:r w:rsidRPr="008D25FF">
        <w:rPr>
          <w:rFonts w:eastAsia="Calibri"/>
          <w:lang w:eastAsia="en-US"/>
        </w:rPr>
        <w:t>Социальная поддержка отдельных категорий граждан</w:t>
      </w:r>
      <w:r w:rsidRPr="008D25FF">
        <w:t>»</w:t>
      </w:r>
    </w:p>
    <w:p w:rsidR="0051454D" w:rsidRPr="008D25FF" w:rsidRDefault="0051454D" w:rsidP="0051454D">
      <w:pPr>
        <w:autoSpaceDE w:val="0"/>
        <w:autoSpaceDN w:val="0"/>
        <w:adjustRightInd w:val="0"/>
        <w:ind w:firstLine="709"/>
        <w:jc w:val="center"/>
        <w:outlineLvl w:val="4"/>
      </w:pP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00200 – Мероприятия по выплате государственной пенсии за выслугу лет, ежемесячной доплаты к пенсии отдельным категориям граждан.</w:t>
      </w:r>
    </w:p>
    <w:p w:rsidR="0051454D" w:rsidRPr="008D25FF" w:rsidRDefault="0051454D" w:rsidP="0051454D">
      <w:pPr>
        <w:autoSpaceDE w:val="0"/>
        <w:autoSpaceDN w:val="0"/>
        <w:adjustRightInd w:val="0"/>
        <w:ind w:firstLine="709"/>
        <w:jc w:val="both"/>
        <w:outlineLvl w:val="4"/>
      </w:pPr>
      <w:r w:rsidRPr="008D25FF">
        <w:rPr>
          <w:snapToGrid w:val="0"/>
        </w:rPr>
        <w:t>По данному направлению расходов отражаются расходы бюджета сельского поселения на выплату государственной пенсии за выслугу лет.</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jc w:val="center"/>
        <w:rPr>
          <w:b/>
          <w:snapToGrid w:val="0"/>
        </w:rPr>
      </w:pPr>
      <w:r w:rsidRPr="008D25FF">
        <w:rPr>
          <w:b/>
          <w:snapToGrid w:val="0"/>
        </w:rPr>
        <w:t>1.2. Муниципальная программа «Обеспечение качественными жилищно-коммунальными услугами населения»</w:t>
      </w:r>
    </w:p>
    <w:p w:rsidR="0051454D" w:rsidRPr="008D25FF" w:rsidRDefault="0051454D" w:rsidP="0051454D">
      <w:pPr>
        <w:autoSpaceDE w:val="0"/>
        <w:autoSpaceDN w:val="0"/>
        <w:adjustRightInd w:val="0"/>
        <w:ind w:firstLine="709"/>
        <w:jc w:val="center"/>
        <w:outlineLvl w:val="4"/>
        <w:rPr>
          <w:b/>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Целевые статьи муниципальной программы «Обеспечение качественными жилищно-коммунальными услугами населения» включают:</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center"/>
        <w:outlineLvl w:val="4"/>
        <w:rPr>
          <w:snapToGrid w:val="0"/>
        </w:rPr>
      </w:pPr>
      <w:r w:rsidRPr="008D25FF">
        <w:rPr>
          <w:snapToGrid w:val="0"/>
        </w:rPr>
        <w:t xml:space="preserve">07 0 00 00000 Муниципальная программа </w:t>
      </w:r>
    </w:p>
    <w:p w:rsidR="0051454D" w:rsidRPr="008D25FF" w:rsidRDefault="0051454D" w:rsidP="0051454D">
      <w:pPr>
        <w:autoSpaceDE w:val="0"/>
        <w:autoSpaceDN w:val="0"/>
        <w:adjustRightInd w:val="0"/>
        <w:ind w:firstLine="709"/>
        <w:jc w:val="center"/>
        <w:outlineLvl w:val="4"/>
        <w:rPr>
          <w:snapToGrid w:val="0"/>
        </w:rPr>
      </w:pPr>
      <w:r w:rsidRPr="008D25FF">
        <w:rPr>
          <w:snapToGrid w:val="0"/>
        </w:rPr>
        <w:t xml:space="preserve">«Обеспечение качественными жилищно-коммунальными услугами </w:t>
      </w:r>
    </w:p>
    <w:p w:rsidR="0051454D" w:rsidRPr="008D25FF" w:rsidRDefault="0051454D" w:rsidP="0051454D">
      <w:pPr>
        <w:autoSpaceDE w:val="0"/>
        <w:autoSpaceDN w:val="0"/>
        <w:adjustRightInd w:val="0"/>
        <w:ind w:firstLine="709"/>
        <w:jc w:val="center"/>
        <w:outlineLvl w:val="4"/>
        <w:rPr>
          <w:snapToGrid w:val="0"/>
        </w:rPr>
      </w:pPr>
      <w:r w:rsidRPr="008D25FF">
        <w:rPr>
          <w:snapToGrid w:val="0"/>
        </w:rPr>
        <w:t>населения»</w:t>
      </w:r>
    </w:p>
    <w:p w:rsidR="0051454D" w:rsidRPr="008D25FF" w:rsidRDefault="0051454D" w:rsidP="0051454D">
      <w:pPr>
        <w:autoSpaceDE w:val="0"/>
        <w:autoSpaceDN w:val="0"/>
        <w:adjustRightInd w:val="0"/>
        <w:ind w:firstLine="709"/>
        <w:jc w:val="center"/>
        <w:outlineLvl w:val="4"/>
        <w:rPr>
          <w:snapToGrid w:val="0"/>
        </w:rPr>
      </w:pPr>
    </w:p>
    <w:p w:rsidR="0051454D"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муниципальной программы «Обеспечение качественными жилищно-коммунальными услугами населения»</w:t>
      </w:r>
      <w:r>
        <w:rPr>
          <w:snapToGrid w:val="0"/>
        </w:rPr>
        <w:t>.</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center"/>
        <w:outlineLvl w:val="4"/>
      </w:pPr>
      <w:r w:rsidRPr="008D25FF">
        <w:rPr>
          <w:snapToGrid w:val="0"/>
        </w:rPr>
        <w:t>07 1 00 00000 Подпрограмма «</w:t>
      </w:r>
      <w:r w:rsidRPr="008D25FF">
        <w:rPr>
          <w:color w:val="000000"/>
        </w:rPr>
        <w:t>Благоустройство сельского поселения</w:t>
      </w:r>
      <w:r w:rsidRPr="008D25FF">
        <w:t>»</w:t>
      </w:r>
    </w:p>
    <w:p w:rsidR="0051454D" w:rsidRPr="008D25FF" w:rsidRDefault="0051454D" w:rsidP="0051454D">
      <w:pPr>
        <w:autoSpaceDE w:val="0"/>
        <w:autoSpaceDN w:val="0"/>
        <w:adjustRightInd w:val="0"/>
        <w:ind w:firstLine="709"/>
        <w:jc w:val="center"/>
        <w:outlineLvl w:val="4"/>
      </w:pPr>
    </w:p>
    <w:p w:rsidR="0051454D" w:rsidRPr="008D25FF" w:rsidRDefault="0051454D" w:rsidP="0051454D">
      <w:pPr>
        <w:autoSpaceDE w:val="0"/>
        <w:autoSpaceDN w:val="0"/>
        <w:adjustRightInd w:val="0"/>
        <w:ind w:firstLine="709"/>
        <w:jc w:val="both"/>
        <w:outlineLvl w:val="4"/>
        <w:rPr>
          <w:snapToGrid w:val="0"/>
        </w:rPr>
      </w:pPr>
      <w:r w:rsidRPr="008D25FF">
        <w:rPr>
          <w:snapToGrid w:val="0"/>
        </w:rPr>
        <w:lastRenderedPageBreak/>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both"/>
        <w:outlineLvl w:val="4"/>
        <w:rPr>
          <w:color w:val="000000"/>
        </w:rPr>
      </w:pPr>
      <w:r w:rsidRPr="008D25FF">
        <w:rPr>
          <w:color w:val="000000"/>
        </w:rPr>
        <w:t>22310 – мероприятия по расходам на уличное освещение</w:t>
      </w:r>
    </w:p>
    <w:p w:rsidR="0051454D" w:rsidRPr="008D25FF" w:rsidRDefault="0051454D" w:rsidP="0051454D">
      <w:pPr>
        <w:autoSpaceDE w:val="0"/>
        <w:autoSpaceDN w:val="0"/>
        <w:adjustRightInd w:val="0"/>
        <w:ind w:firstLine="709"/>
        <w:jc w:val="both"/>
        <w:outlineLvl w:val="4"/>
        <w:rPr>
          <w:color w:val="000000"/>
        </w:rPr>
      </w:pPr>
      <w:r w:rsidRPr="008D25FF">
        <w:rPr>
          <w:color w:val="000000"/>
        </w:rPr>
        <w:t>По данному направлению расходов отражаются расходы бюджета сельского поселения на уличное освещение территории сельского поселения.</w:t>
      </w:r>
    </w:p>
    <w:p w:rsidR="0051454D" w:rsidRPr="008D25FF" w:rsidRDefault="0051454D" w:rsidP="0051454D">
      <w:pPr>
        <w:autoSpaceDE w:val="0"/>
        <w:autoSpaceDN w:val="0"/>
        <w:adjustRightInd w:val="0"/>
        <w:ind w:firstLine="709"/>
        <w:jc w:val="both"/>
        <w:outlineLvl w:val="4"/>
        <w:rPr>
          <w:color w:val="000000"/>
        </w:rPr>
      </w:pPr>
    </w:p>
    <w:p w:rsidR="0051454D" w:rsidRPr="008D25FF" w:rsidRDefault="0051454D" w:rsidP="0051454D">
      <w:pPr>
        <w:ind w:firstLine="709"/>
        <w:jc w:val="both"/>
        <w:rPr>
          <w:color w:val="000000"/>
        </w:rPr>
      </w:pPr>
      <w:r w:rsidRPr="008D25FF">
        <w:rPr>
          <w:color w:val="000000"/>
        </w:rPr>
        <w:t>22320 – мероприятия по расходам на содержание, ремонт уличного освещения</w:t>
      </w:r>
    </w:p>
    <w:p w:rsidR="0051454D" w:rsidRPr="008D25FF" w:rsidRDefault="0051454D" w:rsidP="0051454D">
      <w:pPr>
        <w:ind w:firstLine="709"/>
        <w:jc w:val="both"/>
        <w:rPr>
          <w:color w:val="000000"/>
        </w:rPr>
      </w:pPr>
      <w:r w:rsidRPr="008D25FF">
        <w:rPr>
          <w:snapToGrid w:val="0"/>
        </w:rPr>
        <w:t xml:space="preserve">По данному направлению расходов отражаются </w:t>
      </w:r>
      <w:r w:rsidRPr="008D25FF">
        <w:t xml:space="preserve">расходы бюджета сельского поселения </w:t>
      </w:r>
      <w:r w:rsidRPr="008D25FF">
        <w:rPr>
          <w:snapToGrid w:val="0"/>
        </w:rPr>
        <w:t xml:space="preserve">на </w:t>
      </w:r>
      <w:r w:rsidRPr="008D25FF">
        <w:rPr>
          <w:color w:val="000000"/>
        </w:rPr>
        <w:t>разработку содержание, ремонт уличного освещения территории сельского поселения.</w:t>
      </w:r>
    </w:p>
    <w:p w:rsidR="0051454D" w:rsidRPr="008D25FF" w:rsidRDefault="0051454D" w:rsidP="0051454D">
      <w:pPr>
        <w:pStyle w:val="ab"/>
        <w:ind w:firstLine="709"/>
        <w:jc w:val="both"/>
        <w:rPr>
          <w:rFonts w:ascii="Times New Roman" w:hAnsi="Times New Roman"/>
          <w:color w:val="000000"/>
          <w:sz w:val="24"/>
          <w:szCs w:val="24"/>
        </w:rPr>
      </w:pPr>
    </w:p>
    <w:p w:rsidR="0051454D" w:rsidRPr="008D25FF" w:rsidRDefault="0051454D" w:rsidP="0051454D">
      <w:pPr>
        <w:pStyle w:val="ab"/>
        <w:ind w:firstLine="709"/>
        <w:jc w:val="both"/>
        <w:rPr>
          <w:rFonts w:ascii="Times New Roman" w:hAnsi="Times New Roman"/>
          <w:sz w:val="24"/>
          <w:szCs w:val="24"/>
        </w:rPr>
      </w:pPr>
      <w:r w:rsidRPr="008D25FF">
        <w:rPr>
          <w:rFonts w:ascii="Times New Roman" w:hAnsi="Times New Roman"/>
          <w:color w:val="000000"/>
          <w:sz w:val="24"/>
          <w:szCs w:val="24"/>
        </w:rPr>
        <w:t>22330 – мероприятия по р</w:t>
      </w:r>
      <w:r w:rsidRPr="008D25FF">
        <w:rPr>
          <w:rFonts w:ascii="Times New Roman" w:hAnsi="Times New Roman"/>
          <w:bCs/>
          <w:color w:val="000000"/>
          <w:sz w:val="24"/>
          <w:szCs w:val="24"/>
        </w:rPr>
        <w:t xml:space="preserve">асходам на озеленение территории </w:t>
      </w:r>
    </w:p>
    <w:p w:rsidR="0051454D" w:rsidRPr="008D25FF" w:rsidRDefault="0051454D" w:rsidP="0051454D">
      <w:pPr>
        <w:pStyle w:val="ab"/>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 xml:space="preserve">расходы бюджета сельского поселения на </w:t>
      </w:r>
      <w:r w:rsidRPr="008D25FF">
        <w:rPr>
          <w:rFonts w:ascii="Times New Roman" w:hAnsi="Times New Roman"/>
          <w:bCs/>
          <w:color w:val="000000"/>
          <w:sz w:val="24"/>
          <w:szCs w:val="24"/>
        </w:rPr>
        <w:t>озеленение территории сельского поселения.</w:t>
      </w:r>
    </w:p>
    <w:p w:rsidR="0051454D" w:rsidRPr="008D25FF" w:rsidRDefault="0051454D" w:rsidP="0051454D">
      <w:pPr>
        <w:ind w:firstLine="709"/>
        <w:jc w:val="both"/>
        <w:rPr>
          <w:color w:val="000000"/>
        </w:rPr>
      </w:pPr>
    </w:p>
    <w:p w:rsidR="0051454D" w:rsidRPr="008D25FF" w:rsidRDefault="0051454D" w:rsidP="0051454D">
      <w:pPr>
        <w:pStyle w:val="ab"/>
        <w:ind w:firstLine="709"/>
        <w:jc w:val="both"/>
        <w:rPr>
          <w:rFonts w:ascii="Times New Roman" w:hAnsi="Times New Roman"/>
          <w:sz w:val="24"/>
          <w:szCs w:val="24"/>
        </w:rPr>
      </w:pPr>
      <w:r w:rsidRPr="008D25FF">
        <w:rPr>
          <w:rFonts w:ascii="Times New Roman" w:hAnsi="Times New Roman"/>
          <w:color w:val="000000"/>
          <w:sz w:val="24"/>
          <w:szCs w:val="24"/>
        </w:rPr>
        <w:t>22340 – мероприятия по р</w:t>
      </w:r>
      <w:r w:rsidRPr="008D25FF">
        <w:rPr>
          <w:rFonts w:ascii="Times New Roman" w:hAnsi="Times New Roman"/>
          <w:bCs/>
          <w:color w:val="000000"/>
          <w:sz w:val="24"/>
          <w:szCs w:val="24"/>
        </w:rPr>
        <w:t xml:space="preserve">асходам на текущий ремонт и содержание гражданских кладбищ, памятников </w:t>
      </w:r>
    </w:p>
    <w:p w:rsidR="0051454D" w:rsidRPr="008D25FF" w:rsidRDefault="0051454D" w:rsidP="0051454D">
      <w:pPr>
        <w:pStyle w:val="ab"/>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расходы бюджета сельского поселения на</w:t>
      </w:r>
      <w:r w:rsidRPr="008D25FF">
        <w:rPr>
          <w:rFonts w:ascii="Times New Roman" w:hAnsi="Times New Roman"/>
          <w:bCs/>
          <w:color w:val="000000"/>
          <w:sz w:val="24"/>
          <w:szCs w:val="24"/>
        </w:rPr>
        <w:t xml:space="preserve"> текущий ремонт и содержание гражданских кладбищ, памятников</w:t>
      </w:r>
    </w:p>
    <w:p w:rsidR="0051454D" w:rsidRPr="008D25FF" w:rsidRDefault="0051454D" w:rsidP="0051454D">
      <w:pPr>
        <w:pStyle w:val="ab"/>
        <w:ind w:firstLine="709"/>
        <w:jc w:val="both"/>
        <w:rPr>
          <w:rFonts w:ascii="Times New Roman" w:hAnsi="Times New Roman"/>
          <w:sz w:val="24"/>
          <w:szCs w:val="24"/>
        </w:rPr>
      </w:pPr>
    </w:p>
    <w:p w:rsidR="0051454D" w:rsidRPr="008D25FF" w:rsidRDefault="0051454D" w:rsidP="0051454D">
      <w:pPr>
        <w:pStyle w:val="ab"/>
        <w:ind w:firstLine="709"/>
        <w:jc w:val="both"/>
        <w:rPr>
          <w:rFonts w:ascii="Times New Roman" w:hAnsi="Times New Roman"/>
          <w:sz w:val="24"/>
          <w:szCs w:val="24"/>
        </w:rPr>
      </w:pPr>
      <w:r w:rsidRPr="008D25FF">
        <w:rPr>
          <w:rFonts w:ascii="Times New Roman" w:hAnsi="Times New Roman"/>
          <w:color w:val="000000"/>
          <w:sz w:val="24"/>
          <w:szCs w:val="24"/>
        </w:rPr>
        <w:t>22350 – мероприятия по р</w:t>
      </w:r>
      <w:r w:rsidRPr="008D25FF">
        <w:rPr>
          <w:rFonts w:ascii="Times New Roman" w:hAnsi="Times New Roman"/>
          <w:bCs/>
          <w:color w:val="000000"/>
          <w:sz w:val="24"/>
          <w:szCs w:val="24"/>
        </w:rPr>
        <w:t xml:space="preserve">асходам  на капитальный ремонт памятников </w:t>
      </w:r>
    </w:p>
    <w:p w:rsidR="0051454D" w:rsidRPr="008D25FF" w:rsidRDefault="0051454D" w:rsidP="0051454D">
      <w:pPr>
        <w:pStyle w:val="ab"/>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расходы бюджета сельского поселения на</w:t>
      </w:r>
      <w:r w:rsidRPr="008D25FF">
        <w:rPr>
          <w:rFonts w:ascii="Times New Roman" w:hAnsi="Times New Roman"/>
          <w:bCs/>
          <w:color w:val="000000"/>
          <w:sz w:val="24"/>
          <w:szCs w:val="24"/>
        </w:rPr>
        <w:t xml:space="preserve"> капитальный ремонт памятников</w:t>
      </w:r>
    </w:p>
    <w:p w:rsidR="0051454D" w:rsidRPr="008D25FF" w:rsidRDefault="0051454D" w:rsidP="0051454D">
      <w:pPr>
        <w:pStyle w:val="ab"/>
        <w:ind w:firstLine="709"/>
        <w:jc w:val="both"/>
        <w:rPr>
          <w:rFonts w:ascii="Times New Roman" w:hAnsi="Times New Roman"/>
          <w:sz w:val="24"/>
          <w:szCs w:val="24"/>
        </w:rPr>
      </w:pPr>
    </w:p>
    <w:p w:rsidR="0051454D" w:rsidRPr="008D25FF" w:rsidRDefault="0051454D" w:rsidP="0051454D">
      <w:pPr>
        <w:pStyle w:val="ab"/>
        <w:ind w:firstLine="709"/>
        <w:jc w:val="both"/>
        <w:rPr>
          <w:rFonts w:ascii="Times New Roman" w:hAnsi="Times New Roman"/>
          <w:sz w:val="24"/>
          <w:szCs w:val="24"/>
        </w:rPr>
      </w:pPr>
      <w:r w:rsidRPr="008D25FF">
        <w:rPr>
          <w:rFonts w:ascii="Times New Roman" w:hAnsi="Times New Roman"/>
          <w:color w:val="000000"/>
          <w:sz w:val="24"/>
          <w:szCs w:val="24"/>
        </w:rPr>
        <w:t>22360 – мероприятия по р</w:t>
      </w:r>
      <w:r w:rsidRPr="008D25FF">
        <w:rPr>
          <w:rFonts w:ascii="Times New Roman" w:hAnsi="Times New Roman"/>
          <w:bCs/>
          <w:color w:val="000000"/>
          <w:sz w:val="24"/>
          <w:szCs w:val="24"/>
        </w:rPr>
        <w:t xml:space="preserve">асходам на благоустройство территории </w:t>
      </w:r>
    </w:p>
    <w:p w:rsidR="0051454D" w:rsidRPr="008D25FF" w:rsidRDefault="0051454D" w:rsidP="0051454D">
      <w:pPr>
        <w:pStyle w:val="ab"/>
        <w:ind w:firstLine="709"/>
        <w:jc w:val="both"/>
        <w:rPr>
          <w:rFonts w:ascii="Times New Roman" w:hAnsi="Times New Roman"/>
          <w:bCs/>
          <w:color w:val="000000"/>
          <w:sz w:val="24"/>
          <w:szCs w:val="24"/>
        </w:rPr>
      </w:pPr>
      <w:r w:rsidRPr="008D25FF">
        <w:rPr>
          <w:rFonts w:ascii="Times New Roman" w:hAnsi="Times New Roman"/>
          <w:snapToGrid w:val="0"/>
          <w:sz w:val="24"/>
          <w:szCs w:val="24"/>
        </w:rPr>
        <w:t xml:space="preserve">По данному направлению расходов отражаются </w:t>
      </w:r>
      <w:r w:rsidRPr="008D25FF">
        <w:rPr>
          <w:rFonts w:ascii="Times New Roman" w:hAnsi="Times New Roman"/>
          <w:sz w:val="24"/>
          <w:szCs w:val="24"/>
        </w:rPr>
        <w:t>расходы бюджета сельского поселения на</w:t>
      </w:r>
      <w:r w:rsidRPr="008D25FF">
        <w:rPr>
          <w:rFonts w:ascii="Times New Roman" w:hAnsi="Times New Roman"/>
          <w:bCs/>
          <w:color w:val="000000"/>
          <w:sz w:val="24"/>
          <w:szCs w:val="24"/>
        </w:rPr>
        <w:t xml:space="preserve"> благоустройство территории сельского поселения</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both"/>
        <w:outlineLvl w:val="4"/>
      </w:pPr>
      <w:r w:rsidRPr="008D25FF">
        <w:rPr>
          <w:snapToGrid w:val="0"/>
        </w:rPr>
        <w:t>21440 –</w:t>
      </w:r>
      <w:r w:rsidRPr="008D25FF">
        <w:t xml:space="preserve"> мероприятия по организации прочих мероприятий по благоустройству территории</w:t>
      </w:r>
    </w:p>
    <w:p w:rsidR="0051454D" w:rsidRPr="008D25FF" w:rsidRDefault="0051454D" w:rsidP="0051454D">
      <w:pPr>
        <w:autoSpaceDE w:val="0"/>
        <w:autoSpaceDN w:val="0"/>
        <w:adjustRightInd w:val="0"/>
        <w:ind w:firstLine="709"/>
        <w:jc w:val="both"/>
        <w:outlineLvl w:val="4"/>
      </w:pPr>
      <w:r w:rsidRPr="008D25FF">
        <w:rPr>
          <w:snapToGrid w:val="0"/>
        </w:rPr>
        <w:t xml:space="preserve">По данному направлению расходов отражаются расходы бюджета поселения </w:t>
      </w:r>
      <w:r w:rsidRPr="008D25FF">
        <w:rPr>
          <w:rFonts w:eastAsia="Calibri"/>
          <w:lang w:eastAsia="en-US"/>
        </w:rPr>
        <w:t>на</w:t>
      </w:r>
      <w:r w:rsidRPr="008D25FF">
        <w:rPr>
          <w:snapToGrid w:val="0"/>
        </w:rPr>
        <w:t xml:space="preserve"> прочие мероприятия по благоустройству территории сельского поселения</w:t>
      </w:r>
      <w:r w:rsidRPr="008D25FF">
        <w:t>.</w:t>
      </w:r>
    </w:p>
    <w:p w:rsidR="0051454D" w:rsidRPr="008D25FF" w:rsidRDefault="0051454D" w:rsidP="0051454D">
      <w:pPr>
        <w:autoSpaceDE w:val="0"/>
        <w:autoSpaceDN w:val="0"/>
        <w:adjustRightInd w:val="0"/>
        <w:ind w:firstLine="709"/>
        <w:jc w:val="both"/>
        <w:outlineLvl w:val="4"/>
      </w:pPr>
    </w:p>
    <w:p w:rsidR="0051454D" w:rsidRDefault="0051454D" w:rsidP="0051454D">
      <w:pPr>
        <w:autoSpaceDE w:val="0"/>
        <w:autoSpaceDN w:val="0"/>
        <w:adjustRightInd w:val="0"/>
        <w:ind w:firstLine="709"/>
        <w:jc w:val="both"/>
        <w:outlineLvl w:val="4"/>
        <w:rPr>
          <w:snapToGrid w:val="0"/>
        </w:rPr>
      </w:pPr>
      <w:r w:rsidRPr="008D25FF">
        <w:rPr>
          <w:snapToGrid w:val="0"/>
        </w:rPr>
        <w:t xml:space="preserve">99990 – мероприятия по реализации направления расходов  в рамках подпрограммы «Благоустройство территории  сельского поселения» </w:t>
      </w:r>
      <w:r>
        <w:rPr>
          <w:snapToGrid w:val="0"/>
        </w:rPr>
        <w:t>.</w:t>
      </w:r>
    </w:p>
    <w:p w:rsidR="0051454D" w:rsidRPr="008D25FF" w:rsidRDefault="0051454D" w:rsidP="0051454D">
      <w:pPr>
        <w:autoSpaceDE w:val="0"/>
        <w:autoSpaceDN w:val="0"/>
        <w:adjustRightInd w:val="0"/>
        <w:ind w:firstLine="709"/>
        <w:jc w:val="both"/>
        <w:outlineLvl w:val="4"/>
        <w:rPr>
          <w:snapToGrid w:val="0"/>
        </w:rPr>
      </w:pPr>
      <w:r w:rsidRPr="008D25FF">
        <w:rPr>
          <w:snapToGrid w:val="0"/>
        </w:rPr>
        <w:t xml:space="preserve">По данному направлению расходов отражаются расходы бюджета сельского поселения на финансовое обеспечение мероприятий и (или) обособленных функций </w:t>
      </w:r>
      <w:r>
        <w:rPr>
          <w:snapToGrid w:val="0"/>
        </w:rPr>
        <w:t>ад</w:t>
      </w:r>
      <w:r w:rsidRPr="008D25FF">
        <w:rPr>
          <w:snapToGrid w:val="0"/>
        </w:rPr>
        <w:t>министрации сельского поселения, для отражения которых не предусмотрены обособленные направления расходов.</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center"/>
        <w:outlineLvl w:val="4"/>
      </w:pPr>
      <w:r w:rsidRPr="008D25FF">
        <w:rPr>
          <w:snapToGrid w:val="0"/>
        </w:rPr>
        <w:t>07 2 00 00000 Подпрограмма «</w:t>
      </w:r>
      <w:r w:rsidRPr="008D25FF">
        <w:rPr>
          <w:color w:val="000000"/>
        </w:rPr>
        <w:t>Создание условий для обеспечения качественными коммунальными услугами населения»</w:t>
      </w:r>
    </w:p>
    <w:p w:rsidR="0051454D" w:rsidRPr="008D25FF" w:rsidRDefault="0051454D" w:rsidP="0051454D">
      <w:pPr>
        <w:autoSpaceDE w:val="0"/>
        <w:autoSpaceDN w:val="0"/>
        <w:adjustRightInd w:val="0"/>
        <w:ind w:firstLine="709"/>
        <w:jc w:val="center"/>
        <w:outlineLvl w:val="4"/>
      </w:pP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pStyle w:val="ab"/>
        <w:ind w:firstLine="709"/>
        <w:jc w:val="both"/>
        <w:rPr>
          <w:rFonts w:ascii="Times New Roman" w:eastAsia="Times New Roman" w:hAnsi="Times New Roman"/>
          <w:snapToGrid w:val="0"/>
          <w:sz w:val="24"/>
          <w:szCs w:val="24"/>
          <w:lang w:eastAsia="ru-RU"/>
        </w:rPr>
      </w:pPr>
      <w:r w:rsidRPr="008D25FF">
        <w:rPr>
          <w:rFonts w:ascii="Times New Roman" w:eastAsia="Times New Roman" w:hAnsi="Times New Roman"/>
          <w:snapToGrid w:val="0"/>
          <w:sz w:val="24"/>
          <w:szCs w:val="24"/>
          <w:lang w:eastAsia="ru-RU"/>
        </w:rPr>
        <w:t xml:space="preserve">22370 - мероприятия по замене ламп накаливания и других неэффективных элементов систем освещения, в том числе светильников на энергосберегающие (в том числе не менее 30 процентов от объема на основе светодиодов). </w:t>
      </w:r>
    </w:p>
    <w:p w:rsidR="0051454D" w:rsidRPr="008D25FF" w:rsidRDefault="0051454D" w:rsidP="0051454D">
      <w:pPr>
        <w:pStyle w:val="ab"/>
        <w:ind w:firstLine="709"/>
        <w:jc w:val="both"/>
        <w:rPr>
          <w:rFonts w:ascii="Times New Roman" w:eastAsia="Times New Roman" w:hAnsi="Times New Roman"/>
          <w:snapToGrid w:val="0"/>
          <w:sz w:val="24"/>
          <w:szCs w:val="24"/>
          <w:lang w:eastAsia="ru-RU"/>
        </w:rPr>
      </w:pPr>
      <w:r w:rsidRPr="008D25FF">
        <w:rPr>
          <w:rFonts w:ascii="Times New Roman" w:eastAsia="Times New Roman" w:hAnsi="Times New Roman"/>
          <w:snapToGrid w:val="0"/>
          <w:sz w:val="24"/>
          <w:szCs w:val="24"/>
          <w:lang w:eastAsia="ru-RU"/>
        </w:rPr>
        <w:lastRenderedPageBreak/>
        <w:t>По данному направлению расходов отражаются расходы бюджета сельского поселения на замену ламп накаливания на энергосберегающие, поэтапная замена люминесцентных ламп, ламп ДРЛ, ДНаТ на энергосберегающие.</w:t>
      </w:r>
    </w:p>
    <w:p w:rsidR="0051454D" w:rsidRPr="008D25FF" w:rsidRDefault="0051454D" w:rsidP="0051454D">
      <w:pPr>
        <w:pStyle w:val="ab"/>
        <w:ind w:firstLine="709"/>
        <w:jc w:val="both"/>
        <w:rPr>
          <w:rFonts w:ascii="Times New Roman" w:eastAsia="Times New Roman" w:hAnsi="Times New Roman"/>
          <w:snapToGrid w:val="0"/>
          <w:sz w:val="24"/>
          <w:szCs w:val="24"/>
          <w:lang w:eastAsia="ru-RU"/>
        </w:rPr>
      </w:pPr>
    </w:p>
    <w:p w:rsidR="0051454D" w:rsidRPr="00824AF3" w:rsidRDefault="0051454D" w:rsidP="0051454D">
      <w:pPr>
        <w:pStyle w:val="ab"/>
        <w:tabs>
          <w:tab w:val="left" w:pos="8505"/>
          <w:tab w:val="left" w:pos="8931"/>
        </w:tabs>
        <w:ind w:firstLine="709"/>
        <w:rPr>
          <w:rFonts w:ascii="Times New Roman" w:eastAsia="Times New Roman" w:hAnsi="Times New Roman"/>
          <w:snapToGrid w:val="0"/>
          <w:sz w:val="24"/>
          <w:szCs w:val="24"/>
          <w:lang w:eastAsia="ru-RU"/>
        </w:rPr>
      </w:pPr>
      <w:r w:rsidRPr="008D25FF">
        <w:rPr>
          <w:rFonts w:ascii="Times New Roman" w:eastAsia="Times New Roman" w:hAnsi="Times New Roman"/>
          <w:snapToGrid w:val="0"/>
          <w:sz w:val="24"/>
          <w:szCs w:val="24"/>
          <w:lang w:eastAsia="ru-RU"/>
        </w:rPr>
        <w:t>22380   -   Мероприятия по расходам на ремонт и содержание объектов муниципальной собственности в рамках подпрограммы «Создание условий для обеспечения качест</w:t>
      </w:r>
      <w:r>
        <w:rPr>
          <w:rFonts w:ascii="Times New Roman" w:eastAsia="Times New Roman" w:hAnsi="Times New Roman"/>
          <w:snapToGrid w:val="0"/>
          <w:sz w:val="24"/>
          <w:szCs w:val="24"/>
          <w:lang w:eastAsia="ru-RU"/>
        </w:rPr>
        <w:t xml:space="preserve">венными услугами </w:t>
      </w:r>
      <w:r w:rsidRPr="008D25FF">
        <w:rPr>
          <w:rFonts w:ascii="Times New Roman" w:eastAsia="Times New Roman" w:hAnsi="Times New Roman"/>
          <w:snapToGrid w:val="0"/>
          <w:sz w:val="24"/>
          <w:szCs w:val="24"/>
          <w:lang w:eastAsia="ru-RU"/>
        </w:rPr>
        <w:t>населения».</w:t>
      </w:r>
      <w:r w:rsidRPr="008D25FF">
        <w:rPr>
          <w:rFonts w:ascii="Times New Roman" w:eastAsia="Times New Roman" w:hAnsi="Times New Roman"/>
          <w:snapToGrid w:val="0"/>
          <w:sz w:val="24"/>
          <w:szCs w:val="24"/>
          <w:lang w:eastAsia="ru-RU"/>
        </w:rPr>
        <w:br/>
        <w:t>По данному направлению расходов отражаются расходы бюджета сельского поселения на ремонт и содержание объект</w:t>
      </w:r>
      <w:r>
        <w:rPr>
          <w:rFonts w:ascii="Times New Roman" w:eastAsia="Times New Roman" w:hAnsi="Times New Roman"/>
          <w:snapToGrid w:val="0"/>
          <w:sz w:val="24"/>
          <w:szCs w:val="24"/>
          <w:lang w:eastAsia="ru-RU"/>
        </w:rPr>
        <w:t>ов муниципальной собственности.</w:t>
      </w: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сельского поселения на издание и размещение социальной рекламной продукции, направленной на создание в обществе нетерпимости к коррупционному поведению, в том числе в электронных средствах массовой информации, а также в качестве наружной рекламы.</w:t>
      </w:r>
    </w:p>
    <w:p w:rsidR="0051454D" w:rsidRPr="008D25FF" w:rsidRDefault="0051454D" w:rsidP="0051454D">
      <w:pPr>
        <w:autoSpaceDE w:val="0"/>
        <w:autoSpaceDN w:val="0"/>
        <w:adjustRightInd w:val="0"/>
        <w:ind w:firstLine="709"/>
        <w:jc w:val="both"/>
        <w:outlineLvl w:val="4"/>
        <w:rPr>
          <w:snapToGrid w:val="0"/>
        </w:rPr>
      </w:pPr>
      <w:r w:rsidRPr="008D25FF">
        <w:rPr>
          <w:snapToGrid w:val="0"/>
        </w:rPr>
        <w:t>21480 – Мероприятия по обеспечению пропаганды знаний в области защиты населения от чрезвычайных ситуаций при обнаружении подозрительных предметов, взрывных устройств.</w:t>
      </w: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сельского поселения на мероприятия по обеспечению пропаганды знаний в области защиты населения от чрезвычайных ситуаций при обнаружении подозрительных предметов, взрывных устройств.</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outlineLvl w:val="4"/>
        <w:rPr>
          <w:snapToGrid w:val="0"/>
        </w:rPr>
      </w:pPr>
    </w:p>
    <w:p w:rsidR="0051454D" w:rsidRPr="008D25FF" w:rsidRDefault="0051454D" w:rsidP="0051454D">
      <w:pPr>
        <w:pStyle w:val="aa"/>
        <w:autoSpaceDE w:val="0"/>
        <w:autoSpaceDN w:val="0"/>
        <w:adjustRightInd w:val="0"/>
        <w:ind w:left="0" w:firstLine="709"/>
        <w:jc w:val="center"/>
        <w:rPr>
          <w:snapToGrid w:val="0"/>
        </w:rPr>
      </w:pPr>
      <w:r w:rsidRPr="008D25FF">
        <w:rPr>
          <w:snapToGrid w:val="0"/>
        </w:rPr>
        <w:t>09 3 00 00000 Подпрограмма «</w:t>
      </w:r>
      <w:r w:rsidRPr="008D25FF">
        <w:t>Комплексные меры противодействия злоупотреблению наркотиками и их незаконному обороту</w:t>
      </w:r>
      <w:r w:rsidRPr="008D25FF">
        <w:rPr>
          <w:snapToGrid w:val="0"/>
        </w:rPr>
        <w:t>»</w:t>
      </w:r>
    </w:p>
    <w:p w:rsidR="0051454D" w:rsidRPr="008D25FF" w:rsidRDefault="0051454D" w:rsidP="0051454D">
      <w:pPr>
        <w:pStyle w:val="aa"/>
        <w:autoSpaceDE w:val="0"/>
        <w:autoSpaceDN w:val="0"/>
        <w:adjustRightInd w:val="0"/>
        <w:ind w:left="0" w:firstLine="709"/>
        <w:jc w:val="center"/>
        <w:rPr>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21530 – мероприятия по организации цикла печатных публикаций, направленных на пропаганду антинаркотического мировоззрения</w:t>
      </w: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сельского поселения на организацию цикла печатных публикаций, направленных на пропаганду антинаркотического мировоззрения</w:t>
      </w:r>
      <w:r w:rsidRPr="008D25FF">
        <w:t xml:space="preserve">, </w:t>
      </w:r>
      <w:r w:rsidRPr="008D25FF">
        <w:rPr>
          <w:snapToGrid w:val="0"/>
        </w:rPr>
        <w:t>в том числе интервью с лицами популярными в молодежной среде, авторитетными общественными лидерами, консультации специалистов, репортажи, очерки.</w:t>
      </w:r>
    </w:p>
    <w:p w:rsidR="0051454D" w:rsidRPr="008D25FF" w:rsidRDefault="0051454D" w:rsidP="0051454D">
      <w:pPr>
        <w:autoSpaceDE w:val="0"/>
        <w:autoSpaceDN w:val="0"/>
        <w:adjustRightInd w:val="0"/>
        <w:ind w:firstLine="709"/>
        <w:jc w:val="both"/>
        <w:rPr>
          <w:bCs/>
        </w:rPr>
      </w:pPr>
      <w:r w:rsidRPr="008D25FF">
        <w:rPr>
          <w:bCs/>
        </w:rPr>
        <w:t>22500 – Мероприятия по обучению неработающего населения в области пожарной безопасности.</w:t>
      </w:r>
    </w:p>
    <w:p w:rsidR="0051454D" w:rsidRPr="008D25FF" w:rsidRDefault="0051454D" w:rsidP="0051454D">
      <w:pPr>
        <w:autoSpaceDE w:val="0"/>
        <w:autoSpaceDN w:val="0"/>
        <w:adjustRightInd w:val="0"/>
        <w:ind w:firstLine="709"/>
        <w:jc w:val="both"/>
        <w:rPr>
          <w:bCs/>
        </w:rPr>
      </w:pPr>
      <w:r w:rsidRPr="008D25FF">
        <w:rPr>
          <w:bCs/>
        </w:rPr>
        <w:t>По данному направлению расходов отражаются расходы бюджета сельского поселения на обучение неработающего населения поселения в области пожарной безопасности.</w:t>
      </w:r>
    </w:p>
    <w:p w:rsidR="0051454D" w:rsidRPr="008D25FF" w:rsidRDefault="0051454D" w:rsidP="0051454D">
      <w:pPr>
        <w:autoSpaceDE w:val="0"/>
        <w:autoSpaceDN w:val="0"/>
        <w:adjustRightInd w:val="0"/>
        <w:ind w:firstLine="709"/>
        <w:jc w:val="both"/>
      </w:pPr>
      <w:r w:rsidRPr="008D25FF">
        <w:t>21540 – Мероприятия по дооснащению современной техникой, оборудованием, снаряжением и улучшение материально-технической базы.</w:t>
      </w:r>
    </w:p>
    <w:p w:rsidR="0051454D" w:rsidRPr="00824AF3" w:rsidRDefault="0051454D" w:rsidP="0051454D">
      <w:pPr>
        <w:autoSpaceDE w:val="0"/>
        <w:autoSpaceDN w:val="0"/>
        <w:adjustRightInd w:val="0"/>
        <w:ind w:firstLine="709"/>
        <w:jc w:val="both"/>
        <w:rPr>
          <w:bCs/>
        </w:rPr>
      </w:pPr>
      <w:r w:rsidRPr="008D25FF">
        <w:t xml:space="preserve">По данному направлению расходов отражаются расходы </w:t>
      </w:r>
      <w:r w:rsidRPr="008D25FF">
        <w:rPr>
          <w:snapToGrid w:val="0"/>
        </w:rPr>
        <w:t>бюджета сельского поселения</w:t>
      </w:r>
      <w:r w:rsidRPr="008D25FF">
        <w:t xml:space="preserve"> на </w:t>
      </w:r>
      <w:r w:rsidRPr="008D25FF">
        <w:rPr>
          <w:bCs/>
        </w:rPr>
        <w:t>дооснащение современной техникой, оборудованием, снаряжением и улучшение материально-технической базы.</w:t>
      </w:r>
    </w:p>
    <w:p w:rsidR="0051454D" w:rsidRPr="008D25FF" w:rsidRDefault="0051454D" w:rsidP="0051454D">
      <w:pPr>
        <w:autoSpaceDE w:val="0"/>
        <w:autoSpaceDN w:val="0"/>
        <w:adjustRightInd w:val="0"/>
        <w:ind w:firstLine="709"/>
        <w:jc w:val="both"/>
        <w:rPr>
          <w:snapToGrid w:val="0"/>
        </w:rPr>
      </w:pPr>
    </w:p>
    <w:p w:rsidR="0051454D" w:rsidRPr="008D25FF" w:rsidRDefault="0051454D" w:rsidP="0051454D">
      <w:pPr>
        <w:autoSpaceDE w:val="0"/>
        <w:autoSpaceDN w:val="0"/>
        <w:adjustRightInd w:val="0"/>
        <w:jc w:val="center"/>
        <w:outlineLvl w:val="4"/>
        <w:rPr>
          <w:b/>
          <w:snapToGrid w:val="0"/>
        </w:rPr>
      </w:pPr>
      <w:r w:rsidRPr="008D25FF">
        <w:rPr>
          <w:b/>
          <w:snapToGrid w:val="0"/>
        </w:rPr>
        <w:t xml:space="preserve">1.5. Муниципальная программа  «Развитие культуры» </w:t>
      </w:r>
    </w:p>
    <w:p w:rsidR="0051454D" w:rsidRPr="008D25FF" w:rsidRDefault="0051454D" w:rsidP="0051454D">
      <w:pPr>
        <w:autoSpaceDE w:val="0"/>
        <w:autoSpaceDN w:val="0"/>
        <w:adjustRightInd w:val="0"/>
        <w:ind w:firstLine="709"/>
        <w:jc w:val="center"/>
        <w:outlineLvl w:val="4"/>
        <w:rPr>
          <w:b/>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Целевые статьи муниципальной программы «Развитие культуры» включают:</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center"/>
        <w:outlineLvl w:val="4"/>
        <w:rPr>
          <w:snapToGrid w:val="0"/>
        </w:rPr>
      </w:pPr>
      <w:r w:rsidRPr="008D25FF">
        <w:rPr>
          <w:snapToGrid w:val="0"/>
        </w:rPr>
        <w:t xml:space="preserve">11 0 00 00000 Муниципальная программа </w:t>
      </w:r>
    </w:p>
    <w:p w:rsidR="0051454D" w:rsidRPr="008D25FF" w:rsidRDefault="0051454D" w:rsidP="0051454D">
      <w:pPr>
        <w:autoSpaceDE w:val="0"/>
        <w:autoSpaceDN w:val="0"/>
        <w:adjustRightInd w:val="0"/>
        <w:ind w:firstLine="709"/>
        <w:jc w:val="center"/>
        <w:outlineLvl w:val="4"/>
        <w:rPr>
          <w:snapToGrid w:val="0"/>
        </w:rPr>
      </w:pPr>
      <w:r w:rsidRPr="008D25FF">
        <w:rPr>
          <w:snapToGrid w:val="0"/>
        </w:rPr>
        <w:t xml:space="preserve">«Развитие культуры» </w:t>
      </w:r>
    </w:p>
    <w:p w:rsidR="0051454D" w:rsidRPr="008D25FF" w:rsidRDefault="0051454D" w:rsidP="0051454D">
      <w:pPr>
        <w:autoSpaceDE w:val="0"/>
        <w:autoSpaceDN w:val="0"/>
        <w:adjustRightInd w:val="0"/>
        <w:ind w:firstLine="709"/>
        <w:jc w:val="center"/>
        <w:outlineLvl w:val="4"/>
        <w:rPr>
          <w:snapToGrid w:val="0"/>
        </w:rPr>
      </w:pPr>
    </w:p>
    <w:p w:rsidR="0051454D" w:rsidRDefault="0051454D" w:rsidP="0051454D">
      <w:pPr>
        <w:autoSpaceDE w:val="0"/>
        <w:autoSpaceDN w:val="0"/>
        <w:adjustRightInd w:val="0"/>
        <w:ind w:firstLine="709"/>
        <w:jc w:val="both"/>
        <w:outlineLvl w:val="4"/>
        <w:rPr>
          <w:snapToGrid w:val="0"/>
        </w:rPr>
      </w:pPr>
      <w:r w:rsidRPr="008D25FF">
        <w:rPr>
          <w:snapToGrid w:val="0"/>
        </w:rPr>
        <w:t xml:space="preserve"> По данной целевой статье отражаются расходы бюджета сельского поселения на реализацию муниципальной программы «Развитие культуры</w:t>
      </w:r>
      <w:r>
        <w:rPr>
          <w:snapToGrid w:val="0"/>
        </w:rPr>
        <w:t>».</w:t>
      </w:r>
    </w:p>
    <w:p w:rsidR="0051454D"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center"/>
        <w:outlineLvl w:val="4"/>
        <w:rPr>
          <w:snapToGrid w:val="0"/>
        </w:rPr>
      </w:pPr>
      <w:r w:rsidRPr="008D25FF">
        <w:rPr>
          <w:snapToGrid w:val="0"/>
        </w:rPr>
        <w:t>11 1 00 00000 Подпрограмма «</w:t>
      </w:r>
      <w:r w:rsidRPr="008D25FF">
        <w:t>Развитие культуры</w:t>
      </w:r>
      <w:r w:rsidRPr="008D25FF">
        <w:rPr>
          <w:snapToGrid w:val="0"/>
        </w:rPr>
        <w:t>»</w:t>
      </w:r>
    </w:p>
    <w:p w:rsidR="0051454D" w:rsidRPr="008D25FF" w:rsidRDefault="0051454D" w:rsidP="0051454D">
      <w:pPr>
        <w:ind w:firstLine="709"/>
        <w:jc w:val="both"/>
      </w:pP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00110 – мероприятия по расходам на выплаты по оплате труда работников муниципальных казенных учреждений культуры.</w:t>
      </w: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поселения на выплаты по оплате труда работников культуры поселения.</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00190 – мероприятия по расходам на обеспечение функций муниципальных органов культуры поселения.</w:t>
      </w: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поселения на обеспечение выполнения функций культуры поселения (за исключением расходов на выплаты по оплате труда).</w:t>
      </w:r>
    </w:p>
    <w:p w:rsidR="0051454D" w:rsidRPr="008D25FF" w:rsidRDefault="0051454D" w:rsidP="0051454D">
      <w:pPr>
        <w:autoSpaceDE w:val="0"/>
        <w:autoSpaceDN w:val="0"/>
        <w:adjustRightInd w:val="0"/>
        <w:ind w:firstLine="709"/>
        <w:jc w:val="both"/>
        <w:rPr>
          <w:rFonts w:eastAsia="Calibri"/>
          <w:lang w:eastAsia="en-US"/>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21010 – Мероприятия по диспансеризации муниципальных служащих культуры.</w:t>
      </w: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данному направлению расходов отражаются расходы бюджета поселения по диспансеризации муниципальных служащих культуры поселения.</w:t>
      </w:r>
    </w:p>
    <w:p w:rsidR="0051454D" w:rsidRPr="008D25FF" w:rsidRDefault="0051454D" w:rsidP="0051454D">
      <w:pPr>
        <w:autoSpaceDE w:val="0"/>
        <w:autoSpaceDN w:val="0"/>
        <w:adjustRightInd w:val="0"/>
        <w:ind w:firstLine="709"/>
        <w:outlineLvl w:val="4"/>
        <w:rPr>
          <w:snapToGrid w:val="0"/>
        </w:rPr>
      </w:pPr>
    </w:p>
    <w:p w:rsidR="0051454D" w:rsidRPr="008D25FF" w:rsidRDefault="0051454D" w:rsidP="0051454D">
      <w:pPr>
        <w:autoSpaceDE w:val="0"/>
        <w:autoSpaceDN w:val="0"/>
        <w:adjustRightInd w:val="0"/>
        <w:ind w:firstLine="709"/>
        <w:jc w:val="both"/>
        <w:rPr>
          <w:rFonts w:eastAsia="Calibri"/>
          <w:lang w:eastAsia="en-US"/>
        </w:rPr>
      </w:pPr>
      <w:r w:rsidRPr="008D25FF">
        <w:rPr>
          <w:snapToGrid w:val="0"/>
        </w:rPr>
        <w:t>21590</w:t>
      </w:r>
      <w:r w:rsidRPr="008D25FF">
        <w:rPr>
          <w:rFonts w:eastAsia="Calibri"/>
          <w:lang w:eastAsia="en-US"/>
        </w:rPr>
        <w:t xml:space="preserve"> </w:t>
      </w:r>
      <w:r w:rsidRPr="008D25FF">
        <w:t>– Мероприятия по организации и проведению фестивалей, конкурсов, торжественных мероприятий и других мероприятий в области культуры</w:t>
      </w:r>
    </w:p>
    <w:p w:rsidR="0051454D" w:rsidRPr="008D25FF" w:rsidRDefault="0051454D" w:rsidP="0051454D">
      <w:pPr>
        <w:autoSpaceDE w:val="0"/>
        <w:autoSpaceDN w:val="0"/>
        <w:adjustRightInd w:val="0"/>
        <w:ind w:firstLine="709"/>
        <w:jc w:val="both"/>
        <w:rPr>
          <w:rFonts w:eastAsia="Calibri"/>
          <w:lang w:eastAsia="en-US"/>
        </w:rPr>
      </w:pPr>
      <w:r w:rsidRPr="008D25FF">
        <w:rPr>
          <w:snapToGrid w:val="0"/>
        </w:rPr>
        <w:t xml:space="preserve">По данному направлению расходов отражаются расходы бюджета поселения </w:t>
      </w:r>
      <w:r w:rsidRPr="008D25FF">
        <w:rPr>
          <w:rFonts w:eastAsia="Calibri"/>
        </w:rPr>
        <w:t>на</w:t>
      </w:r>
      <w:r w:rsidRPr="008D25FF">
        <w:t xml:space="preserve"> организацию и проведение фестивалей, конкурсов, торжественных мероприятий и других мероприятий в области культуры</w:t>
      </w:r>
      <w:r w:rsidRPr="008D25FF">
        <w:rPr>
          <w:rFonts w:eastAsia="Calibri"/>
          <w:lang w:eastAsia="en-US"/>
        </w:rPr>
        <w:t>.</w:t>
      </w:r>
    </w:p>
    <w:p w:rsidR="0051454D" w:rsidRPr="008D25FF" w:rsidRDefault="0051454D" w:rsidP="0051454D">
      <w:pPr>
        <w:autoSpaceDE w:val="0"/>
        <w:autoSpaceDN w:val="0"/>
        <w:adjustRightInd w:val="0"/>
        <w:ind w:firstLine="540"/>
        <w:jc w:val="both"/>
        <w:rPr>
          <w:highlight w:val="cyan"/>
        </w:rPr>
      </w:pPr>
    </w:p>
    <w:p w:rsidR="0051454D" w:rsidRPr="008D25FF" w:rsidRDefault="0051454D" w:rsidP="0051454D">
      <w:pPr>
        <w:autoSpaceDE w:val="0"/>
        <w:autoSpaceDN w:val="0"/>
        <w:adjustRightInd w:val="0"/>
        <w:ind w:firstLine="709"/>
        <w:jc w:val="both"/>
        <w:rPr>
          <w:rFonts w:eastAsia="Calibri"/>
          <w:lang w:eastAsia="en-US"/>
        </w:rPr>
      </w:pPr>
      <w:r w:rsidRPr="008D25FF">
        <w:rPr>
          <w:rFonts w:eastAsia="Calibri"/>
          <w:lang w:eastAsia="en-US"/>
        </w:rPr>
        <w:t>99990 – Реализация направления расходов в рамках подпрограммы «Обеспечение реализации муниципальной программы</w:t>
      </w:r>
      <w:r>
        <w:rPr>
          <w:rFonts w:eastAsia="Calibri"/>
          <w:lang w:eastAsia="en-US"/>
        </w:rPr>
        <w:t xml:space="preserve"> се</w:t>
      </w:r>
      <w:r w:rsidRPr="008D25FF">
        <w:rPr>
          <w:rFonts w:eastAsia="Calibri"/>
          <w:lang w:eastAsia="en-US"/>
        </w:rPr>
        <w:t>льского поселения «Развитие культуры».</w:t>
      </w:r>
    </w:p>
    <w:p w:rsidR="0051454D" w:rsidRPr="008D25FF" w:rsidRDefault="0051454D" w:rsidP="0051454D">
      <w:pPr>
        <w:autoSpaceDE w:val="0"/>
        <w:autoSpaceDN w:val="0"/>
        <w:adjustRightInd w:val="0"/>
        <w:ind w:firstLine="709"/>
        <w:jc w:val="both"/>
        <w:rPr>
          <w:rFonts w:eastAsia="Calibri"/>
          <w:lang w:eastAsia="en-US"/>
        </w:rPr>
      </w:pPr>
      <w:r w:rsidRPr="008D25FF">
        <w:rPr>
          <w:rFonts w:eastAsia="Calibri"/>
          <w:lang w:eastAsia="en-US"/>
        </w:rPr>
        <w:t>По данному направлению расходов  отражаются расходы бюджета поселения на финансовое обеспечение мероприятий и (или) обособленных функций культуры поселения, для отражения которых не предусмотрены обособленные направления расходов.</w:t>
      </w:r>
    </w:p>
    <w:p w:rsidR="0051454D" w:rsidRPr="008D25FF" w:rsidRDefault="0051454D" w:rsidP="0051454D">
      <w:pPr>
        <w:autoSpaceDE w:val="0"/>
        <w:autoSpaceDN w:val="0"/>
        <w:adjustRightInd w:val="0"/>
        <w:ind w:firstLine="709"/>
        <w:jc w:val="both"/>
        <w:rPr>
          <w:rFonts w:eastAsia="Calibri"/>
          <w:lang w:eastAsia="en-US"/>
        </w:rPr>
      </w:pPr>
    </w:p>
    <w:p w:rsidR="0051454D" w:rsidRPr="008D25FF" w:rsidRDefault="0051454D" w:rsidP="0051454D">
      <w:pPr>
        <w:autoSpaceDE w:val="0"/>
        <w:autoSpaceDN w:val="0"/>
        <w:adjustRightInd w:val="0"/>
        <w:ind w:firstLine="709"/>
        <w:jc w:val="both"/>
        <w:rPr>
          <w:rFonts w:eastAsia="Calibri"/>
          <w:lang w:eastAsia="en-US"/>
        </w:rPr>
      </w:pPr>
      <w:r w:rsidRPr="008D25FF">
        <w:rPr>
          <w:rFonts w:eastAsia="Calibri"/>
          <w:lang w:val="en-US" w:eastAsia="en-US"/>
        </w:rPr>
        <w:t>S</w:t>
      </w:r>
      <w:r w:rsidRPr="008D25FF">
        <w:rPr>
          <w:rFonts w:eastAsia="Calibri"/>
          <w:lang w:eastAsia="en-US"/>
        </w:rPr>
        <w:t>3850 – Расходы на повышение заработной платы работникам муниципальных учреждений культуры в рамках подпрограммы «Развитие культуры» муниципальной программы «Развитие культуры»</w:t>
      </w:r>
    </w:p>
    <w:p w:rsidR="0051454D" w:rsidRPr="00824AF3" w:rsidRDefault="0051454D" w:rsidP="0051454D">
      <w:pPr>
        <w:autoSpaceDE w:val="0"/>
        <w:autoSpaceDN w:val="0"/>
        <w:adjustRightInd w:val="0"/>
        <w:ind w:firstLine="709"/>
        <w:jc w:val="both"/>
        <w:rPr>
          <w:rFonts w:eastAsia="Calibri"/>
          <w:lang w:eastAsia="en-US"/>
        </w:rPr>
      </w:pPr>
      <w:r w:rsidRPr="008D25FF">
        <w:rPr>
          <w:rFonts w:eastAsia="Calibri"/>
          <w:lang w:eastAsia="en-US"/>
        </w:rPr>
        <w:t>По данному направлению расходов отражаются расходы бюджета поселения на выплату заработной платы работникам муниципальных учреждений культуры</w:t>
      </w:r>
    </w:p>
    <w:p w:rsidR="0051454D" w:rsidRPr="008D25FF" w:rsidRDefault="0051454D" w:rsidP="0051454D">
      <w:pPr>
        <w:autoSpaceDE w:val="0"/>
        <w:autoSpaceDN w:val="0"/>
        <w:adjustRightInd w:val="0"/>
        <w:ind w:firstLine="709"/>
        <w:jc w:val="center"/>
        <w:outlineLvl w:val="4"/>
        <w:rPr>
          <w:b/>
          <w:snapToGrid w:val="0"/>
        </w:rPr>
      </w:pPr>
    </w:p>
    <w:p w:rsidR="0051454D" w:rsidRPr="008D25FF" w:rsidRDefault="0051454D" w:rsidP="0051454D">
      <w:pPr>
        <w:autoSpaceDE w:val="0"/>
        <w:autoSpaceDN w:val="0"/>
        <w:adjustRightInd w:val="0"/>
        <w:ind w:firstLine="709"/>
        <w:jc w:val="center"/>
        <w:outlineLvl w:val="4"/>
        <w:rPr>
          <w:b/>
          <w:snapToGrid w:val="0"/>
        </w:rPr>
      </w:pPr>
      <w:r w:rsidRPr="008D25FF">
        <w:rPr>
          <w:b/>
          <w:snapToGrid w:val="0"/>
        </w:rPr>
        <w:t xml:space="preserve">1.7. Муниципальная программа </w:t>
      </w:r>
    </w:p>
    <w:p w:rsidR="0051454D" w:rsidRPr="008D25FF" w:rsidRDefault="0051454D" w:rsidP="0051454D">
      <w:pPr>
        <w:autoSpaceDE w:val="0"/>
        <w:autoSpaceDN w:val="0"/>
        <w:adjustRightInd w:val="0"/>
        <w:ind w:firstLine="709"/>
        <w:jc w:val="center"/>
        <w:outlineLvl w:val="4"/>
        <w:rPr>
          <w:b/>
          <w:snapToGrid w:val="0"/>
        </w:rPr>
      </w:pPr>
      <w:r w:rsidRPr="008D25FF">
        <w:rPr>
          <w:b/>
          <w:snapToGrid w:val="0"/>
        </w:rPr>
        <w:t xml:space="preserve"> «Развитие физической культуры и спорта» </w:t>
      </w:r>
    </w:p>
    <w:p w:rsidR="0051454D" w:rsidRPr="008D25FF" w:rsidRDefault="0051454D" w:rsidP="0051454D">
      <w:pPr>
        <w:autoSpaceDE w:val="0"/>
        <w:autoSpaceDN w:val="0"/>
        <w:adjustRightInd w:val="0"/>
        <w:ind w:firstLine="709"/>
        <w:jc w:val="center"/>
        <w:outlineLvl w:val="4"/>
        <w:rPr>
          <w:b/>
          <w:snapToGrid w:val="0"/>
        </w:rPr>
      </w:pPr>
    </w:p>
    <w:p w:rsidR="0051454D" w:rsidRPr="008D25FF" w:rsidRDefault="0051454D" w:rsidP="0051454D">
      <w:pPr>
        <w:autoSpaceDE w:val="0"/>
        <w:autoSpaceDN w:val="0"/>
        <w:adjustRightInd w:val="0"/>
        <w:ind w:firstLine="709"/>
        <w:jc w:val="both"/>
        <w:outlineLvl w:val="4"/>
        <w:rPr>
          <w:snapToGrid w:val="0"/>
        </w:rPr>
      </w:pPr>
      <w:r w:rsidRPr="008D25FF">
        <w:rPr>
          <w:snapToGrid w:val="0"/>
        </w:rPr>
        <w:t>Целевые статьи муниципальной программы «Развитие физической культуры и спорта» включают:</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709"/>
        <w:jc w:val="center"/>
        <w:outlineLvl w:val="4"/>
        <w:rPr>
          <w:snapToGrid w:val="0"/>
        </w:rPr>
      </w:pPr>
      <w:r w:rsidRPr="008D25FF">
        <w:rPr>
          <w:snapToGrid w:val="0"/>
        </w:rPr>
        <w:t xml:space="preserve">13 0 00 00000 Муниципальная программа «Развитие физической культуры и спорта» </w:t>
      </w:r>
    </w:p>
    <w:p w:rsidR="0051454D" w:rsidRPr="008D25FF" w:rsidRDefault="0051454D" w:rsidP="0051454D">
      <w:pPr>
        <w:autoSpaceDE w:val="0"/>
        <w:autoSpaceDN w:val="0"/>
        <w:adjustRightInd w:val="0"/>
        <w:ind w:firstLine="709"/>
        <w:jc w:val="center"/>
        <w:outlineLvl w:val="4"/>
        <w:rPr>
          <w:snapToGrid w:val="0"/>
        </w:rPr>
      </w:pPr>
    </w:p>
    <w:p w:rsidR="0051454D"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муниципальной программы «Развитие физической культуры и спорта</w:t>
      </w:r>
      <w:r>
        <w:rPr>
          <w:snapToGrid w:val="0"/>
        </w:rPr>
        <w:t>».</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ind w:firstLine="709"/>
        <w:jc w:val="center"/>
      </w:pPr>
      <w:r w:rsidRPr="008D25FF">
        <w:rPr>
          <w:snapToGrid w:val="0"/>
        </w:rPr>
        <w:t xml:space="preserve">13 1 00 00000 Подпрограмма </w:t>
      </w:r>
      <w:r w:rsidRPr="008D25FF">
        <w:t>«Развитие физической культуры и спорта»</w:t>
      </w:r>
    </w:p>
    <w:p w:rsidR="0051454D" w:rsidRPr="008D25FF" w:rsidRDefault="0051454D" w:rsidP="0051454D">
      <w:pPr>
        <w:ind w:firstLine="709"/>
        <w:jc w:val="both"/>
      </w:pPr>
    </w:p>
    <w:p w:rsidR="0051454D" w:rsidRPr="008D25FF" w:rsidRDefault="0051454D" w:rsidP="0051454D">
      <w:pPr>
        <w:autoSpaceDE w:val="0"/>
        <w:autoSpaceDN w:val="0"/>
        <w:adjustRightInd w:val="0"/>
        <w:ind w:firstLine="709"/>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ind w:firstLine="709"/>
        <w:jc w:val="both"/>
        <w:rPr>
          <w:bCs/>
        </w:rPr>
      </w:pPr>
      <w:r w:rsidRPr="008D25FF">
        <w:t>21600 –</w:t>
      </w:r>
      <w:r w:rsidRPr="008D25FF">
        <w:rPr>
          <w:snapToGrid w:val="0"/>
        </w:rPr>
        <w:t>ф</w:t>
      </w:r>
      <w:r w:rsidRPr="008D25FF">
        <w:rPr>
          <w:bCs/>
        </w:rPr>
        <w:t xml:space="preserve">изкультурные и массовые спортивные мероприятия </w:t>
      </w:r>
    </w:p>
    <w:p w:rsidR="0051454D" w:rsidRPr="008D25FF" w:rsidRDefault="0051454D" w:rsidP="0051454D">
      <w:pPr>
        <w:ind w:firstLine="709"/>
        <w:jc w:val="both"/>
      </w:pPr>
      <w:r w:rsidRPr="008D25FF">
        <w:t xml:space="preserve">По данному направлению расходов отражаются расходы </w:t>
      </w:r>
      <w:r w:rsidRPr="008D25FF">
        <w:rPr>
          <w:snapToGrid w:val="0"/>
        </w:rPr>
        <w:t>бюджета сельского поселения</w:t>
      </w:r>
      <w:r w:rsidRPr="008D25FF">
        <w:t xml:space="preserve"> на</w:t>
      </w:r>
      <w:r w:rsidRPr="008D25FF">
        <w:rPr>
          <w:bCs/>
        </w:rPr>
        <w:t xml:space="preserve"> физической воспитание населения сельского поселения и обеспечение организации и проведения физкультурных и массовых спортивных мероприятий в рамках календарного плана официальных физкультурных и спортивных мероприятий </w:t>
      </w:r>
      <w:r w:rsidRPr="008D25FF">
        <w:t>сельского поселения.</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left="648"/>
        <w:jc w:val="center"/>
        <w:outlineLvl w:val="4"/>
        <w:rPr>
          <w:b/>
        </w:rPr>
      </w:pPr>
      <w:r w:rsidRPr="008D25FF">
        <w:rPr>
          <w:b/>
          <w:snapToGrid w:val="0"/>
        </w:rPr>
        <w:t xml:space="preserve">1.9. Муниципальная программа </w:t>
      </w:r>
      <w:r w:rsidRPr="008D25FF">
        <w:rPr>
          <w:b/>
          <w:bCs/>
          <w:color w:val="000000"/>
          <w:shd w:val="clear" w:color="auto" w:fill="FFFFFF"/>
        </w:rPr>
        <w:t>«Формирование современной городской среды на территории сельского поселения</w:t>
      </w:r>
      <w:r>
        <w:rPr>
          <w:b/>
          <w:bCs/>
          <w:color w:val="000000"/>
          <w:shd w:val="clear" w:color="auto" w:fill="FFFFFF"/>
        </w:rPr>
        <w:t xml:space="preserve"> </w:t>
      </w:r>
      <w:r w:rsidR="00FD1914">
        <w:rPr>
          <w:b/>
          <w:bCs/>
          <w:color w:val="000000"/>
          <w:shd w:val="clear" w:color="auto" w:fill="FFFFFF"/>
        </w:rPr>
        <w:t>Терекское</w:t>
      </w:r>
      <w:r w:rsidRPr="008D25FF">
        <w:rPr>
          <w:b/>
          <w:bCs/>
          <w:color w:val="000000"/>
          <w:shd w:val="clear" w:color="auto" w:fill="FFFFFF"/>
        </w:rPr>
        <w:t>»</w:t>
      </w:r>
      <w:r w:rsidRPr="008D25FF">
        <w:rPr>
          <w:b/>
        </w:rPr>
        <w:t xml:space="preserve"> на 2019-2030 годы»</w:t>
      </w:r>
    </w:p>
    <w:p w:rsidR="0051454D" w:rsidRPr="008D25FF" w:rsidRDefault="0051454D" w:rsidP="0051454D">
      <w:pPr>
        <w:autoSpaceDE w:val="0"/>
        <w:autoSpaceDN w:val="0"/>
        <w:adjustRightInd w:val="0"/>
        <w:ind w:left="648"/>
        <w:outlineLvl w:val="4"/>
        <w:rPr>
          <w:snapToGrid w:val="0"/>
        </w:rPr>
      </w:pPr>
    </w:p>
    <w:p w:rsidR="0051454D" w:rsidRPr="00824AF3" w:rsidRDefault="0051454D" w:rsidP="0051454D">
      <w:pPr>
        <w:jc w:val="center"/>
        <w:rPr>
          <w:bCs/>
          <w:color w:val="000000"/>
          <w:shd w:val="clear" w:color="auto" w:fill="FFFFFF"/>
        </w:rPr>
      </w:pPr>
      <w:r w:rsidRPr="008D25FF">
        <w:rPr>
          <w:snapToGrid w:val="0"/>
        </w:rPr>
        <w:t xml:space="preserve">20 0 00 00000 Муниципальная программа </w:t>
      </w:r>
      <w:r w:rsidRPr="008D25FF">
        <w:rPr>
          <w:bCs/>
          <w:color w:val="000000"/>
          <w:shd w:val="clear" w:color="auto" w:fill="FFFFFF"/>
        </w:rPr>
        <w:t>«Формирование современной городской среды на территории сельского</w:t>
      </w:r>
      <w:r>
        <w:rPr>
          <w:bCs/>
          <w:color w:val="000000"/>
          <w:shd w:val="clear" w:color="auto" w:fill="FFFFFF"/>
        </w:rPr>
        <w:t xml:space="preserve"> п</w:t>
      </w:r>
      <w:r w:rsidRPr="008D25FF">
        <w:rPr>
          <w:bCs/>
          <w:color w:val="000000"/>
          <w:shd w:val="clear" w:color="auto" w:fill="FFFFFF"/>
        </w:rPr>
        <w:t>оселения</w:t>
      </w:r>
      <w:r>
        <w:rPr>
          <w:bCs/>
          <w:color w:val="000000"/>
          <w:shd w:val="clear" w:color="auto" w:fill="FFFFFF"/>
        </w:rPr>
        <w:t xml:space="preserve"> </w:t>
      </w:r>
      <w:r w:rsidR="00FD1914">
        <w:rPr>
          <w:bCs/>
          <w:color w:val="000000"/>
          <w:shd w:val="clear" w:color="auto" w:fill="FFFFFF"/>
        </w:rPr>
        <w:t>Терекское</w:t>
      </w:r>
      <w:r w:rsidRPr="008D25FF">
        <w:rPr>
          <w:bCs/>
          <w:color w:val="000000"/>
          <w:shd w:val="clear" w:color="auto" w:fill="FFFFFF"/>
        </w:rPr>
        <w:t>»</w:t>
      </w:r>
      <w:r w:rsidRPr="008D25FF">
        <w:t xml:space="preserve"> на 2019-2030 годы»</w:t>
      </w:r>
    </w:p>
    <w:p w:rsidR="0051454D" w:rsidRPr="008D25FF" w:rsidRDefault="0051454D" w:rsidP="0051454D">
      <w:pPr>
        <w:autoSpaceDE w:val="0"/>
        <w:autoSpaceDN w:val="0"/>
        <w:adjustRightInd w:val="0"/>
        <w:ind w:left="648"/>
        <w:outlineLvl w:val="4"/>
        <w:rPr>
          <w:snapToGrid w:val="0"/>
        </w:rPr>
      </w:pPr>
    </w:p>
    <w:p w:rsidR="0051454D" w:rsidRDefault="0051454D" w:rsidP="0051454D">
      <w:pPr>
        <w:autoSpaceDE w:val="0"/>
        <w:autoSpaceDN w:val="0"/>
        <w:adjustRightInd w:val="0"/>
        <w:ind w:firstLine="709"/>
        <w:jc w:val="both"/>
        <w:outlineLvl w:val="4"/>
        <w:rPr>
          <w:snapToGrid w:val="0"/>
        </w:rPr>
      </w:pPr>
    </w:p>
    <w:p w:rsidR="0051454D" w:rsidRDefault="0051454D" w:rsidP="0051454D">
      <w:pPr>
        <w:autoSpaceDE w:val="0"/>
        <w:autoSpaceDN w:val="0"/>
        <w:adjustRightInd w:val="0"/>
        <w:ind w:firstLine="709"/>
        <w:jc w:val="both"/>
        <w:outlineLvl w:val="4"/>
        <w:rPr>
          <w:snapToGrid w:val="0"/>
        </w:rPr>
      </w:pPr>
      <w:r w:rsidRPr="008D25FF">
        <w:rPr>
          <w:snapToGrid w:val="0"/>
        </w:rPr>
        <w:t xml:space="preserve">По данной целевой статье отражаются расходы бюджета сельского поселения на реализацию муниципальной программы </w:t>
      </w:r>
      <w:r w:rsidRPr="008D25FF">
        <w:rPr>
          <w:bCs/>
          <w:color w:val="000000"/>
          <w:shd w:val="clear" w:color="auto" w:fill="FFFFFF"/>
        </w:rPr>
        <w:t>«Формирование современной городской среды на территории</w:t>
      </w:r>
      <w:r>
        <w:rPr>
          <w:bCs/>
          <w:color w:val="000000"/>
          <w:shd w:val="clear" w:color="auto" w:fill="FFFFFF"/>
        </w:rPr>
        <w:t xml:space="preserve"> </w:t>
      </w:r>
      <w:r w:rsidRPr="008D25FF">
        <w:rPr>
          <w:bCs/>
          <w:color w:val="000000"/>
          <w:shd w:val="clear" w:color="auto" w:fill="FFFFFF"/>
        </w:rPr>
        <w:t>сельского поселения</w:t>
      </w:r>
      <w:r>
        <w:rPr>
          <w:bCs/>
          <w:color w:val="000000"/>
          <w:shd w:val="clear" w:color="auto" w:fill="FFFFFF"/>
        </w:rPr>
        <w:t xml:space="preserve"> </w:t>
      </w:r>
      <w:r w:rsidR="00FD1914">
        <w:rPr>
          <w:bCs/>
          <w:color w:val="000000"/>
          <w:shd w:val="clear" w:color="auto" w:fill="FFFFFF"/>
        </w:rPr>
        <w:t>Терекское</w:t>
      </w:r>
      <w:r w:rsidRPr="008D25FF">
        <w:rPr>
          <w:bCs/>
          <w:color w:val="000000"/>
          <w:shd w:val="clear" w:color="auto" w:fill="FFFFFF"/>
        </w:rPr>
        <w:t>»</w:t>
      </w:r>
      <w:r w:rsidRPr="008D25FF">
        <w:t xml:space="preserve"> на 2019-2030 годы»</w:t>
      </w:r>
      <w:r>
        <w:rPr>
          <w:snapToGrid w:val="0"/>
        </w:rPr>
        <w:t>.</w:t>
      </w:r>
    </w:p>
    <w:p w:rsidR="0051454D" w:rsidRPr="008D25FF" w:rsidRDefault="0051454D" w:rsidP="0051454D">
      <w:pPr>
        <w:autoSpaceDE w:val="0"/>
        <w:autoSpaceDN w:val="0"/>
        <w:adjustRightInd w:val="0"/>
        <w:ind w:firstLine="709"/>
        <w:jc w:val="both"/>
        <w:outlineLvl w:val="4"/>
        <w:rPr>
          <w:snapToGrid w:val="0"/>
        </w:rPr>
      </w:pPr>
    </w:p>
    <w:p w:rsidR="0051454D" w:rsidRPr="008D25FF" w:rsidRDefault="0051454D" w:rsidP="0051454D">
      <w:pPr>
        <w:autoSpaceDE w:val="0"/>
        <w:autoSpaceDN w:val="0"/>
        <w:adjustRightInd w:val="0"/>
        <w:ind w:firstLine="648"/>
        <w:jc w:val="center"/>
        <w:outlineLvl w:val="4"/>
        <w:rPr>
          <w:snapToGrid w:val="0"/>
        </w:rPr>
      </w:pPr>
      <w:r w:rsidRPr="008D25FF">
        <w:rPr>
          <w:snapToGrid w:val="0"/>
        </w:rPr>
        <w:t>201 00 00000 Подпрограмма «</w:t>
      </w:r>
      <w:r w:rsidRPr="008D25FF">
        <w:t xml:space="preserve">Благоустройство  </w:t>
      </w:r>
      <w:r w:rsidRPr="008D25FF">
        <w:rPr>
          <w:color w:val="000000"/>
        </w:rPr>
        <w:t>общественных территорий, мест массового отдыха населения (площадей, скверов, парков) сельского поселения</w:t>
      </w:r>
      <w:r>
        <w:rPr>
          <w:color w:val="000000"/>
        </w:rPr>
        <w:t xml:space="preserve"> </w:t>
      </w:r>
      <w:r w:rsidR="00FD1914">
        <w:rPr>
          <w:color w:val="000000"/>
        </w:rPr>
        <w:t>Терекское</w:t>
      </w:r>
      <w:r w:rsidRPr="008D25FF">
        <w:t>»</w:t>
      </w:r>
    </w:p>
    <w:p w:rsidR="0051454D" w:rsidRPr="008D25FF" w:rsidRDefault="0051454D" w:rsidP="0051454D">
      <w:pPr>
        <w:autoSpaceDE w:val="0"/>
        <w:autoSpaceDN w:val="0"/>
        <w:adjustRightInd w:val="0"/>
        <w:ind w:firstLine="648"/>
        <w:outlineLvl w:val="4"/>
        <w:rPr>
          <w:snapToGrid w:val="0"/>
        </w:rPr>
      </w:pPr>
    </w:p>
    <w:p w:rsidR="0051454D" w:rsidRPr="008D25FF" w:rsidRDefault="0051454D" w:rsidP="0051454D">
      <w:pPr>
        <w:autoSpaceDE w:val="0"/>
        <w:autoSpaceDN w:val="0"/>
        <w:adjustRightInd w:val="0"/>
        <w:ind w:firstLine="648"/>
        <w:jc w:val="both"/>
        <w:outlineLvl w:val="4"/>
        <w:rPr>
          <w:snapToGrid w:val="0"/>
        </w:rPr>
      </w:pPr>
      <w:r w:rsidRPr="008D25FF">
        <w:rPr>
          <w:snapToGrid w:val="0"/>
        </w:rPr>
        <w:t>По данной целевой статье отражаются расходы бюджета сельского поселения на реализацию подпрограммы по соответствующим направлениям расходов, в том числе:</w:t>
      </w:r>
    </w:p>
    <w:p w:rsidR="0051454D" w:rsidRPr="008D25FF" w:rsidRDefault="0051454D" w:rsidP="0051454D">
      <w:pPr>
        <w:autoSpaceDE w:val="0"/>
        <w:autoSpaceDN w:val="0"/>
        <w:adjustRightInd w:val="0"/>
        <w:ind w:firstLine="648"/>
        <w:jc w:val="both"/>
        <w:outlineLvl w:val="4"/>
        <w:rPr>
          <w:snapToGrid w:val="0"/>
        </w:rPr>
      </w:pPr>
      <w:r w:rsidRPr="008D25FF">
        <w:rPr>
          <w:snapToGrid w:val="0"/>
        </w:rPr>
        <w:t>55551 – мероприятия подпрограммы «Благоустройство общественных территорий, мест массового отдыха населения ( парков, площадей, скверов).</w:t>
      </w:r>
    </w:p>
    <w:p w:rsidR="0051454D" w:rsidRPr="008D25FF" w:rsidRDefault="0051454D" w:rsidP="0051454D">
      <w:pPr>
        <w:autoSpaceDE w:val="0"/>
        <w:autoSpaceDN w:val="0"/>
        <w:adjustRightInd w:val="0"/>
        <w:ind w:firstLine="648"/>
        <w:jc w:val="both"/>
        <w:outlineLvl w:val="4"/>
        <w:rPr>
          <w:snapToGrid w:val="0"/>
        </w:rPr>
      </w:pPr>
      <w:r w:rsidRPr="008D25FF">
        <w:rPr>
          <w:snapToGrid w:val="0"/>
        </w:rPr>
        <w:t>85080 – межбюджетные трансферты на осуществление мероприятий по  расходам на благоустройство общественных территорий, мест массового отдыха населения (площадей, скверов, парков) сельского поселения</w:t>
      </w:r>
      <w:r>
        <w:rPr>
          <w:snapToGrid w:val="0"/>
        </w:rPr>
        <w:t xml:space="preserve"> </w:t>
      </w:r>
      <w:r w:rsidR="00FD1914">
        <w:rPr>
          <w:color w:val="000000"/>
        </w:rPr>
        <w:t>Терекское</w:t>
      </w:r>
      <w:r>
        <w:rPr>
          <w:color w:val="000000"/>
        </w:rPr>
        <w:t>.</w:t>
      </w:r>
    </w:p>
    <w:p w:rsidR="0051454D" w:rsidRPr="008D25FF" w:rsidRDefault="0051454D" w:rsidP="0051454D">
      <w:pPr>
        <w:autoSpaceDE w:val="0"/>
        <w:autoSpaceDN w:val="0"/>
        <w:adjustRightInd w:val="0"/>
        <w:ind w:firstLine="648"/>
        <w:jc w:val="both"/>
        <w:outlineLvl w:val="4"/>
        <w:rPr>
          <w:snapToGrid w:val="0"/>
        </w:rPr>
      </w:pPr>
      <w:r w:rsidRPr="008D25FF">
        <w:rPr>
          <w:snapToGrid w:val="0"/>
        </w:rPr>
        <w:t>По данному направлению расходов отражаются расходы бюджета поселения на выплаты на благоустройство общественных территорий, мест массового отдыха населения (площадей, скверов, парков) сельского поселения</w:t>
      </w:r>
      <w:r>
        <w:rPr>
          <w:snapToGrid w:val="0"/>
        </w:rPr>
        <w:t xml:space="preserve"> </w:t>
      </w:r>
      <w:r w:rsidR="00FD1914">
        <w:rPr>
          <w:snapToGrid w:val="0"/>
        </w:rPr>
        <w:t>Терекское</w:t>
      </w:r>
      <w:r w:rsidRPr="008D25FF">
        <w:rPr>
          <w:snapToGrid w:val="0"/>
        </w:rPr>
        <w:t>.</w:t>
      </w: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Default="0051454D" w:rsidP="0051454D">
      <w:pPr>
        <w:autoSpaceDE w:val="0"/>
        <w:autoSpaceDN w:val="0"/>
        <w:adjustRightInd w:val="0"/>
        <w:ind w:firstLine="648"/>
        <w:jc w:val="both"/>
        <w:outlineLvl w:val="4"/>
        <w:rPr>
          <w:snapToGrid w:val="0"/>
          <w:sz w:val="28"/>
          <w:szCs w:val="28"/>
        </w:rPr>
      </w:pPr>
    </w:p>
    <w:p w:rsidR="0051454D" w:rsidRPr="00824AF3" w:rsidRDefault="0051454D" w:rsidP="0051454D">
      <w:pPr>
        <w:tabs>
          <w:tab w:val="center" w:pos="5315"/>
        </w:tabs>
        <w:autoSpaceDE w:val="0"/>
        <w:autoSpaceDN w:val="0"/>
        <w:adjustRightInd w:val="0"/>
        <w:ind w:firstLine="709"/>
        <w:jc w:val="right"/>
        <w:outlineLvl w:val="4"/>
        <w:rPr>
          <w:snapToGrid w:val="0"/>
        </w:rPr>
      </w:pPr>
      <w:r>
        <w:rPr>
          <w:snapToGrid w:val="0"/>
          <w:sz w:val="28"/>
          <w:szCs w:val="28"/>
        </w:rPr>
        <w:t xml:space="preserve">          </w:t>
      </w:r>
      <w:r>
        <w:rPr>
          <w:snapToGrid w:val="0"/>
          <w:sz w:val="28"/>
          <w:szCs w:val="28"/>
        </w:rPr>
        <w:tab/>
        <w:t xml:space="preserve">                  </w:t>
      </w:r>
      <w:r w:rsidRPr="00824AF3">
        <w:rPr>
          <w:snapToGrid w:val="0"/>
        </w:rPr>
        <w:t>Приложение №</w:t>
      </w:r>
      <w:r w:rsidR="000F7B0D">
        <w:rPr>
          <w:snapToGrid w:val="0"/>
        </w:rPr>
        <w:t xml:space="preserve"> 3</w:t>
      </w:r>
    </w:p>
    <w:p w:rsidR="0051454D" w:rsidRPr="00824AF3" w:rsidRDefault="0051454D" w:rsidP="0051454D">
      <w:pPr>
        <w:ind w:firstLine="5103"/>
        <w:jc w:val="right"/>
      </w:pPr>
      <w:r w:rsidRPr="00824AF3">
        <w:t xml:space="preserve">к постановлению главы администрации  </w:t>
      </w:r>
    </w:p>
    <w:p w:rsidR="0051454D" w:rsidRPr="00824AF3" w:rsidRDefault="0051454D" w:rsidP="0051454D">
      <w:pPr>
        <w:ind w:firstLine="5103"/>
        <w:jc w:val="right"/>
      </w:pPr>
      <w:r w:rsidRPr="00824AF3">
        <w:t>с.п.</w:t>
      </w:r>
      <w:r w:rsidR="00FD1914">
        <w:t>Терекское</w:t>
      </w:r>
    </w:p>
    <w:p w:rsidR="000F7B0D" w:rsidRPr="008D25FF" w:rsidRDefault="000F7B0D" w:rsidP="000F7B0D">
      <w:pPr>
        <w:ind w:firstLine="5103"/>
        <w:jc w:val="right"/>
      </w:pPr>
      <w:r>
        <w:t>от 08.10.2024г.</w:t>
      </w:r>
      <w:r w:rsidRPr="008D25FF">
        <w:t xml:space="preserve"> №</w:t>
      </w:r>
      <w:r>
        <w:t>44-п</w:t>
      </w:r>
    </w:p>
    <w:p w:rsidR="0051454D" w:rsidRDefault="0051454D" w:rsidP="0051454D">
      <w:pPr>
        <w:autoSpaceDE w:val="0"/>
        <w:autoSpaceDN w:val="0"/>
        <w:adjustRightInd w:val="0"/>
        <w:jc w:val="center"/>
        <w:outlineLvl w:val="4"/>
        <w:rPr>
          <w:b/>
          <w:sz w:val="28"/>
          <w:szCs w:val="28"/>
        </w:rPr>
      </w:pPr>
    </w:p>
    <w:p w:rsidR="0051454D" w:rsidRDefault="0051454D" w:rsidP="0051454D">
      <w:pPr>
        <w:autoSpaceDE w:val="0"/>
        <w:autoSpaceDN w:val="0"/>
        <w:adjustRightInd w:val="0"/>
        <w:jc w:val="center"/>
        <w:outlineLvl w:val="4"/>
        <w:rPr>
          <w:b/>
          <w:sz w:val="28"/>
          <w:szCs w:val="28"/>
        </w:rPr>
      </w:pPr>
      <w:r w:rsidRPr="005C7941">
        <w:rPr>
          <w:b/>
          <w:sz w:val="28"/>
          <w:szCs w:val="28"/>
        </w:rPr>
        <w:t xml:space="preserve">Перечень кодов целевых статей расходов бюджета сельского поселения </w:t>
      </w:r>
    </w:p>
    <w:p w:rsidR="0051454D" w:rsidRPr="005C7941" w:rsidRDefault="0051454D" w:rsidP="0051454D">
      <w:pPr>
        <w:autoSpaceDE w:val="0"/>
        <w:autoSpaceDN w:val="0"/>
        <w:adjustRightInd w:val="0"/>
        <w:jc w:val="center"/>
        <w:outlineLvl w:val="4"/>
        <w:rPr>
          <w:b/>
          <w:sz w:val="28"/>
          <w:szCs w:val="28"/>
        </w:rPr>
      </w:pPr>
    </w:p>
    <w:tbl>
      <w:tblPr>
        <w:tblW w:w="4738" w:type="pct"/>
        <w:tblLook w:val="04A0"/>
      </w:tblPr>
      <w:tblGrid>
        <w:gridCol w:w="1667"/>
        <w:gridCol w:w="7402"/>
      </w:tblGrid>
      <w:tr w:rsidR="0051454D" w:rsidRPr="00587FD7" w:rsidTr="00FD1914">
        <w:trPr>
          <w:trHeight w:val="699"/>
        </w:trPr>
        <w:tc>
          <w:tcPr>
            <w:tcW w:w="919" w:type="pct"/>
            <w:tcBorders>
              <w:top w:val="single" w:sz="4" w:space="0" w:color="auto"/>
              <w:left w:val="single" w:sz="4" w:space="0" w:color="auto"/>
              <w:bottom w:val="single" w:sz="4" w:space="0" w:color="auto"/>
              <w:right w:val="single" w:sz="4" w:space="0" w:color="auto"/>
            </w:tcBorders>
            <w:shd w:val="clear" w:color="auto" w:fill="auto"/>
            <w:vAlign w:val="center"/>
          </w:tcPr>
          <w:p w:rsidR="0051454D" w:rsidRPr="00587FD7" w:rsidRDefault="0051454D" w:rsidP="00FD1914">
            <w:pPr>
              <w:jc w:val="center"/>
              <w:rPr>
                <w:color w:val="000000"/>
              </w:rPr>
            </w:pPr>
            <w:r w:rsidRPr="00587FD7">
              <w:rPr>
                <w:b/>
                <w:color w:val="000000"/>
              </w:rPr>
              <w:t>Код</w:t>
            </w:r>
          </w:p>
        </w:tc>
        <w:tc>
          <w:tcPr>
            <w:tcW w:w="4081" w:type="pct"/>
            <w:tcBorders>
              <w:top w:val="single" w:sz="4" w:space="0" w:color="auto"/>
              <w:left w:val="nil"/>
              <w:bottom w:val="single" w:sz="4" w:space="0" w:color="auto"/>
              <w:right w:val="single" w:sz="4" w:space="0" w:color="auto"/>
            </w:tcBorders>
            <w:shd w:val="clear" w:color="000000" w:fill="FFFFFF"/>
            <w:vAlign w:val="center"/>
          </w:tcPr>
          <w:p w:rsidR="0051454D" w:rsidRPr="00587FD7" w:rsidRDefault="0051454D" w:rsidP="00FD1914">
            <w:pPr>
              <w:jc w:val="center"/>
              <w:rPr>
                <w:color w:val="000000"/>
              </w:rPr>
            </w:pPr>
            <w:r w:rsidRPr="00587FD7">
              <w:rPr>
                <w:b/>
                <w:color w:val="000000"/>
              </w:rPr>
              <w:t>Наименование целевой статьи расходов</w:t>
            </w:r>
          </w:p>
        </w:tc>
      </w:tr>
    </w:tbl>
    <w:p w:rsidR="0051454D" w:rsidRPr="005C7941" w:rsidRDefault="0051454D" w:rsidP="0051454D">
      <w:pPr>
        <w:spacing w:line="360" w:lineRule="auto"/>
        <w:ind w:firstLine="709"/>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7903"/>
      </w:tblGrid>
      <w:tr w:rsidR="0051454D" w:rsidRPr="00587FD7" w:rsidTr="00FD1914">
        <w:trPr>
          <w:tblHeader/>
        </w:trPr>
        <w:tc>
          <w:tcPr>
            <w:tcW w:w="1668" w:type="dxa"/>
            <w:shd w:val="clear" w:color="auto" w:fill="auto"/>
            <w:vAlign w:val="center"/>
          </w:tcPr>
          <w:p w:rsidR="0051454D" w:rsidRPr="00C54E7E" w:rsidRDefault="0051454D" w:rsidP="00FD1914">
            <w:pPr>
              <w:jc w:val="center"/>
              <w:rPr>
                <w:color w:val="000000"/>
              </w:rPr>
            </w:pPr>
            <w:r w:rsidRPr="00C54E7E">
              <w:rPr>
                <w:color w:val="000000"/>
              </w:rPr>
              <w:t>1</w:t>
            </w:r>
          </w:p>
        </w:tc>
        <w:tc>
          <w:tcPr>
            <w:tcW w:w="7903" w:type="dxa"/>
            <w:shd w:val="clear" w:color="000000" w:fill="FFFFFF"/>
            <w:vAlign w:val="center"/>
          </w:tcPr>
          <w:p w:rsidR="0051454D" w:rsidRPr="00C54E7E" w:rsidRDefault="0051454D" w:rsidP="00FD1914">
            <w:pPr>
              <w:jc w:val="center"/>
              <w:rPr>
                <w:color w:val="000000"/>
              </w:rPr>
            </w:pPr>
            <w:r w:rsidRPr="00C54E7E">
              <w:rPr>
                <w:color w:val="000000"/>
              </w:rPr>
              <w:t>2</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04 1 00 00200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выплате государственной пенсии за выслугу лет,</w:t>
            </w:r>
            <w:r>
              <w:rPr>
                <w:color w:val="000000"/>
              </w:rPr>
              <w:t xml:space="preserve"> ежемесячной доплаты к пенсии отдельным категориям граждан</w:t>
            </w:r>
            <w:r w:rsidRPr="00587FD7">
              <w:rPr>
                <w:color w:val="000000"/>
              </w:rPr>
              <w:t xml:space="preserve"> в рамках подпрограммы «Социальная поддержка отдельных категорий граждан» муниципальной программы «Социальная поддержка граждан»</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07 1 00 22310</w:t>
            </w:r>
          </w:p>
        </w:tc>
        <w:tc>
          <w:tcPr>
            <w:tcW w:w="7903" w:type="dxa"/>
            <w:shd w:val="clear" w:color="000000" w:fill="FFFFFF"/>
          </w:tcPr>
          <w:p w:rsidR="0051454D" w:rsidRPr="00587FD7" w:rsidRDefault="0051454D" w:rsidP="00FD1914">
            <w:pPr>
              <w:jc w:val="both"/>
              <w:rPr>
                <w:color w:val="000000"/>
              </w:rPr>
            </w:pPr>
            <w:r w:rsidRPr="00587FD7">
              <w:rPr>
                <w:color w:val="000000"/>
              </w:rPr>
              <w:t>Мероприятия по расходам на уличное освещение 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07 1 00 22320</w:t>
            </w:r>
          </w:p>
        </w:tc>
        <w:tc>
          <w:tcPr>
            <w:tcW w:w="7903" w:type="dxa"/>
            <w:shd w:val="clear" w:color="000000" w:fill="FFFFFF"/>
          </w:tcPr>
          <w:p w:rsidR="0051454D" w:rsidRPr="00587FD7" w:rsidRDefault="0051454D" w:rsidP="00FD1914">
            <w:pPr>
              <w:jc w:val="both"/>
              <w:rPr>
                <w:color w:val="000000"/>
              </w:rPr>
            </w:pPr>
            <w:r w:rsidRPr="00587FD7">
              <w:rPr>
                <w:color w:val="000000"/>
              </w:rPr>
              <w:t>Мероприятия по расходам на содержание, ремонт уличного освещения  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07 1 00 22330</w:t>
            </w:r>
          </w:p>
        </w:tc>
        <w:tc>
          <w:tcPr>
            <w:tcW w:w="7903" w:type="dxa"/>
            <w:shd w:val="clear" w:color="000000" w:fill="FFFFFF"/>
          </w:tcPr>
          <w:p w:rsidR="0051454D" w:rsidRPr="00587FD7" w:rsidRDefault="0051454D" w:rsidP="00FD1914">
            <w:pPr>
              <w:jc w:val="both"/>
            </w:pPr>
            <w:r w:rsidRPr="00587FD7">
              <w:rPr>
                <w:color w:val="000000"/>
              </w:rPr>
              <w:t>Мероприятия по р</w:t>
            </w:r>
            <w:r w:rsidRPr="00587FD7">
              <w:t xml:space="preserve">асходам на озеленение территории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07 1 00 22340</w:t>
            </w:r>
          </w:p>
        </w:tc>
        <w:tc>
          <w:tcPr>
            <w:tcW w:w="7903" w:type="dxa"/>
            <w:shd w:val="clear" w:color="000000" w:fill="FFFFFF"/>
          </w:tcPr>
          <w:p w:rsidR="0051454D" w:rsidRPr="00587FD7" w:rsidRDefault="0051454D" w:rsidP="00FD1914">
            <w:pPr>
              <w:jc w:val="both"/>
            </w:pPr>
            <w:r w:rsidRPr="00587FD7">
              <w:rPr>
                <w:color w:val="000000"/>
              </w:rPr>
              <w:t>Мероприятия по р</w:t>
            </w:r>
            <w:r w:rsidRPr="00587FD7">
              <w:t>асходам на текущий ремонт и содержание гражданских кладбищ</w:t>
            </w:r>
            <w:r>
              <w:t>, памятников</w:t>
            </w:r>
            <w:r w:rsidRPr="00587FD7">
              <w:t xml:space="preserve">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07 1 00 22350</w:t>
            </w:r>
          </w:p>
        </w:tc>
        <w:tc>
          <w:tcPr>
            <w:tcW w:w="7903" w:type="dxa"/>
            <w:shd w:val="clear" w:color="000000" w:fill="FFFFFF"/>
          </w:tcPr>
          <w:p w:rsidR="0051454D" w:rsidRPr="00587FD7" w:rsidRDefault="0051454D" w:rsidP="00FD1914">
            <w:pPr>
              <w:jc w:val="both"/>
            </w:pPr>
            <w:r w:rsidRPr="00587FD7">
              <w:rPr>
                <w:color w:val="000000"/>
              </w:rPr>
              <w:t>Мероприятия по р</w:t>
            </w:r>
            <w:r w:rsidRPr="00587FD7">
              <w:t xml:space="preserve">асходам на капитальный ремонт памятников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07 1 00 22360</w:t>
            </w:r>
          </w:p>
        </w:tc>
        <w:tc>
          <w:tcPr>
            <w:tcW w:w="7903" w:type="dxa"/>
            <w:shd w:val="clear" w:color="000000" w:fill="FFFFFF"/>
          </w:tcPr>
          <w:p w:rsidR="0051454D" w:rsidRPr="00587FD7" w:rsidRDefault="0051454D" w:rsidP="00FD1914">
            <w:pPr>
              <w:jc w:val="both"/>
            </w:pPr>
            <w:r w:rsidRPr="00587FD7">
              <w:rPr>
                <w:color w:val="000000"/>
              </w:rPr>
              <w:t>Мероприятия по р</w:t>
            </w:r>
            <w:r w:rsidRPr="00587FD7">
              <w:t xml:space="preserve">асходам на благоустройство территории </w:t>
            </w:r>
            <w:r w:rsidRPr="00587FD7">
              <w:rPr>
                <w:color w:val="000000"/>
              </w:rPr>
              <w:t>в рамках 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07 1 00 21440</w:t>
            </w:r>
          </w:p>
        </w:tc>
        <w:tc>
          <w:tcPr>
            <w:tcW w:w="7903" w:type="dxa"/>
            <w:shd w:val="clear" w:color="000000" w:fill="FFFFFF"/>
          </w:tcPr>
          <w:p w:rsidR="0051454D" w:rsidRPr="00587FD7" w:rsidRDefault="0051454D" w:rsidP="00FD1914">
            <w:pPr>
              <w:autoSpaceDE w:val="0"/>
              <w:autoSpaceDN w:val="0"/>
              <w:adjustRightInd w:val="0"/>
              <w:jc w:val="both"/>
              <w:outlineLvl w:val="4"/>
              <w:rPr>
                <w:snapToGrid w:val="0"/>
              </w:rPr>
            </w:pPr>
            <w:r w:rsidRPr="00587FD7">
              <w:rPr>
                <w:snapToGrid w:val="0"/>
              </w:rPr>
              <w:t xml:space="preserve">Мероприятия по организации проведения оплачиваемых общественных работ  в рамках подпрограммы </w:t>
            </w:r>
            <w:r w:rsidRPr="00587FD7">
              <w:rPr>
                <w:color w:val="000000"/>
              </w:rPr>
              <w:t>«Благоустройство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both"/>
              <w:rPr>
                <w:color w:val="000000"/>
              </w:rPr>
            </w:pPr>
            <w:r w:rsidRPr="00587FD7">
              <w:rPr>
                <w:color w:val="000000"/>
              </w:rPr>
              <w:t>07 1 00 99990</w:t>
            </w:r>
          </w:p>
        </w:tc>
        <w:tc>
          <w:tcPr>
            <w:tcW w:w="7903" w:type="dxa"/>
            <w:shd w:val="clear" w:color="000000" w:fill="FFFFFF"/>
          </w:tcPr>
          <w:p w:rsidR="0051454D" w:rsidRPr="00587FD7" w:rsidRDefault="0051454D" w:rsidP="00FD1914">
            <w:pPr>
              <w:jc w:val="both"/>
            </w:pPr>
            <w:r w:rsidRPr="00587FD7">
              <w:rPr>
                <w:color w:val="000000"/>
              </w:rPr>
              <w:t>Мероприятия по р</w:t>
            </w:r>
            <w:r w:rsidRPr="00587FD7">
              <w:t xml:space="preserve">еализации направлений расходов </w:t>
            </w:r>
            <w:r w:rsidRPr="00587FD7">
              <w:rPr>
                <w:color w:val="000000"/>
              </w:rPr>
              <w:t xml:space="preserve">в рамках </w:t>
            </w:r>
            <w:r w:rsidRPr="00587FD7">
              <w:rPr>
                <w:color w:val="000000"/>
              </w:rPr>
              <w:lastRenderedPageBreak/>
              <w:t>подпрограммы «Благоустройство сельского поселения»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lastRenderedPageBreak/>
              <w:t>07 2 00 99990</w:t>
            </w:r>
          </w:p>
        </w:tc>
        <w:tc>
          <w:tcPr>
            <w:tcW w:w="7903" w:type="dxa"/>
            <w:shd w:val="clear" w:color="auto" w:fill="auto"/>
          </w:tcPr>
          <w:p w:rsidR="0051454D" w:rsidRPr="00587FD7" w:rsidRDefault="0051454D" w:rsidP="00FD1914">
            <w:pPr>
              <w:autoSpaceDE w:val="0"/>
              <w:autoSpaceDN w:val="0"/>
              <w:adjustRightInd w:val="0"/>
              <w:jc w:val="both"/>
              <w:outlineLvl w:val="4"/>
              <w:rPr>
                <w:snapToGrid w:val="0"/>
              </w:rPr>
            </w:pPr>
            <w:r w:rsidRPr="00587FD7">
              <w:rPr>
                <w:color w:val="000000"/>
              </w:rPr>
              <w:t>Мероприятия по р</w:t>
            </w:r>
            <w:r w:rsidRPr="00587FD7">
              <w:rPr>
                <w:snapToGrid w:val="0"/>
              </w:rPr>
              <w:t xml:space="preserve">еализации направлений расходов в рамках подпрограммы </w:t>
            </w:r>
            <w:r w:rsidRPr="00587FD7">
              <w:rPr>
                <w:color w:val="000000"/>
              </w:rPr>
              <w:t>«Создание условий для обеспечения качественными жилищно-коммунальными услугами населения» муниципальной программы «Обеспечение качественными жилищно-коммунальными услугами населения»</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07 2 00 22370</w:t>
            </w:r>
          </w:p>
        </w:tc>
        <w:tc>
          <w:tcPr>
            <w:tcW w:w="7903" w:type="dxa"/>
            <w:shd w:val="clear" w:color="auto" w:fill="auto"/>
          </w:tcPr>
          <w:p w:rsidR="0051454D" w:rsidRPr="00587FD7" w:rsidRDefault="0051454D" w:rsidP="00FD1914">
            <w:pPr>
              <w:jc w:val="both"/>
              <w:rPr>
                <w:color w:val="000000"/>
              </w:rPr>
            </w:pPr>
            <w:r w:rsidRPr="00587FD7">
              <w:t xml:space="preserve">Мероприятия по замене ламп накаливания и других неэффективных элементов систем освещения, в том числе светильников, на энергосберегающие (в том числе не менее 30 процентов от объема на основе светодиодов) </w:t>
            </w:r>
            <w:r w:rsidRPr="00587FD7">
              <w:rPr>
                <w:color w:val="000000"/>
              </w:rPr>
              <w:t>в рамках подпрограммы «Создание условий для обеспечения качественными коммунальными услугами населения»  муниципальной программы «Обеспечение качественными жилищно-коммунальными услугами населения »</w:t>
            </w:r>
          </w:p>
        </w:tc>
      </w:tr>
      <w:tr w:rsidR="0051454D" w:rsidRPr="00436E6D" w:rsidTr="00FD19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29"/>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rsidR="0051454D" w:rsidRPr="00436E6D" w:rsidRDefault="0051454D" w:rsidP="00FD1914">
            <w:pPr>
              <w:jc w:val="center"/>
            </w:pPr>
            <w:r w:rsidRPr="00436E6D">
              <w:t>07 2 00 22380</w:t>
            </w:r>
          </w:p>
        </w:tc>
        <w:tc>
          <w:tcPr>
            <w:tcW w:w="7903" w:type="dxa"/>
            <w:tcBorders>
              <w:top w:val="single" w:sz="4" w:space="0" w:color="auto"/>
              <w:left w:val="single" w:sz="4" w:space="0" w:color="auto"/>
              <w:bottom w:val="single" w:sz="4" w:space="0" w:color="auto"/>
              <w:right w:val="single" w:sz="4" w:space="0" w:color="auto"/>
            </w:tcBorders>
            <w:shd w:val="clear" w:color="auto" w:fill="auto"/>
          </w:tcPr>
          <w:p w:rsidR="0051454D" w:rsidRPr="00436E6D" w:rsidRDefault="0051454D" w:rsidP="00FD1914">
            <w:pPr>
              <w:jc w:val="both"/>
            </w:pPr>
            <w:r w:rsidRPr="00436E6D">
              <w:t>Мероприятия по расходам на ремонт и содержание объектов муниципальной собственности в рамках подпрограммы «Создание условий для обеспечения качественными услугами населения» муниципальной программы «Обеспечение качественными жилищно-коммунальными услугами населения »</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09 1 00 21460</w:t>
            </w:r>
          </w:p>
        </w:tc>
        <w:tc>
          <w:tcPr>
            <w:tcW w:w="7903" w:type="dxa"/>
            <w:shd w:val="clear" w:color="auto" w:fill="auto"/>
          </w:tcPr>
          <w:p w:rsidR="0051454D" w:rsidRPr="00587FD7" w:rsidRDefault="0051454D" w:rsidP="00FD1914">
            <w:pPr>
              <w:autoSpaceDE w:val="0"/>
              <w:autoSpaceDN w:val="0"/>
              <w:adjustRightInd w:val="0"/>
              <w:jc w:val="both"/>
              <w:outlineLvl w:val="4"/>
              <w:rPr>
                <w:snapToGrid w:val="0"/>
              </w:rPr>
            </w:pPr>
            <w:r w:rsidRPr="00587FD7">
              <w:rPr>
                <w:color w:val="000000"/>
              </w:rPr>
              <w:t>Мероприятия по о</w:t>
            </w:r>
            <w:r w:rsidRPr="00587FD7">
              <w:rPr>
                <w:snapToGrid w:val="0"/>
              </w:rPr>
              <w:t xml:space="preserve">существлению информационно-пропагандистской деятельности, направленной на профилактику правонарушений и пропаганду здорового образа жизни </w:t>
            </w:r>
            <w:r w:rsidRPr="00587FD7">
              <w:rPr>
                <w:color w:val="000000"/>
              </w:rPr>
              <w:t xml:space="preserve">в рамках подпрограммы «Профилактика экстремизма, терроризма и преступности» муниципальной программы «Обеспечение общественного порядка и противодействие преступности» </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09 1 00 21470</w:t>
            </w:r>
          </w:p>
        </w:tc>
        <w:tc>
          <w:tcPr>
            <w:tcW w:w="7903" w:type="dxa"/>
            <w:shd w:val="clear" w:color="auto" w:fill="auto"/>
          </w:tcPr>
          <w:p w:rsidR="0051454D" w:rsidRPr="00587FD7" w:rsidRDefault="0051454D" w:rsidP="00FD1914">
            <w:pPr>
              <w:autoSpaceDE w:val="0"/>
              <w:autoSpaceDN w:val="0"/>
              <w:adjustRightInd w:val="0"/>
              <w:jc w:val="both"/>
              <w:outlineLvl w:val="4"/>
              <w:rPr>
                <w:snapToGrid w:val="0"/>
              </w:rPr>
            </w:pPr>
            <w:r w:rsidRPr="00587FD7">
              <w:rPr>
                <w:color w:val="000000"/>
              </w:rPr>
              <w:t>Мероприятия по в</w:t>
            </w:r>
            <w:r w:rsidRPr="00587FD7">
              <w:rPr>
                <w:snapToGrid w:val="0"/>
              </w:rPr>
              <w:t>ыпуску и распространению среди населения листовок с информацией о предусмотренных действующим законодательством обязанностей родителей</w:t>
            </w:r>
            <w:r w:rsidRPr="00587FD7">
              <w:rPr>
                <w:color w:val="000000"/>
              </w:rPr>
              <w:t xml:space="preserve"> в рамках подпрограммы «Профилактика экстремизма, терроризма и преступности» муниципальной программы «Обеспечение общественного порядка и противодействие преступности»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09 1 00 21510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и</w:t>
            </w:r>
            <w:r w:rsidRPr="00587FD7">
              <w:rPr>
                <w:snapToGrid w:val="0"/>
              </w:rPr>
              <w:t>зданию и размещению социальной рекламной продукции, направленной на создание в обществе нетерпимости к коррупционному поведению</w:t>
            </w:r>
            <w:r w:rsidRPr="00587FD7">
              <w:rPr>
                <w:color w:val="000000"/>
              </w:rPr>
              <w:t xml:space="preserve"> в рамках подпрограммы «Противодействие коррупции» муниципальной программы «Обеспечение общественного порядка и противодействие преступности»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 xml:space="preserve">09 2 00 21480 </w:t>
            </w:r>
          </w:p>
        </w:tc>
        <w:tc>
          <w:tcPr>
            <w:tcW w:w="7903" w:type="dxa"/>
            <w:shd w:val="clear" w:color="auto" w:fill="auto"/>
          </w:tcPr>
          <w:p w:rsidR="0051454D" w:rsidRPr="00587FD7" w:rsidRDefault="0051454D" w:rsidP="00FD1914">
            <w:pPr>
              <w:autoSpaceDE w:val="0"/>
              <w:autoSpaceDN w:val="0"/>
              <w:adjustRightInd w:val="0"/>
              <w:jc w:val="both"/>
              <w:outlineLvl w:val="4"/>
              <w:rPr>
                <w:snapToGrid w:val="0"/>
              </w:rPr>
            </w:pPr>
            <w:r w:rsidRPr="00587FD7">
              <w:rPr>
                <w:snapToGrid w:val="0"/>
              </w:rPr>
              <w:t>Мероприятия по обеспечению пропаганды знаний в области защиты населения от чрезвычайных ситуаций при обнаружении подозрительных предметов, взрывных устройств</w:t>
            </w:r>
            <w:r w:rsidRPr="00587FD7">
              <w:rPr>
                <w:color w:val="000000"/>
              </w:rPr>
              <w:t xml:space="preserve"> в рамках подпрограммы «Профилактика экстремизма, терроризма и преступности» муниципальной программы «Обеспечение общественного порядка и противодействие преступности»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09 2 00 21490</w:t>
            </w:r>
          </w:p>
        </w:tc>
        <w:tc>
          <w:tcPr>
            <w:tcW w:w="7903" w:type="dxa"/>
            <w:shd w:val="clear" w:color="auto" w:fill="auto"/>
          </w:tcPr>
          <w:p w:rsidR="0051454D" w:rsidRPr="00587FD7" w:rsidRDefault="0051454D" w:rsidP="00FD1914">
            <w:pPr>
              <w:autoSpaceDE w:val="0"/>
              <w:autoSpaceDN w:val="0"/>
              <w:adjustRightInd w:val="0"/>
              <w:jc w:val="both"/>
              <w:outlineLvl w:val="4"/>
              <w:rPr>
                <w:snapToGrid w:val="0"/>
              </w:rPr>
            </w:pPr>
            <w:r w:rsidRPr="00587FD7">
              <w:rPr>
                <w:snapToGrid w:val="0"/>
              </w:rPr>
              <w:t xml:space="preserve">Мероприятия по просвещению, обучению и воспитанию по вопросам противодействия коррупции </w:t>
            </w:r>
            <w:r w:rsidRPr="00587FD7">
              <w:rPr>
                <w:color w:val="000000"/>
              </w:rPr>
              <w:t>в рамках подпрограммы «Противодействие коррупции» муниципальной программы «Обеспечение общественного порядка и противодействие преступности»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09 2 00 21500</w:t>
            </w:r>
          </w:p>
        </w:tc>
        <w:tc>
          <w:tcPr>
            <w:tcW w:w="7903" w:type="dxa"/>
            <w:shd w:val="clear" w:color="auto" w:fill="auto"/>
          </w:tcPr>
          <w:p w:rsidR="0051454D" w:rsidRPr="00587FD7" w:rsidRDefault="0051454D" w:rsidP="00FD1914">
            <w:pPr>
              <w:autoSpaceDE w:val="0"/>
              <w:autoSpaceDN w:val="0"/>
              <w:adjustRightInd w:val="0"/>
              <w:jc w:val="both"/>
              <w:outlineLvl w:val="4"/>
              <w:rPr>
                <w:snapToGrid w:val="0"/>
              </w:rPr>
            </w:pPr>
            <w:r w:rsidRPr="00587FD7">
              <w:rPr>
                <w:color w:val="000000"/>
              </w:rPr>
              <w:t>Мероприятия по и</w:t>
            </w:r>
            <w:r w:rsidRPr="00587FD7">
              <w:rPr>
                <w:snapToGrid w:val="0"/>
              </w:rPr>
              <w:t>зданию и размещению в средствах массовой информации информационно-аналитических материалов о реализации в сельском поселении мероприятий по противодействию коррупции</w:t>
            </w:r>
            <w:r w:rsidRPr="00587FD7">
              <w:rPr>
                <w:color w:val="000000"/>
              </w:rPr>
              <w:t xml:space="preserve"> в рамках подпрограммы «Противодействие коррупции» муниципальной программы «Обеспечение общественного порядка и противодействие </w:t>
            </w:r>
            <w:r w:rsidRPr="00587FD7">
              <w:rPr>
                <w:color w:val="000000"/>
              </w:rPr>
              <w:lastRenderedPageBreak/>
              <w:t>преступности»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lastRenderedPageBreak/>
              <w:t>09 3 00 21520</w:t>
            </w:r>
          </w:p>
        </w:tc>
        <w:tc>
          <w:tcPr>
            <w:tcW w:w="7903" w:type="dxa"/>
            <w:shd w:val="clear" w:color="auto" w:fill="auto"/>
          </w:tcPr>
          <w:p w:rsidR="0051454D" w:rsidRPr="00587FD7" w:rsidRDefault="0051454D" w:rsidP="00FD1914">
            <w:pPr>
              <w:autoSpaceDE w:val="0"/>
              <w:autoSpaceDN w:val="0"/>
              <w:adjustRightInd w:val="0"/>
              <w:jc w:val="both"/>
              <w:outlineLvl w:val="4"/>
              <w:rPr>
                <w:snapToGrid w:val="0"/>
              </w:rPr>
            </w:pPr>
            <w:r w:rsidRPr="00587FD7">
              <w:rPr>
                <w:snapToGrid w:val="0"/>
              </w:rPr>
              <w:t>Реализация мероприятий в сфере культуры</w:t>
            </w:r>
            <w:r w:rsidRPr="00587FD7">
              <w:rPr>
                <w:color w:val="000000"/>
              </w:rPr>
              <w:t xml:space="preserve"> в рамках подпрограммы «Комплексные меры противодействия злоупотреблению наркотиками и их незаконному обороту» муниципальной программы «Обеспечение общественного порядка и противодействие преступности»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09 3 00 21530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о</w:t>
            </w:r>
            <w:r w:rsidRPr="00587FD7">
              <w:rPr>
                <w:snapToGrid w:val="0"/>
              </w:rPr>
              <w:t>рганизации цикла печатных публикаций, направленных на пропаганду антинаркотического мировоззрения</w:t>
            </w:r>
            <w:r w:rsidRPr="00587FD7">
              <w:rPr>
                <w:color w:val="000000"/>
              </w:rPr>
              <w:t xml:space="preserve"> в рамках подпрограммы «Комплексные меры противодействия злоупотреблению наркотиками и их незаконному обороту» муниципальной программы «Обеспечение общественного порядка и противодействие преступности»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highlight w:val="yellow"/>
              </w:rPr>
            </w:pPr>
            <w:r w:rsidRPr="00587FD7">
              <w:rPr>
                <w:color w:val="000000"/>
              </w:rPr>
              <w:t>10 1 00 21540</w:t>
            </w:r>
          </w:p>
        </w:tc>
        <w:tc>
          <w:tcPr>
            <w:tcW w:w="7903" w:type="dxa"/>
            <w:shd w:val="clear" w:color="auto" w:fill="auto"/>
          </w:tcPr>
          <w:p w:rsidR="0051454D" w:rsidRPr="00587FD7" w:rsidRDefault="0051454D" w:rsidP="00FD1914">
            <w:pPr>
              <w:jc w:val="both"/>
              <w:rPr>
                <w:color w:val="000000"/>
                <w:highlight w:val="yellow"/>
              </w:rPr>
            </w:pPr>
            <w:r w:rsidRPr="00587FD7">
              <w:rPr>
                <w:color w:val="000000"/>
              </w:rPr>
              <w:t>Мероприятия по дооснащению современной техникой, оборудованием, снаряжением и улучшение материально-технической базы в рамках подпрограммы. «Обеспечение первичных мер пожарной безопасности и безопасности людей на водных объектах» муниципальной программы «Участие в предупреждении и ликвидации последствий чрезвычайных ситуаций, обеспечение пожарной безопасности»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10 1 00 22490</w:t>
            </w:r>
          </w:p>
        </w:tc>
        <w:tc>
          <w:tcPr>
            <w:tcW w:w="7903" w:type="dxa"/>
            <w:shd w:val="clear" w:color="auto" w:fill="auto"/>
          </w:tcPr>
          <w:p w:rsidR="0051454D" w:rsidRPr="00587FD7" w:rsidRDefault="0051454D" w:rsidP="00FD1914">
            <w:pPr>
              <w:autoSpaceDE w:val="0"/>
              <w:autoSpaceDN w:val="0"/>
              <w:adjustRightInd w:val="0"/>
              <w:jc w:val="both"/>
              <w:rPr>
                <w:color w:val="000000"/>
              </w:rPr>
            </w:pPr>
            <w:r w:rsidRPr="00587FD7">
              <w:rPr>
                <w:bCs/>
              </w:rPr>
              <w:t xml:space="preserve">Мероприятия по </w:t>
            </w:r>
            <w:r w:rsidRPr="00587FD7">
              <w:t>страхованию членов добровольных народных дружин, проживающих на территории сельского поселения за счет средств бюджета</w:t>
            </w:r>
            <w:r>
              <w:t xml:space="preserve"> </w:t>
            </w:r>
            <w:r w:rsidRPr="00587FD7">
              <w:t xml:space="preserve">сельского поселения подпрограммы </w:t>
            </w:r>
            <w:r w:rsidRPr="00587FD7">
              <w:rPr>
                <w:color w:val="000000"/>
              </w:rPr>
              <w:t xml:space="preserve"> «Обеспечение первичных мер пожарной безопасности и безопасности людей на водных объектах» муниципальной программы «Участие в предупреждении и ликвидации последствий чрезвычайных ситуаций, обеспечение пожарной безопасности»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10 1 00 22500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обучению неработающего населения в области пожарной безопасности в рамках подпрограммы. «Обеспечение первичных мер пожарной безопасности и безопасности людей на водных объектах» муниципальной программы «Участие в предупреждении и ликвидации последствий чрезвычайных ситуаций, обеспечение пожарной безопасности»</w:t>
            </w:r>
          </w:p>
        </w:tc>
      </w:tr>
      <w:tr w:rsidR="0051454D" w:rsidRPr="00587FD7" w:rsidTr="00FD1914">
        <w:tc>
          <w:tcPr>
            <w:tcW w:w="1668" w:type="dxa"/>
            <w:shd w:val="clear" w:color="auto" w:fill="auto"/>
          </w:tcPr>
          <w:p w:rsidR="0051454D" w:rsidRPr="00587FD7" w:rsidRDefault="0051454D" w:rsidP="00FD1914">
            <w:pPr>
              <w:jc w:val="center"/>
              <w:rPr>
                <w:color w:val="000000"/>
              </w:rPr>
            </w:pPr>
          </w:p>
          <w:p w:rsidR="0051454D" w:rsidRPr="00587FD7" w:rsidRDefault="0051454D" w:rsidP="00FD1914">
            <w:pPr>
              <w:jc w:val="center"/>
              <w:rPr>
                <w:color w:val="000000"/>
              </w:rPr>
            </w:pPr>
          </w:p>
          <w:p w:rsidR="0051454D" w:rsidRPr="00587FD7" w:rsidRDefault="0051454D" w:rsidP="00FD1914">
            <w:pPr>
              <w:jc w:val="center"/>
              <w:rPr>
                <w:color w:val="000000"/>
              </w:rPr>
            </w:pPr>
          </w:p>
          <w:p w:rsidR="0051454D" w:rsidRPr="00587FD7" w:rsidRDefault="0051454D" w:rsidP="00FD1914">
            <w:pPr>
              <w:jc w:val="center"/>
            </w:pPr>
            <w:r w:rsidRPr="00587FD7">
              <w:rPr>
                <w:color w:val="000000"/>
              </w:rPr>
              <w:t>10 2 00 21550</w:t>
            </w:r>
          </w:p>
        </w:tc>
        <w:tc>
          <w:tcPr>
            <w:tcW w:w="7903" w:type="dxa"/>
            <w:shd w:val="clear" w:color="auto" w:fill="auto"/>
          </w:tcPr>
          <w:p w:rsidR="0051454D" w:rsidRPr="00587FD7" w:rsidRDefault="0051454D" w:rsidP="00FD1914">
            <w:pPr>
              <w:autoSpaceDE w:val="0"/>
              <w:autoSpaceDN w:val="0"/>
              <w:adjustRightInd w:val="0"/>
              <w:jc w:val="both"/>
              <w:outlineLvl w:val="4"/>
            </w:pPr>
            <w:r w:rsidRPr="00587FD7">
              <w:t>Мероприятия по обучению по предупреждению и ликвидации последствий чрезвычайных ситуаций в границах поселения в рамках подпрограммы «Участие в предупреждении и ликвидации последствий чрезвычайных ситуаций в границах поселения» муниципальной программы «Участие в предупреждении и ликвидации последствий чрезвычайных ситуаций, обеспечение пожарной»</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10 2 00 21560</w:t>
            </w:r>
          </w:p>
        </w:tc>
        <w:tc>
          <w:tcPr>
            <w:tcW w:w="7903" w:type="dxa"/>
            <w:shd w:val="clear" w:color="auto" w:fill="auto"/>
          </w:tcPr>
          <w:p w:rsidR="0051454D" w:rsidRPr="00587FD7" w:rsidRDefault="0051454D" w:rsidP="00FD1914">
            <w:pPr>
              <w:jc w:val="both"/>
              <w:rPr>
                <w:color w:val="000000"/>
                <w:highlight w:val="yellow"/>
              </w:rPr>
            </w:pPr>
            <w:r w:rsidRPr="00587FD7">
              <w:rPr>
                <w:color w:val="000000"/>
              </w:rPr>
              <w:t>Мероприятия по участию в предупреждении и ликвидации последствий  чрезвычайных ситуаций в границах поселения в рамках подпрограммы «Участие в предупреждении и ликвидации последствий чрезвычайных ситуаций в границах поселения» муниципальной программы «Участие в предупреждении и ликвидации последствий чрезвычайных ситуаций, обеспечение пожарной безопасности»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10 2 00 21570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поддержанию в готовности системы оповещения населения</w:t>
            </w:r>
            <w:r>
              <w:rPr>
                <w:color w:val="000000"/>
              </w:rPr>
              <w:t xml:space="preserve"> </w:t>
            </w:r>
            <w:r w:rsidRPr="00587FD7">
              <w:rPr>
                <w:color w:val="000000"/>
              </w:rPr>
              <w:t>сельского поселения в рамках подпрограммы «Участие в предупреждении и ликвидации последствий чрезвычайных ситуаций в границах поселения» муниципальной программы «Участие в предупреждении и ликвидации последствий чрезвычайных ситуаций, обеспечение пожарной безопасности»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10 2 00 99990</w:t>
            </w:r>
          </w:p>
        </w:tc>
        <w:tc>
          <w:tcPr>
            <w:tcW w:w="7903" w:type="dxa"/>
            <w:shd w:val="clear" w:color="auto" w:fill="auto"/>
          </w:tcPr>
          <w:p w:rsidR="0051454D" w:rsidRPr="00587FD7" w:rsidRDefault="0051454D" w:rsidP="00FD1914">
            <w:pPr>
              <w:jc w:val="both"/>
              <w:rPr>
                <w:color w:val="000000"/>
              </w:rPr>
            </w:pPr>
            <w:r w:rsidRPr="00587FD7">
              <w:rPr>
                <w:color w:val="000000"/>
              </w:rPr>
              <w:t xml:space="preserve">Мероприятия по противоклещевой обработке мест общественного пользования в рамках подпрограммы «Участие в предупреждении и ликвидации последствий чрезвычайных ситуаций в границах поселения» </w:t>
            </w:r>
            <w:r w:rsidRPr="00587FD7">
              <w:rPr>
                <w:color w:val="000000"/>
              </w:rPr>
              <w:lastRenderedPageBreak/>
              <w:t>муниципальной программы «Участие в предупреждении и ликвидации последствий чрезвычайных ситуаций, обеспечение пожарной безопасности»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lastRenderedPageBreak/>
              <w:t>11 1 00 00110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расходам на выплаты  по оплате труда работников муниципальных казенных учреждений культуры</w:t>
            </w:r>
            <w:r>
              <w:rPr>
                <w:color w:val="000000"/>
              </w:rPr>
              <w:t xml:space="preserve"> </w:t>
            </w:r>
            <w:r w:rsidRPr="00587FD7">
              <w:rPr>
                <w:color w:val="000000"/>
              </w:rPr>
              <w:t>сельского поселения в рамках подпрограммы «Развитие культуры» муниципальной программы «Развитие культуры »</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11 1 00 00190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расходам на обеспечение функций муниципальных органов культуры поселения</w:t>
            </w:r>
            <w:r>
              <w:rPr>
                <w:color w:val="000000"/>
              </w:rPr>
              <w:t xml:space="preserve"> </w:t>
            </w:r>
            <w:r w:rsidRPr="00587FD7">
              <w:rPr>
                <w:color w:val="000000"/>
              </w:rPr>
              <w:t>сельского поселения в рамках подпрограммы «Развитие культуры» муниципальной программы «Развитие культуры »</w:t>
            </w:r>
          </w:p>
        </w:tc>
      </w:tr>
      <w:tr w:rsidR="0051454D" w:rsidRPr="00587FD7" w:rsidTr="00FD1914">
        <w:tc>
          <w:tcPr>
            <w:tcW w:w="1668" w:type="dxa"/>
            <w:shd w:val="clear" w:color="auto" w:fill="auto"/>
            <w:vAlign w:val="center"/>
          </w:tcPr>
          <w:p w:rsidR="0051454D" w:rsidRPr="00587FD7" w:rsidRDefault="0051454D" w:rsidP="00FD1914">
            <w:pPr>
              <w:rPr>
                <w:color w:val="000000"/>
              </w:rPr>
            </w:pPr>
            <w:r w:rsidRPr="00587FD7">
              <w:rPr>
                <w:color w:val="000000"/>
              </w:rPr>
              <w:t>11 1 00 21010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диспансеризации муниципальных служащих культуры в рамках подпрограммы «Развитие культуры» муниципальной программы «Развитие культуры»</w:t>
            </w:r>
          </w:p>
        </w:tc>
      </w:tr>
      <w:tr w:rsidR="0051454D" w:rsidRPr="00587FD7" w:rsidTr="00FD1914">
        <w:tc>
          <w:tcPr>
            <w:tcW w:w="1668" w:type="dxa"/>
            <w:shd w:val="clear" w:color="auto" w:fill="auto"/>
            <w:vAlign w:val="center"/>
          </w:tcPr>
          <w:p w:rsidR="0051454D" w:rsidRPr="00587FD7" w:rsidRDefault="0051454D" w:rsidP="00FD1914">
            <w:pPr>
              <w:rPr>
                <w:color w:val="000000"/>
              </w:rPr>
            </w:pPr>
            <w:r w:rsidRPr="00587FD7">
              <w:rPr>
                <w:color w:val="000000"/>
              </w:rPr>
              <w:t>11 1 00 99990</w:t>
            </w:r>
          </w:p>
        </w:tc>
        <w:tc>
          <w:tcPr>
            <w:tcW w:w="7903" w:type="dxa"/>
            <w:shd w:val="clear" w:color="auto" w:fill="auto"/>
          </w:tcPr>
          <w:p w:rsidR="0051454D" w:rsidRPr="00587FD7" w:rsidRDefault="0051454D" w:rsidP="00FD1914">
            <w:pPr>
              <w:jc w:val="both"/>
              <w:rPr>
                <w:color w:val="000000"/>
              </w:rPr>
            </w:pPr>
            <w:r w:rsidRPr="00587FD7">
              <w:rPr>
                <w:color w:val="000000"/>
              </w:rPr>
              <w:t>Реализация направления расходов в рамках подпрограммы «Развитие культуры» муниципальной программы «Развитие культуры»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12 1 00 99990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реализации направления расходов в рамках подпрограммы «Охрана окружающей среды муниципальной программы «Охрана окружающей среды и рациональное природопользование»</w:t>
            </w:r>
          </w:p>
        </w:tc>
      </w:tr>
      <w:tr w:rsidR="0051454D" w:rsidRPr="00587FD7" w:rsidTr="00FD1914">
        <w:tc>
          <w:tcPr>
            <w:tcW w:w="1668" w:type="dxa"/>
            <w:shd w:val="clear" w:color="auto" w:fill="auto"/>
          </w:tcPr>
          <w:p w:rsidR="0051454D" w:rsidRPr="00587FD7" w:rsidRDefault="0051454D" w:rsidP="00FD1914">
            <w:r w:rsidRPr="00587FD7">
              <w:rPr>
                <w:color w:val="000000"/>
              </w:rPr>
              <w:t>12 1 01 99990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ликвидации стихийных свалок на территории поселения в рамках подпрограммы «Охрана окружающей среды муниципальной программы «Охрана окружающей среды и рациональное природопользование»</w:t>
            </w:r>
          </w:p>
        </w:tc>
      </w:tr>
      <w:tr w:rsidR="0051454D" w:rsidRPr="00587FD7" w:rsidTr="00FD1914">
        <w:tc>
          <w:tcPr>
            <w:tcW w:w="1668" w:type="dxa"/>
            <w:shd w:val="clear" w:color="auto" w:fill="auto"/>
          </w:tcPr>
          <w:p w:rsidR="0051454D" w:rsidRPr="00587FD7" w:rsidRDefault="0051454D" w:rsidP="00FD1914">
            <w:r w:rsidRPr="00587FD7">
              <w:rPr>
                <w:color w:val="000000"/>
              </w:rPr>
              <w:t>12 1 02 99990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комплексным услугам по обращению с ртутьсодержащими отходами в рамках подпрограммы «Охрана окружающей среды муниципальной программы «Охрана окружающей среды и рациональное природопользование»</w:t>
            </w:r>
          </w:p>
        </w:tc>
      </w:tr>
      <w:tr w:rsidR="0051454D" w:rsidRPr="00587FD7" w:rsidTr="00FD1914">
        <w:tc>
          <w:tcPr>
            <w:tcW w:w="1668" w:type="dxa"/>
            <w:shd w:val="clear" w:color="auto" w:fill="auto"/>
          </w:tcPr>
          <w:p w:rsidR="0051454D" w:rsidRPr="00587FD7" w:rsidRDefault="0051454D" w:rsidP="00FD1914">
            <w:r w:rsidRPr="00587FD7">
              <w:rPr>
                <w:color w:val="000000"/>
              </w:rPr>
              <w:t>12 1 03 99990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обеспечению и соблюдению санитарных норм содержания законсервированных свалок бытовых отходов в границах поселения в рамках подпрограммы «Охрана окружающей среды муниципальной программы «Охрана окружающей среды и рациональное природопользование»</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13 1 00 21600</w:t>
            </w:r>
          </w:p>
        </w:tc>
        <w:tc>
          <w:tcPr>
            <w:tcW w:w="7903" w:type="dxa"/>
            <w:shd w:val="clear" w:color="auto" w:fill="auto"/>
          </w:tcPr>
          <w:p w:rsidR="0051454D" w:rsidRPr="00587FD7" w:rsidRDefault="0051454D" w:rsidP="00FD1914">
            <w:pPr>
              <w:jc w:val="both"/>
              <w:rPr>
                <w:color w:val="000000"/>
              </w:rPr>
            </w:pPr>
            <w:r w:rsidRPr="00587FD7">
              <w:rPr>
                <w:color w:val="000000"/>
              </w:rPr>
              <w:t>Физкультурные и массовые спортивные мероприятия в рамках подпрограммы «Развитие физической культуры и спорта» муниципальной программы «Развитие физической культуры и спорта»</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 xml:space="preserve">19 1 00 00110                                                                                     </w:t>
            </w:r>
          </w:p>
        </w:tc>
        <w:tc>
          <w:tcPr>
            <w:tcW w:w="7903" w:type="dxa"/>
            <w:shd w:val="clear" w:color="000000" w:fill="FFFFFF"/>
          </w:tcPr>
          <w:p w:rsidR="0051454D" w:rsidRPr="00587FD7" w:rsidRDefault="0051454D" w:rsidP="00FD1914">
            <w:pPr>
              <w:autoSpaceDE w:val="0"/>
              <w:autoSpaceDN w:val="0"/>
              <w:adjustRightInd w:val="0"/>
              <w:jc w:val="both"/>
              <w:outlineLvl w:val="4"/>
              <w:rPr>
                <w:snapToGrid w:val="0"/>
              </w:rPr>
            </w:pPr>
            <w:r w:rsidRPr="00587FD7">
              <w:rPr>
                <w:color w:val="000000"/>
              </w:rPr>
              <w:t>Мероприятия по р</w:t>
            </w:r>
            <w:r w:rsidRPr="00587FD7">
              <w:rPr>
                <w:snapToGrid w:val="0"/>
              </w:rPr>
              <w:t>асходам на выплаты по оплате труда работников муниципальных органов поселения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19 1 00 00190</w:t>
            </w:r>
          </w:p>
        </w:tc>
        <w:tc>
          <w:tcPr>
            <w:tcW w:w="7903" w:type="dxa"/>
            <w:shd w:val="clear" w:color="000000" w:fill="FFFFFF"/>
          </w:tcPr>
          <w:p w:rsidR="0051454D" w:rsidRPr="00587FD7" w:rsidRDefault="0051454D" w:rsidP="00FD1914">
            <w:pPr>
              <w:autoSpaceDE w:val="0"/>
              <w:autoSpaceDN w:val="0"/>
              <w:adjustRightInd w:val="0"/>
              <w:jc w:val="both"/>
              <w:outlineLvl w:val="4"/>
              <w:rPr>
                <w:snapToGrid w:val="0"/>
              </w:rPr>
            </w:pPr>
            <w:r w:rsidRPr="00587FD7">
              <w:rPr>
                <w:color w:val="000000"/>
              </w:rPr>
              <w:t>Мероприятия по р</w:t>
            </w:r>
            <w:r w:rsidRPr="00587FD7">
              <w:rPr>
                <w:snapToGrid w:val="0"/>
              </w:rPr>
              <w:t>асходам на обеспечение функций муниципального органа сельского поселения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19 1 00 21010</w:t>
            </w:r>
          </w:p>
        </w:tc>
        <w:tc>
          <w:tcPr>
            <w:tcW w:w="7903" w:type="dxa"/>
            <w:shd w:val="clear" w:color="000000" w:fill="FFFFFF"/>
          </w:tcPr>
          <w:p w:rsidR="0051454D" w:rsidRPr="00587FD7" w:rsidRDefault="0051454D" w:rsidP="00FD1914">
            <w:pPr>
              <w:autoSpaceDE w:val="0"/>
              <w:autoSpaceDN w:val="0"/>
              <w:adjustRightInd w:val="0"/>
              <w:jc w:val="both"/>
              <w:outlineLvl w:val="4"/>
              <w:rPr>
                <w:snapToGrid w:val="0"/>
              </w:rPr>
            </w:pPr>
            <w:r w:rsidRPr="00587FD7">
              <w:rPr>
                <w:snapToGrid w:val="0"/>
              </w:rPr>
              <w:t xml:space="preserve">Мероприятия по диспансеризации муниципальных служащих поселения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w:t>
            </w:r>
            <w:r w:rsidRPr="00587FD7">
              <w:rPr>
                <w:snapToGrid w:val="0"/>
              </w:rPr>
              <w:lastRenderedPageBreak/>
              <w:t>«Развитие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lastRenderedPageBreak/>
              <w:t>19 1 00 21020</w:t>
            </w:r>
          </w:p>
        </w:tc>
        <w:tc>
          <w:tcPr>
            <w:tcW w:w="7903" w:type="dxa"/>
            <w:shd w:val="clear" w:color="000000" w:fill="FFFFFF"/>
          </w:tcPr>
          <w:p w:rsidR="0051454D" w:rsidRPr="00587FD7" w:rsidRDefault="0051454D" w:rsidP="00FD1914">
            <w:pPr>
              <w:jc w:val="both"/>
              <w:rPr>
                <w:color w:val="000000"/>
              </w:rPr>
            </w:pPr>
            <w:r w:rsidRPr="00587FD7">
              <w:rPr>
                <w:color w:val="000000"/>
              </w:rPr>
              <w:t xml:space="preserve">Мероприятия в сфере средств массовой информации и коммуникаций </w:t>
            </w:r>
            <w:r w:rsidRPr="00587FD7">
              <w:rPr>
                <w:snapToGrid w:val="0"/>
              </w:rPr>
              <w:t>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 xml:space="preserve">19 1 00 22470   </w:t>
            </w:r>
          </w:p>
        </w:tc>
        <w:tc>
          <w:tcPr>
            <w:tcW w:w="7903" w:type="dxa"/>
            <w:shd w:val="clear" w:color="000000" w:fill="FFFFFF"/>
          </w:tcPr>
          <w:p w:rsidR="0051454D" w:rsidRPr="00587FD7" w:rsidRDefault="0051454D" w:rsidP="00FD1914">
            <w:pPr>
              <w:jc w:val="both"/>
              <w:rPr>
                <w:color w:val="000000"/>
              </w:rPr>
            </w:pPr>
            <w:r w:rsidRPr="00587FD7">
              <w:rPr>
                <w:color w:val="000000"/>
              </w:rPr>
              <w:t xml:space="preserve">Мероприятия по официальной публикации нормативно-правовых актов поселения, проектов правовых актов поселения и иных информационных материалов </w:t>
            </w:r>
            <w:r w:rsidRPr="00587FD7">
              <w:rPr>
                <w:snapToGrid w:val="0"/>
              </w:rPr>
              <w:t>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Pr>
                <w:color w:val="000000"/>
              </w:rPr>
              <w:t>19 1 00 85040</w:t>
            </w:r>
          </w:p>
        </w:tc>
        <w:tc>
          <w:tcPr>
            <w:tcW w:w="7903" w:type="dxa"/>
            <w:shd w:val="clear" w:color="000000" w:fill="FFFFFF"/>
          </w:tcPr>
          <w:p w:rsidR="0051454D" w:rsidRPr="00587FD7" w:rsidRDefault="0051454D" w:rsidP="00FD1914">
            <w:pPr>
              <w:jc w:val="both"/>
              <w:rPr>
                <w:color w:val="000000"/>
              </w:rPr>
            </w:pPr>
            <w:r w:rsidRPr="007C7E05">
              <w:rPr>
                <w:color w:val="000000"/>
              </w:rPr>
              <w:t xml:space="preserve">Межбюджетные трансферты на осуществление полномочий по учету граждан нуждающихся в жилых помещениях 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 </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19 1 00 85050</w:t>
            </w:r>
          </w:p>
        </w:tc>
        <w:tc>
          <w:tcPr>
            <w:tcW w:w="7903" w:type="dxa"/>
            <w:shd w:val="clear" w:color="000000" w:fill="FFFFFF"/>
          </w:tcPr>
          <w:p w:rsidR="0051454D" w:rsidRPr="00587FD7" w:rsidRDefault="0051454D" w:rsidP="00FD1914">
            <w:pPr>
              <w:jc w:val="both"/>
              <w:rPr>
                <w:color w:val="000000"/>
              </w:rPr>
            </w:pPr>
            <w:r w:rsidRPr="00587FD7">
              <w:rPr>
                <w:color w:val="000000"/>
              </w:rPr>
              <w:t xml:space="preserve">Межбюджетные трансферты на осуществление полномочий по вопросам организации ритуальных услуг </w:t>
            </w:r>
            <w:r w:rsidRPr="00587FD7">
              <w:rPr>
                <w:snapToGrid w:val="0"/>
              </w:rPr>
              <w:t>в 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Pr>
                <w:color w:val="000000"/>
              </w:rPr>
              <w:t>19 1 00 85090</w:t>
            </w:r>
          </w:p>
        </w:tc>
        <w:tc>
          <w:tcPr>
            <w:tcW w:w="7903" w:type="dxa"/>
            <w:shd w:val="clear" w:color="000000" w:fill="FFFFFF"/>
          </w:tcPr>
          <w:p w:rsidR="0051454D" w:rsidRPr="00587FD7" w:rsidRDefault="0051454D" w:rsidP="00FD1914">
            <w:pPr>
              <w:jc w:val="both"/>
              <w:rPr>
                <w:color w:val="000000"/>
              </w:rPr>
            </w:pPr>
            <w:r w:rsidRPr="007C7E05">
              <w:rPr>
                <w:color w:val="000000"/>
              </w:rPr>
              <w:t xml:space="preserve">Межбюджетные трансферты на осуществление полномочий по вопросам осуществления внутреннего муниципального контроля в рамках подпрограммы «Развитие муниципальной службы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 </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19 1 00 99990</w:t>
            </w:r>
          </w:p>
        </w:tc>
        <w:tc>
          <w:tcPr>
            <w:tcW w:w="7903" w:type="dxa"/>
            <w:shd w:val="clear" w:color="000000" w:fill="FFFFFF"/>
          </w:tcPr>
          <w:p w:rsidR="0051454D" w:rsidRPr="00587FD7" w:rsidRDefault="0051454D" w:rsidP="00FD1914">
            <w:pPr>
              <w:jc w:val="both"/>
              <w:rPr>
                <w:color w:val="000000"/>
              </w:rPr>
            </w:pPr>
            <w:r w:rsidRPr="00587FD7">
              <w:rPr>
                <w:color w:val="000000"/>
              </w:rPr>
              <w:t xml:space="preserve">Мероприятия по реализации направления расходов в </w:t>
            </w:r>
            <w:r w:rsidRPr="00587FD7">
              <w:rPr>
                <w:snapToGrid w:val="0"/>
              </w:rPr>
              <w:t>рамках подпрограммы «Развитие муниципальной службы в сельском поселении, дополнительное профессиональное образование лиц, занятых в системе местного самоуправления»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19 2 00 00190</w:t>
            </w:r>
          </w:p>
        </w:tc>
        <w:tc>
          <w:tcPr>
            <w:tcW w:w="7903" w:type="dxa"/>
            <w:shd w:val="clear" w:color="000000" w:fill="FFFFFF"/>
          </w:tcPr>
          <w:p w:rsidR="0051454D" w:rsidRPr="00587FD7" w:rsidRDefault="0051454D" w:rsidP="00FD1914">
            <w:pPr>
              <w:autoSpaceDE w:val="0"/>
              <w:autoSpaceDN w:val="0"/>
              <w:adjustRightInd w:val="0"/>
              <w:jc w:val="both"/>
              <w:outlineLvl w:val="4"/>
              <w:rPr>
                <w:snapToGrid w:val="0"/>
              </w:rPr>
            </w:pPr>
            <w:r w:rsidRPr="00587FD7">
              <w:rPr>
                <w:color w:val="000000"/>
              </w:rPr>
              <w:t>Мероприятия по р</w:t>
            </w:r>
            <w:r w:rsidRPr="00587FD7">
              <w:rPr>
                <w:snapToGrid w:val="0"/>
              </w:rPr>
              <w:t>асходам на обеспечение функций муниципального органа сельского поселения</w:t>
            </w:r>
            <w:r w:rsidRPr="00587FD7">
              <w:rPr>
                <w:color w:val="000000"/>
              </w:rPr>
              <w:t xml:space="preserve"> в рамках подпрограммы «Развитие материально-технической базы и освещение деятельности администрации»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19 2 00 21020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в сфере средств массовой информации и коммуникаций в рамках подпрограммы «Развитие материально-технической базы и освещение деятельности администрации»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19 2 00 22480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официальной публикации нормативно-правовых актов поселения, проектов правовых актов поселения и иных информационных материалов в рамках подпрограммы «Развитие материально-технической базы и освещение деятельности администрации» муниципальной программы «Развитие муниципальной службы»</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19 2 00 99990</w:t>
            </w:r>
          </w:p>
        </w:tc>
        <w:tc>
          <w:tcPr>
            <w:tcW w:w="7903" w:type="dxa"/>
            <w:shd w:val="clear" w:color="auto" w:fill="auto"/>
          </w:tcPr>
          <w:p w:rsidR="0051454D" w:rsidRPr="00587FD7" w:rsidRDefault="0051454D" w:rsidP="00FD1914">
            <w:pPr>
              <w:jc w:val="both"/>
              <w:rPr>
                <w:color w:val="000000"/>
              </w:rPr>
            </w:pPr>
            <w:r w:rsidRPr="00587FD7">
              <w:rPr>
                <w:color w:val="000000"/>
              </w:rPr>
              <w:t xml:space="preserve">Мероприятия по реализации направления расходов в рамках </w:t>
            </w:r>
            <w:r w:rsidRPr="00587FD7">
              <w:rPr>
                <w:color w:val="000000"/>
              </w:rPr>
              <w:lastRenderedPageBreak/>
              <w:t>подпрограммы «Развитие материально-технической базы и освещение деятельности администрации» муниципальной программы</w:t>
            </w:r>
            <w:r>
              <w:rPr>
                <w:color w:val="000000"/>
              </w:rPr>
              <w:t xml:space="preserve"> </w:t>
            </w:r>
            <w:r w:rsidRPr="00587FD7">
              <w:rPr>
                <w:snapToGrid w:val="0"/>
              </w:rPr>
              <w:t xml:space="preserve">сельского поселения </w:t>
            </w:r>
            <w:r w:rsidRPr="00587FD7">
              <w:rPr>
                <w:color w:val="000000"/>
              </w:rPr>
              <w:t>«Развитие муниципальной службы»</w:t>
            </w:r>
          </w:p>
        </w:tc>
      </w:tr>
      <w:tr w:rsidR="0051454D" w:rsidRPr="00587FD7" w:rsidTr="00FD1914">
        <w:tc>
          <w:tcPr>
            <w:tcW w:w="1668" w:type="dxa"/>
            <w:shd w:val="clear" w:color="auto" w:fill="auto"/>
            <w:vAlign w:val="center"/>
          </w:tcPr>
          <w:p w:rsidR="0051454D" w:rsidRPr="007C7E05" w:rsidRDefault="0051454D" w:rsidP="00FD1914">
            <w:pPr>
              <w:jc w:val="center"/>
              <w:rPr>
                <w:color w:val="000000"/>
              </w:rPr>
            </w:pPr>
            <w:r>
              <w:rPr>
                <w:color w:val="000000"/>
              </w:rPr>
              <w:lastRenderedPageBreak/>
              <w:t xml:space="preserve">20 1 </w:t>
            </w:r>
            <w:r>
              <w:rPr>
                <w:color w:val="000000"/>
                <w:lang w:val="en-US"/>
              </w:rPr>
              <w:t>F2</w:t>
            </w:r>
            <w:r>
              <w:rPr>
                <w:color w:val="000000"/>
              </w:rPr>
              <w:t xml:space="preserve"> 55551</w:t>
            </w:r>
          </w:p>
        </w:tc>
        <w:tc>
          <w:tcPr>
            <w:tcW w:w="7903" w:type="dxa"/>
            <w:shd w:val="clear" w:color="auto" w:fill="auto"/>
          </w:tcPr>
          <w:p w:rsidR="0051454D" w:rsidRPr="00587FD7" w:rsidRDefault="0051454D" w:rsidP="00FD1914">
            <w:pPr>
              <w:jc w:val="both"/>
              <w:rPr>
                <w:color w:val="000000"/>
              </w:rPr>
            </w:pPr>
            <w:r w:rsidRPr="007C7E05">
              <w:rPr>
                <w:color w:val="000000"/>
              </w:rPr>
              <w:t>Мероприятия подпрограммы "Благоустройство общественных территорий, мест массового отдыха населения (парков, площадей, скверов)</w:t>
            </w:r>
            <w:r>
              <w:rPr>
                <w:color w:val="000000"/>
              </w:rPr>
              <w:t xml:space="preserve"> </w:t>
            </w:r>
            <w:r w:rsidRPr="007C7E05">
              <w:rPr>
                <w:color w:val="000000"/>
              </w:rPr>
              <w:t>сельского поселения муниципальной программы "Формирование современной городской среды на территории</w:t>
            </w:r>
            <w:r>
              <w:rPr>
                <w:color w:val="000000"/>
              </w:rPr>
              <w:t xml:space="preserve"> </w:t>
            </w:r>
            <w:r w:rsidRPr="007C7E05">
              <w:rPr>
                <w:color w:val="000000"/>
              </w:rPr>
              <w:t>сельского поселения"</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20 1 00 85080</w:t>
            </w:r>
          </w:p>
        </w:tc>
        <w:tc>
          <w:tcPr>
            <w:tcW w:w="7903" w:type="dxa"/>
            <w:shd w:val="clear" w:color="auto" w:fill="auto"/>
          </w:tcPr>
          <w:p w:rsidR="0051454D" w:rsidRPr="00587FD7" w:rsidRDefault="0051454D" w:rsidP="00FD1914">
            <w:pPr>
              <w:jc w:val="both"/>
              <w:rPr>
                <w:color w:val="000000"/>
              </w:rPr>
            </w:pPr>
            <w:r w:rsidRPr="00587FD7">
              <w:rPr>
                <w:color w:val="000000"/>
              </w:rPr>
              <w:t>Межбюджетные трансферты на осуществление мероприятий по расходам на благоустройство общественных территорий, мест массового отдыха населения (площадей, скверов, парков)</w:t>
            </w:r>
            <w:r>
              <w:rPr>
                <w:color w:val="000000"/>
              </w:rPr>
              <w:t xml:space="preserve"> </w:t>
            </w:r>
            <w:r w:rsidRPr="00587FD7">
              <w:rPr>
                <w:color w:val="000000"/>
              </w:rPr>
              <w:t>сельского поселения</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t>99 1 00 71180</w:t>
            </w:r>
          </w:p>
        </w:tc>
        <w:tc>
          <w:tcPr>
            <w:tcW w:w="7903" w:type="dxa"/>
            <w:shd w:val="clear" w:color="auto" w:fill="auto"/>
          </w:tcPr>
          <w:p w:rsidR="0051454D" w:rsidRPr="00587FD7" w:rsidRDefault="0051454D" w:rsidP="00FD1914">
            <w:pPr>
              <w:autoSpaceDE w:val="0"/>
              <w:autoSpaceDN w:val="0"/>
              <w:adjustRightInd w:val="0"/>
              <w:ind w:firstLine="10"/>
              <w:jc w:val="both"/>
              <w:outlineLvl w:val="4"/>
              <w:rPr>
                <w:snapToGrid w:val="0"/>
              </w:rPr>
            </w:pPr>
            <w:r w:rsidRPr="00587FD7">
              <w:rPr>
                <w:snapToGrid w:val="0"/>
              </w:rPr>
              <w:t>Мероприятия по расходам за счет средств резе</w:t>
            </w:r>
            <w:r>
              <w:rPr>
                <w:snapToGrid w:val="0"/>
              </w:rPr>
              <w:t>рвного фонда Правительства КБР</w:t>
            </w:r>
            <w:r w:rsidRPr="00587FD7">
              <w:rPr>
                <w:snapToGrid w:val="0"/>
              </w:rPr>
              <w:t xml:space="preserve"> в рамках непрограммного направления деятельности администрации</w:t>
            </w:r>
            <w:r>
              <w:rPr>
                <w:snapToGrid w:val="0"/>
              </w:rPr>
              <w:t xml:space="preserve"> </w:t>
            </w:r>
            <w:r w:rsidRPr="00587FD7">
              <w:rPr>
                <w:snapToGrid w:val="0"/>
              </w:rPr>
              <w:t>сельского поселения</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99 9 00 22960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оценке муниципального  имущества, признание прав и регулирование отношений по муниципальной собственности сельского поселения в рамках непрограммных расходов муниципального органа сельского поселения</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99 9 00 51180</w:t>
            </w:r>
          </w:p>
        </w:tc>
        <w:tc>
          <w:tcPr>
            <w:tcW w:w="7903" w:type="dxa"/>
            <w:shd w:val="clear" w:color="auto" w:fill="auto"/>
          </w:tcPr>
          <w:p w:rsidR="0051454D" w:rsidRPr="00587FD7" w:rsidRDefault="0051454D" w:rsidP="00FD1914">
            <w:pPr>
              <w:jc w:val="both"/>
            </w:pPr>
            <w:r w:rsidRPr="00587FD7">
              <w:rPr>
                <w:color w:val="000000"/>
              </w:rPr>
              <w:t>Мероприятия по р</w:t>
            </w:r>
            <w:r w:rsidRPr="00587FD7">
              <w:t xml:space="preserve">асходам на осуществление первичного воинского учета </w:t>
            </w:r>
            <w:r>
              <w:t>органами местного самоуправления поселений, муниципальных и городских округов</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99 9 00 72390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р</w:t>
            </w:r>
            <w:r w:rsidRPr="00587FD7">
              <w:t>асходам на осуществление полномочий по определению в соответствии с частью 1 статьи 11.2 Областного закона от 25 октября 2002 года № 273-ЗС «Об административных правонарушениях» перечня должностных лиц, уполномоченных составлять протоколы об административных правонарушениях</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99 9 00 90120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исполнению судебных актов по искам к сельскому поселению о возмещении вреда, причиненного гражданину или юридическому лицу в результате незаконных действий (бездействия) муниципального органа сельского поселения, либо должностных лиц этих органов, в соответствии с требованиями статьи 242</w:t>
            </w:r>
            <w:r w:rsidRPr="00587FD7">
              <w:rPr>
                <w:color w:val="000000"/>
                <w:vertAlign w:val="superscript"/>
              </w:rPr>
              <w:t xml:space="preserve">2 </w:t>
            </w:r>
            <w:r w:rsidRPr="00587FD7">
              <w:rPr>
                <w:color w:val="000000"/>
              </w:rPr>
              <w:t xml:space="preserve"> Бюджетного Кодекса Российской Федерации</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99 9 00 90440</w:t>
            </w:r>
          </w:p>
        </w:tc>
        <w:tc>
          <w:tcPr>
            <w:tcW w:w="7903" w:type="dxa"/>
            <w:shd w:val="clear" w:color="auto" w:fill="auto"/>
          </w:tcPr>
          <w:p w:rsidR="0051454D" w:rsidRPr="00587FD7" w:rsidRDefault="0051454D" w:rsidP="00FD1914">
            <w:pPr>
              <w:autoSpaceDE w:val="0"/>
              <w:autoSpaceDN w:val="0"/>
              <w:adjustRightInd w:val="0"/>
              <w:jc w:val="both"/>
              <w:outlineLvl w:val="4"/>
              <w:rPr>
                <w:color w:val="000000"/>
              </w:rPr>
            </w:pPr>
            <w:r w:rsidRPr="00587FD7">
              <w:rPr>
                <w:color w:val="000000"/>
              </w:rPr>
              <w:t>Мероприятия по р</w:t>
            </w:r>
            <w:r w:rsidRPr="00587FD7">
              <w:rPr>
                <w:snapToGrid w:val="0"/>
              </w:rPr>
              <w:t>асходам на организацию и проведение выборов депутатов муниципального образования в рамках непрограммных расходов муниципального органа сельского поселения</w:t>
            </w:r>
          </w:p>
        </w:tc>
      </w:tr>
      <w:tr w:rsidR="0051454D" w:rsidRPr="00587FD7" w:rsidTr="00FD1914">
        <w:tc>
          <w:tcPr>
            <w:tcW w:w="1668" w:type="dxa"/>
            <w:shd w:val="clear" w:color="auto" w:fill="auto"/>
            <w:vAlign w:val="center"/>
          </w:tcPr>
          <w:p w:rsidR="0051454D" w:rsidRPr="00587FD7" w:rsidRDefault="0051454D" w:rsidP="00FD1914">
            <w:pPr>
              <w:jc w:val="center"/>
              <w:rPr>
                <w:color w:val="000000"/>
              </w:rPr>
            </w:pPr>
            <w:r w:rsidRPr="00587FD7">
              <w:rPr>
                <w:color w:val="000000"/>
              </w:rPr>
              <w:t>99 9 00 99990</w:t>
            </w:r>
          </w:p>
        </w:tc>
        <w:tc>
          <w:tcPr>
            <w:tcW w:w="7903" w:type="dxa"/>
            <w:shd w:val="clear" w:color="auto" w:fill="auto"/>
          </w:tcPr>
          <w:p w:rsidR="0051454D" w:rsidRPr="00587FD7" w:rsidRDefault="0051454D" w:rsidP="00FD1914">
            <w:pPr>
              <w:jc w:val="both"/>
              <w:rPr>
                <w:color w:val="000000"/>
              </w:rPr>
            </w:pPr>
            <w:r w:rsidRPr="00587FD7">
              <w:rPr>
                <w:color w:val="000000"/>
              </w:rPr>
              <w:t>Мероприятия по реализации направления расходов в рамках непрограммных расходов муниципального органа сельского поселения</w:t>
            </w:r>
          </w:p>
        </w:tc>
      </w:tr>
    </w:tbl>
    <w:p w:rsidR="0051454D" w:rsidRPr="005C7941" w:rsidRDefault="0051454D" w:rsidP="0051454D">
      <w:pPr>
        <w:spacing w:line="360" w:lineRule="auto"/>
        <w:rPr>
          <w:sz w:val="28"/>
          <w:szCs w:val="28"/>
        </w:rPr>
      </w:pPr>
    </w:p>
    <w:p w:rsidR="0051454D" w:rsidRPr="005C7941" w:rsidRDefault="0051454D" w:rsidP="0051454D"/>
    <w:p w:rsidR="0051454D" w:rsidRPr="005C7941" w:rsidRDefault="0051454D" w:rsidP="0051454D"/>
    <w:p w:rsidR="0051454D" w:rsidRDefault="0051454D" w:rsidP="0051454D">
      <w:pPr>
        <w:jc w:val="right"/>
      </w:pPr>
    </w:p>
    <w:p w:rsidR="0051454D" w:rsidRDefault="0051454D" w:rsidP="0051454D">
      <w:pPr>
        <w:jc w:val="right"/>
      </w:pPr>
    </w:p>
    <w:p w:rsidR="0051454D" w:rsidRDefault="0051454D" w:rsidP="0051454D">
      <w:pPr>
        <w:jc w:val="right"/>
      </w:pPr>
    </w:p>
    <w:p w:rsidR="0051454D" w:rsidRDefault="0051454D" w:rsidP="0051454D">
      <w:pPr>
        <w:jc w:val="right"/>
      </w:pPr>
    </w:p>
    <w:p w:rsidR="0051454D" w:rsidRDefault="0051454D" w:rsidP="0051454D">
      <w:r>
        <w:br w:type="page"/>
      </w:r>
    </w:p>
    <w:p w:rsidR="0051454D" w:rsidRPr="00824AF3" w:rsidRDefault="0051454D" w:rsidP="0051454D">
      <w:pPr>
        <w:ind w:firstLine="5103"/>
        <w:jc w:val="right"/>
      </w:pPr>
      <w:r w:rsidRPr="00824AF3">
        <w:lastRenderedPageBreak/>
        <w:t>Приложени</w:t>
      </w:r>
      <w:r w:rsidR="00576A47">
        <w:t>е № 4</w:t>
      </w:r>
      <w:r w:rsidRPr="00824AF3">
        <w:t xml:space="preserve"> </w:t>
      </w:r>
    </w:p>
    <w:p w:rsidR="0051454D" w:rsidRPr="00824AF3" w:rsidRDefault="0051454D" w:rsidP="0051454D">
      <w:pPr>
        <w:ind w:firstLine="5103"/>
        <w:jc w:val="right"/>
      </w:pPr>
      <w:r w:rsidRPr="00824AF3">
        <w:t xml:space="preserve">к постановлению главы администрации  </w:t>
      </w:r>
    </w:p>
    <w:p w:rsidR="0051454D" w:rsidRPr="00824AF3" w:rsidRDefault="0051454D" w:rsidP="0051454D">
      <w:pPr>
        <w:ind w:firstLine="5103"/>
        <w:jc w:val="right"/>
      </w:pPr>
      <w:r w:rsidRPr="00824AF3">
        <w:t>с.п.</w:t>
      </w:r>
      <w:r w:rsidR="00FD1914">
        <w:t>Терекское</w:t>
      </w:r>
    </w:p>
    <w:p w:rsidR="00576A47" w:rsidRPr="00824AF3" w:rsidRDefault="00576A47" w:rsidP="00576A47">
      <w:pPr>
        <w:ind w:firstLine="5103"/>
        <w:jc w:val="right"/>
      </w:pPr>
      <w:r>
        <w:t>от 08.10.224г.</w:t>
      </w:r>
      <w:r w:rsidRPr="00824AF3">
        <w:t>№</w:t>
      </w:r>
      <w:r>
        <w:t xml:space="preserve"> 44-п</w:t>
      </w:r>
    </w:p>
    <w:p w:rsidR="0051454D" w:rsidRPr="005C7941" w:rsidRDefault="0051454D" w:rsidP="0051454D">
      <w:pPr>
        <w:autoSpaceDE w:val="0"/>
        <w:autoSpaceDN w:val="0"/>
        <w:adjustRightInd w:val="0"/>
        <w:ind w:left="928"/>
        <w:jc w:val="right"/>
        <w:outlineLvl w:val="4"/>
        <w:rPr>
          <w:b/>
          <w:snapToGrid w:val="0"/>
          <w:sz w:val="28"/>
          <w:szCs w:val="28"/>
        </w:rPr>
      </w:pPr>
    </w:p>
    <w:p w:rsidR="0051454D" w:rsidRPr="00BF302C" w:rsidRDefault="0051454D" w:rsidP="0051454D">
      <w:pPr>
        <w:ind w:firstLine="5245"/>
        <w:rPr>
          <w:sz w:val="28"/>
          <w:szCs w:val="28"/>
        </w:rPr>
      </w:pPr>
    </w:p>
    <w:p w:rsidR="0051454D" w:rsidRPr="005C7941" w:rsidRDefault="0051454D" w:rsidP="0051454D">
      <w:pPr>
        <w:jc w:val="center"/>
        <w:rPr>
          <w:sz w:val="28"/>
          <w:szCs w:val="28"/>
        </w:rPr>
      </w:pPr>
    </w:p>
    <w:p w:rsidR="0051454D" w:rsidRPr="005C7941" w:rsidRDefault="0051454D" w:rsidP="0051454D">
      <w:pPr>
        <w:jc w:val="center"/>
        <w:rPr>
          <w:color w:val="000000"/>
          <w:sz w:val="28"/>
          <w:szCs w:val="28"/>
        </w:rPr>
      </w:pPr>
      <w:r w:rsidRPr="005C7941">
        <w:rPr>
          <w:color w:val="000000"/>
          <w:sz w:val="28"/>
          <w:szCs w:val="28"/>
        </w:rPr>
        <w:t>Перечень</w:t>
      </w:r>
      <w:r w:rsidRPr="005C7941">
        <w:rPr>
          <w:color w:val="000000"/>
          <w:sz w:val="28"/>
          <w:szCs w:val="28"/>
        </w:rPr>
        <w:br/>
        <w:t>главных администраторов доходов бюджета сельского поселения</w:t>
      </w:r>
      <w:r>
        <w:rPr>
          <w:color w:val="000000"/>
          <w:sz w:val="28"/>
          <w:szCs w:val="28"/>
        </w:rPr>
        <w:t xml:space="preserve"> </w:t>
      </w:r>
      <w:r w:rsidR="00FD1914">
        <w:rPr>
          <w:color w:val="000000"/>
          <w:sz w:val="28"/>
          <w:szCs w:val="28"/>
        </w:rPr>
        <w:t>Терекское</w:t>
      </w:r>
    </w:p>
    <w:p w:rsidR="0051454D" w:rsidRPr="005C7941" w:rsidRDefault="0051454D" w:rsidP="0051454D">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8729"/>
      </w:tblGrid>
      <w:tr w:rsidR="0051454D" w:rsidRPr="005C7941" w:rsidTr="00FD1914">
        <w:trPr>
          <w:trHeight w:val="750"/>
        </w:trPr>
        <w:tc>
          <w:tcPr>
            <w:tcW w:w="440" w:type="pct"/>
            <w:shd w:val="clear" w:color="auto" w:fill="auto"/>
            <w:noWrap/>
          </w:tcPr>
          <w:p w:rsidR="0051454D" w:rsidRPr="005C7941" w:rsidRDefault="0051454D" w:rsidP="00FD1914">
            <w:pPr>
              <w:jc w:val="center"/>
              <w:rPr>
                <w:color w:val="000000"/>
                <w:sz w:val="28"/>
                <w:szCs w:val="28"/>
              </w:rPr>
            </w:pPr>
            <w:r w:rsidRPr="005C7941">
              <w:rPr>
                <w:color w:val="000000"/>
                <w:sz w:val="28"/>
                <w:szCs w:val="28"/>
              </w:rPr>
              <w:t>Код </w:t>
            </w:r>
          </w:p>
        </w:tc>
        <w:tc>
          <w:tcPr>
            <w:tcW w:w="4560" w:type="pct"/>
            <w:shd w:val="clear" w:color="auto" w:fill="auto"/>
          </w:tcPr>
          <w:p w:rsidR="0051454D" w:rsidRPr="005C7941" w:rsidRDefault="0051454D" w:rsidP="00FD1914">
            <w:pPr>
              <w:jc w:val="center"/>
              <w:rPr>
                <w:color w:val="000000"/>
                <w:sz w:val="28"/>
                <w:szCs w:val="28"/>
              </w:rPr>
            </w:pPr>
            <w:r w:rsidRPr="005C7941">
              <w:rPr>
                <w:color w:val="000000"/>
                <w:sz w:val="28"/>
                <w:szCs w:val="28"/>
              </w:rPr>
              <w:t>Наименование главного администратора доходов бюджета  сельского поселения</w:t>
            </w:r>
            <w:r>
              <w:rPr>
                <w:color w:val="000000"/>
                <w:sz w:val="28"/>
                <w:szCs w:val="28"/>
              </w:rPr>
              <w:t xml:space="preserve"> </w:t>
            </w:r>
            <w:r w:rsidR="00FD1914">
              <w:rPr>
                <w:color w:val="000000"/>
                <w:sz w:val="28"/>
                <w:szCs w:val="28"/>
              </w:rPr>
              <w:t>Терекское</w:t>
            </w:r>
          </w:p>
        </w:tc>
      </w:tr>
    </w:tbl>
    <w:p w:rsidR="0051454D" w:rsidRPr="005C7941" w:rsidRDefault="0051454D" w:rsidP="0051454D">
      <w:pPr>
        <w:spacing w:line="360" w:lineRule="auto"/>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8729"/>
      </w:tblGrid>
      <w:tr w:rsidR="0051454D" w:rsidRPr="005C7941" w:rsidTr="00FD1914">
        <w:trPr>
          <w:trHeight w:val="317"/>
          <w:tblHeader/>
        </w:trPr>
        <w:tc>
          <w:tcPr>
            <w:tcW w:w="440" w:type="pct"/>
            <w:shd w:val="clear" w:color="auto" w:fill="auto"/>
            <w:noWrap/>
          </w:tcPr>
          <w:p w:rsidR="0051454D" w:rsidRPr="005C7941" w:rsidRDefault="0051454D" w:rsidP="00FD1914">
            <w:pPr>
              <w:jc w:val="center"/>
              <w:rPr>
                <w:color w:val="000000"/>
                <w:sz w:val="28"/>
                <w:szCs w:val="28"/>
              </w:rPr>
            </w:pPr>
            <w:r w:rsidRPr="005C7941">
              <w:rPr>
                <w:color w:val="000000"/>
                <w:sz w:val="28"/>
                <w:szCs w:val="28"/>
              </w:rPr>
              <w:t>1 </w:t>
            </w:r>
          </w:p>
        </w:tc>
        <w:tc>
          <w:tcPr>
            <w:tcW w:w="4560" w:type="pct"/>
            <w:shd w:val="clear" w:color="auto" w:fill="auto"/>
          </w:tcPr>
          <w:p w:rsidR="0051454D" w:rsidRPr="005C7941" w:rsidRDefault="0051454D" w:rsidP="00FD1914">
            <w:pPr>
              <w:jc w:val="center"/>
              <w:rPr>
                <w:color w:val="000000"/>
                <w:sz w:val="28"/>
                <w:szCs w:val="28"/>
              </w:rPr>
            </w:pPr>
            <w:r w:rsidRPr="005C7941">
              <w:rPr>
                <w:color w:val="000000"/>
                <w:sz w:val="28"/>
                <w:szCs w:val="28"/>
              </w:rPr>
              <w:t>2</w:t>
            </w:r>
          </w:p>
        </w:tc>
      </w:tr>
      <w:tr w:rsidR="0051454D" w:rsidRPr="005C7941" w:rsidTr="00FD1914">
        <w:trPr>
          <w:trHeight w:val="375"/>
        </w:trPr>
        <w:tc>
          <w:tcPr>
            <w:tcW w:w="440" w:type="pct"/>
            <w:shd w:val="clear" w:color="auto" w:fill="auto"/>
            <w:noWrap/>
          </w:tcPr>
          <w:p w:rsidR="0051454D" w:rsidRPr="005C7941" w:rsidRDefault="0051454D" w:rsidP="00FD1914">
            <w:pPr>
              <w:jc w:val="center"/>
              <w:rPr>
                <w:color w:val="000000"/>
                <w:sz w:val="28"/>
                <w:szCs w:val="28"/>
              </w:rPr>
            </w:pPr>
            <w:r w:rsidRPr="005C7941">
              <w:rPr>
                <w:color w:val="000000"/>
                <w:sz w:val="28"/>
                <w:szCs w:val="28"/>
              </w:rPr>
              <w:t>100</w:t>
            </w:r>
          </w:p>
        </w:tc>
        <w:tc>
          <w:tcPr>
            <w:tcW w:w="4560" w:type="pct"/>
            <w:shd w:val="clear" w:color="auto" w:fill="auto"/>
          </w:tcPr>
          <w:p w:rsidR="0051454D" w:rsidRPr="005C7941" w:rsidRDefault="0051454D" w:rsidP="00FD1914">
            <w:pPr>
              <w:jc w:val="both"/>
              <w:rPr>
                <w:color w:val="000000"/>
                <w:sz w:val="28"/>
                <w:szCs w:val="28"/>
              </w:rPr>
            </w:pPr>
            <w:r w:rsidRPr="005C7941">
              <w:rPr>
                <w:color w:val="000000"/>
                <w:sz w:val="28"/>
                <w:szCs w:val="28"/>
              </w:rPr>
              <w:t>Федеральное казначейство</w:t>
            </w:r>
          </w:p>
        </w:tc>
      </w:tr>
      <w:tr w:rsidR="0051454D" w:rsidRPr="005C7941" w:rsidTr="00FD1914">
        <w:trPr>
          <w:trHeight w:val="505"/>
        </w:trPr>
        <w:tc>
          <w:tcPr>
            <w:tcW w:w="440" w:type="pct"/>
            <w:shd w:val="clear" w:color="auto" w:fill="auto"/>
            <w:noWrap/>
          </w:tcPr>
          <w:p w:rsidR="0051454D" w:rsidRPr="005C7941" w:rsidRDefault="0051454D" w:rsidP="00FD1914">
            <w:pPr>
              <w:jc w:val="center"/>
              <w:rPr>
                <w:color w:val="000000"/>
                <w:sz w:val="28"/>
                <w:szCs w:val="28"/>
              </w:rPr>
            </w:pPr>
            <w:r w:rsidRPr="005C7941">
              <w:rPr>
                <w:color w:val="000000"/>
                <w:sz w:val="28"/>
                <w:szCs w:val="28"/>
              </w:rPr>
              <w:t>182</w:t>
            </w:r>
          </w:p>
        </w:tc>
        <w:tc>
          <w:tcPr>
            <w:tcW w:w="4560" w:type="pct"/>
            <w:shd w:val="clear" w:color="auto" w:fill="auto"/>
          </w:tcPr>
          <w:p w:rsidR="0051454D" w:rsidRPr="005C7941" w:rsidRDefault="0051454D" w:rsidP="00FD1914">
            <w:pPr>
              <w:jc w:val="both"/>
              <w:rPr>
                <w:color w:val="000000"/>
                <w:sz w:val="28"/>
                <w:szCs w:val="28"/>
              </w:rPr>
            </w:pPr>
            <w:r w:rsidRPr="005C7941">
              <w:rPr>
                <w:color w:val="000000"/>
                <w:sz w:val="28"/>
                <w:szCs w:val="28"/>
              </w:rPr>
              <w:t xml:space="preserve">Управление Федеральной налоговой службы </w:t>
            </w:r>
          </w:p>
        </w:tc>
      </w:tr>
      <w:tr w:rsidR="0051454D" w:rsidRPr="005C7941" w:rsidTr="00FD1914">
        <w:trPr>
          <w:trHeight w:val="403"/>
        </w:trPr>
        <w:tc>
          <w:tcPr>
            <w:tcW w:w="440" w:type="pct"/>
            <w:shd w:val="clear" w:color="auto" w:fill="auto"/>
          </w:tcPr>
          <w:p w:rsidR="0051454D" w:rsidRPr="005C7941" w:rsidRDefault="0051454D" w:rsidP="00FD1914">
            <w:pPr>
              <w:jc w:val="center"/>
              <w:rPr>
                <w:color w:val="000000"/>
                <w:sz w:val="28"/>
                <w:szCs w:val="28"/>
              </w:rPr>
            </w:pPr>
            <w:r>
              <w:rPr>
                <w:color w:val="000000"/>
                <w:sz w:val="28"/>
                <w:szCs w:val="28"/>
              </w:rPr>
              <w:t>703</w:t>
            </w:r>
          </w:p>
        </w:tc>
        <w:tc>
          <w:tcPr>
            <w:tcW w:w="4560" w:type="pct"/>
            <w:shd w:val="clear" w:color="auto" w:fill="auto"/>
          </w:tcPr>
          <w:p w:rsidR="0051454D" w:rsidRPr="002618CF" w:rsidRDefault="0051454D" w:rsidP="00FD1914">
            <w:pPr>
              <w:rPr>
                <w:color w:val="000000"/>
                <w:sz w:val="28"/>
                <w:szCs w:val="28"/>
              </w:rPr>
            </w:pPr>
            <w:r w:rsidRPr="005C7941">
              <w:rPr>
                <w:color w:val="000000"/>
                <w:sz w:val="28"/>
                <w:szCs w:val="28"/>
              </w:rPr>
              <w:t> </w:t>
            </w:r>
            <w:r w:rsidRPr="002618CF">
              <w:rPr>
                <w:sz w:val="28"/>
                <w:szCs w:val="28"/>
              </w:rPr>
              <w:t xml:space="preserve">Муниципального учреждения  «Местная администрация сельского поселения </w:t>
            </w:r>
            <w:r w:rsidR="00FD1914">
              <w:rPr>
                <w:sz w:val="28"/>
                <w:szCs w:val="28"/>
              </w:rPr>
              <w:t>Терекское</w:t>
            </w:r>
            <w:r w:rsidRPr="002618CF">
              <w:rPr>
                <w:sz w:val="28"/>
                <w:szCs w:val="28"/>
              </w:rPr>
              <w:t>» Терского муниципального района Кабардино-Балкарской Республики</w:t>
            </w:r>
          </w:p>
        </w:tc>
      </w:tr>
    </w:tbl>
    <w:p w:rsidR="0051454D" w:rsidRPr="005C7941" w:rsidRDefault="0051454D" w:rsidP="0051454D"/>
    <w:p w:rsidR="0051454D" w:rsidRPr="005C7941" w:rsidRDefault="0051454D" w:rsidP="0051454D"/>
    <w:p w:rsidR="0051454D" w:rsidRDefault="0051454D" w:rsidP="0051454D">
      <w:r>
        <w:br w:type="page"/>
      </w:r>
    </w:p>
    <w:p w:rsidR="0051454D" w:rsidRPr="00824AF3" w:rsidRDefault="00576A47" w:rsidP="0051454D">
      <w:pPr>
        <w:ind w:firstLine="5103"/>
        <w:jc w:val="right"/>
      </w:pPr>
      <w:r>
        <w:lastRenderedPageBreak/>
        <w:t>Приложение № 5</w:t>
      </w:r>
    </w:p>
    <w:p w:rsidR="0051454D" w:rsidRPr="00824AF3" w:rsidRDefault="0051454D" w:rsidP="0051454D">
      <w:pPr>
        <w:ind w:firstLine="5103"/>
        <w:jc w:val="right"/>
      </w:pPr>
      <w:r w:rsidRPr="00824AF3">
        <w:t xml:space="preserve">к постановлению главы администрации  </w:t>
      </w:r>
    </w:p>
    <w:p w:rsidR="0051454D" w:rsidRDefault="0051454D" w:rsidP="0051454D">
      <w:pPr>
        <w:ind w:firstLine="5103"/>
        <w:jc w:val="right"/>
      </w:pPr>
      <w:r w:rsidRPr="00824AF3">
        <w:t>с.п.</w:t>
      </w:r>
      <w:r w:rsidR="00FD1914">
        <w:t>Терекское</w:t>
      </w:r>
    </w:p>
    <w:p w:rsidR="00576A47" w:rsidRPr="00824AF3" w:rsidRDefault="00576A47" w:rsidP="00576A47">
      <w:pPr>
        <w:ind w:firstLine="5103"/>
        <w:jc w:val="right"/>
      </w:pPr>
      <w:r>
        <w:t>от 08.10.224г.</w:t>
      </w:r>
      <w:r w:rsidRPr="00824AF3">
        <w:t>№</w:t>
      </w:r>
      <w:r>
        <w:t xml:space="preserve"> 44-п</w:t>
      </w:r>
    </w:p>
    <w:p w:rsidR="0051454D" w:rsidRPr="007E1084" w:rsidRDefault="0051454D" w:rsidP="0051454D">
      <w:pPr>
        <w:jc w:val="center"/>
      </w:pPr>
      <w:r w:rsidRPr="007E1084">
        <w:t>ПЕРЕЧЕНЬ</w:t>
      </w:r>
    </w:p>
    <w:p w:rsidR="0051454D" w:rsidRPr="007E1084" w:rsidRDefault="0051454D" w:rsidP="0051454D">
      <w:pPr>
        <w:jc w:val="center"/>
      </w:pPr>
      <w:r w:rsidRPr="007E1084">
        <w:t xml:space="preserve">кодов подвидов по видам доходов бюджета, главным администратором которых является  сельского поселения </w:t>
      </w:r>
      <w:r w:rsidR="00FD1914">
        <w:t>Терекское</w:t>
      </w:r>
    </w:p>
    <w:p w:rsidR="0051454D" w:rsidRPr="007E1084" w:rsidRDefault="0051454D" w:rsidP="0051454D">
      <w:pPr>
        <w:jc w:val="center"/>
      </w:pPr>
    </w:p>
    <w:p w:rsidR="0051454D" w:rsidRPr="007E1084" w:rsidRDefault="0051454D" w:rsidP="0051454D">
      <w:pPr>
        <w:rPr>
          <w:rFonts w:ascii="Courier New" w:hAnsi="Courier New" w:cs="Courier New"/>
          <w:vanish/>
        </w:rPr>
      </w:pPr>
    </w:p>
    <w:tbl>
      <w:tblPr>
        <w:tblW w:w="10440" w:type="dxa"/>
        <w:tblInd w:w="-432" w:type="dxa"/>
        <w:tblLayout w:type="fixed"/>
        <w:tblLook w:val="0000"/>
      </w:tblPr>
      <w:tblGrid>
        <w:gridCol w:w="1620"/>
        <w:gridCol w:w="2700"/>
        <w:gridCol w:w="6120"/>
      </w:tblGrid>
      <w:tr w:rsidR="0051454D" w:rsidRPr="007E1084" w:rsidTr="00FD1914">
        <w:trPr>
          <w:cantSplit/>
          <w:trHeight w:val="255"/>
        </w:trPr>
        <w:tc>
          <w:tcPr>
            <w:tcW w:w="4320" w:type="dxa"/>
            <w:gridSpan w:val="2"/>
            <w:tcBorders>
              <w:top w:val="single" w:sz="4" w:space="0" w:color="auto"/>
              <w:left w:val="single" w:sz="4" w:space="0" w:color="auto"/>
              <w:bottom w:val="single" w:sz="4" w:space="0" w:color="auto"/>
              <w:right w:val="single" w:sz="4" w:space="0" w:color="auto"/>
            </w:tcBorders>
          </w:tcPr>
          <w:p w:rsidR="0051454D" w:rsidRPr="007E1084" w:rsidRDefault="0051454D" w:rsidP="00FD1914">
            <w:pPr>
              <w:ind w:firstLineChars="100" w:firstLine="240"/>
            </w:pPr>
            <w:r w:rsidRPr="007E1084">
              <w:t>Код бюджетной классификации Российской Федерации</w:t>
            </w:r>
          </w:p>
        </w:tc>
        <w:tc>
          <w:tcPr>
            <w:tcW w:w="6120" w:type="dxa"/>
            <w:vMerge w:val="restart"/>
            <w:tcBorders>
              <w:top w:val="single" w:sz="4" w:space="0" w:color="auto"/>
              <w:left w:val="single" w:sz="4" w:space="0" w:color="auto"/>
              <w:bottom w:val="single" w:sz="4" w:space="0" w:color="auto"/>
              <w:right w:val="single" w:sz="4" w:space="0" w:color="auto"/>
            </w:tcBorders>
          </w:tcPr>
          <w:p w:rsidR="0051454D" w:rsidRPr="007E1084" w:rsidRDefault="0051454D" w:rsidP="00FD1914">
            <w:pPr>
              <w:tabs>
                <w:tab w:val="left" w:pos="6017"/>
              </w:tabs>
            </w:pPr>
            <w:r w:rsidRPr="007E1084">
              <w:t xml:space="preserve"> Наименование администратора доходов бюджета</w:t>
            </w:r>
          </w:p>
        </w:tc>
      </w:tr>
      <w:tr w:rsidR="0051454D" w:rsidRPr="007E1084" w:rsidTr="00FD1914">
        <w:trPr>
          <w:cantSplit/>
          <w:trHeight w:val="543"/>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администратора доходов</w:t>
            </w:r>
          </w:p>
        </w:tc>
        <w:tc>
          <w:tcPr>
            <w:tcW w:w="2700" w:type="dxa"/>
            <w:tcBorders>
              <w:top w:val="nil"/>
              <w:left w:val="nil"/>
              <w:bottom w:val="single" w:sz="4" w:space="0" w:color="auto"/>
              <w:right w:val="single" w:sz="4" w:space="0" w:color="auto"/>
            </w:tcBorders>
          </w:tcPr>
          <w:p w:rsidR="0051454D" w:rsidRPr="007E1084" w:rsidRDefault="0051454D" w:rsidP="00FD1914">
            <w:pPr>
              <w:ind w:left="-887"/>
            </w:pPr>
            <w:r w:rsidRPr="007E1084">
              <w:t xml:space="preserve">                  доходов бюджета</w:t>
            </w:r>
          </w:p>
        </w:tc>
        <w:tc>
          <w:tcPr>
            <w:tcW w:w="6120" w:type="dxa"/>
            <w:vMerge/>
            <w:tcBorders>
              <w:top w:val="single" w:sz="4" w:space="0" w:color="auto"/>
              <w:left w:val="single" w:sz="4" w:space="0" w:color="auto"/>
              <w:bottom w:val="single" w:sz="4" w:space="0" w:color="auto"/>
              <w:right w:val="single" w:sz="4" w:space="0" w:color="auto"/>
            </w:tcBorders>
            <w:vAlign w:val="center"/>
          </w:tcPr>
          <w:p w:rsidR="0051454D" w:rsidRPr="007E1084" w:rsidRDefault="0051454D" w:rsidP="00FD1914"/>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1</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2</w:t>
            </w:r>
          </w:p>
        </w:tc>
        <w:tc>
          <w:tcPr>
            <w:tcW w:w="6120" w:type="dxa"/>
            <w:tcBorders>
              <w:top w:val="nil"/>
              <w:left w:val="nil"/>
              <w:bottom w:val="single" w:sz="4" w:space="0" w:color="auto"/>
              <w:right w:val="single" w:sz="4" w:space="0" w:color="auto"/>
            </w:tcBorders>
          </w:tcPr>
          <w:p w:rsidR="0051454D" w:rsidRPr="007E1084" w:rsidRDefault="0051454D" w:rsidP="00FD1914">
            <w:pPr>
              <w:ind w:firstLineChars="1500" w:firstLine="3600"/>
            </w:pPr>
            <w:r w:rsidRPr="007E1084">
              <w:t>3</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ind w:firstLineChars="100" w:firstLine="240"/>
            </w:pPr>
            <w:r w:rsidRPr="007E1084">
              <w:t> </w:t>
            </w:r>
          </w:p>
        </w:tc>
        <w:tc>
          <w:tcPr>
            <w:tcW w:w="6120" w:type="dxa"/>
            <w:tcBorders>
              <w:top w:val="nil"/>
              <w:left w:val="nil"/>
              <w:bottom w:val="single" w:sz="4" w:space="0" w:color="auto"/>
              <w:right w:val="single" w:sz="4" w:space="0" w:color="auto"/>
            </w:tcBorders>
          </w:tcPr>
          <w:p w:rsidR="0051454D" w:rsidRPr="007E1084" w:rsidRDefault="0051454D" w:rsidP="00FD1914">
            <w:r w:rsidRPr="007E1084">
              <w:t xml:space="preserve">Муниципального учреждения  «Местная администрация сельского поселения </w:t>
            </w:r>
            <w:r w:rsidR="00FD1914">
              <w:t>Терекское</w:t>
            </w:r>
            <w:r w:rsidRPr="007E1084">
              <w:t>» Терского муниципального района Кабардино-Балкарской Республики</w:t>
            </w:r>
          </w:p>
        </w:tc>
      </w:tr>
      <w:tr w:rsidR="0051454D" w:rsidRPr="007E1084" w:rsidTr="00FD1914">
        <w:trPr>
          <w:trHeight w:val="229"/>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1 17 01050 10 0000 180</w:t>
            </w:r>
          </w:p>
        </w:tc>
        <w:tc>
          <w:tcPr>
            <w:tcW w:w="6120" w:type="dxa"/>
            <w:tcBorders>
              <w:top w:val="nil"/>
              <w:left w:val="nil"/>
              <w:bottom w:val="single" w:sz="4" w:space="0" w:color="auto"/>
              <w:right w:val="single" w:sz="4" w:space="0" w:color="auto"/>
            </w:tcBorders>
          </w:tcPr>
          <w:p w:rsidR="0051454D" w:rsidRPr="007E1084" w:rsidRDefault="0051454D" w:rsidP="00FD1914">
            <w:r w:rsidRPr="007E1084">
              <w:t>Невыясненные поступления, зачисляемые в бюджеты поселений</w:t>
            </w:r>
          </w:p>
        </w:tc>
      </w:tr>
      <w:tr w:rsidR="0051454D" w:rsidRPr="007E1084" w:rsidTr="00FD1914">
        <w:trPr>
          <w:trHeight w:val="352"/>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1 17 05050 10 0000 180</w:t>
            </w:r>
          </w:p>
        </w:tc>
        <w:tc>
          <w:tcPr>
            <w:tcW w:w="6120" w:type="dxa"/>
            <w:tcBorders>
              <w:top w:val="nil"/>
              <w:left w:val="nil"/>
              <w:bottom w:val="single" w:sz="4" w:space="0" w:color="auto"/>
              <w:right w:val="single" w:sz="4" w:space="0" w:color="auto"/>
            </w:tcBorders>
          </w:tcPr>
          <w:p w:rsidR="0051454D" w:rsidRPr="007E1084" w:rsidRDefault="0051454D" w:rsidP="00FD1914">
            <w:r w:rsidRPr="007E1084">
              <w:rPr>
                <w:color w:val="000000"/>
              </w:rPr>
              <w:t>Прочие неналоговые доходы бюджетов поселений</w:t>
            </w:r>
          </w:p>
        </w:tc>
      </w:tr>
      <w:tr w:rsidR="0051454D" w:rsidRPr="007E1084" w:rsidTr="00FD1914">
        <w:trPr>
          <w:trHeight w:val="352"/>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1 16 07010 10 0000 140</w:t>
            </w:r>
          </w:p>
        </w:tc>
        <w:tc>
          <w:tcPr>
            <w:tcW w:w="6120" w:type="dxa"/>
            <w:tcBorders>
              <w:top w:val="nil"/>
              <w:left w:val="nil"/>
              <w:bottom w:val="single" w:sz="4" w:space="0" w:color="auto"/>
              <w:right w:val="single" w:sz="4" w:space="0" w:color="auto"/>
            </w:tcBorders>
          </w:tcPr>
          <w:p w:rsidR="0051454D" w:rsidRPr="007E1084" w:rsidRDefault="0051454D" w:rsidP="00FD1914">
            <w:pPr>
              <w:rPr>
                <w:color w:val="000000"/>
              </w:rPr>
            </w:pPr>
            <w:r w:rsidRPr="007E1084">
              <w:rPr>
                <w:color w:val="000000"/>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2 02 16001 10 0000 150</w:t>
            </w:r>
          </w:p>
        </w:tc>
        <w:tc>
          <w:tcPr>
            <w:tcW w:w="6120" w:type="dxa"/>
            <w:tcBorders>
              <w:top w:val="nil"/>
              <w:left w:val="nil"/>
              <w:bottom w:val="single" w:sz="4" w:space="0" w:color="auto"/>
              <w:right w:val="single" w:sz="4" w:space="0" w:color="auto"/>
            </w:tcBorders>
          </w:tcPr>
          <w:p w:rsidR="0051454D" w:rsidRPr="007E1084" w:rsidRDefault="0051454D" w:rsidP="00FD1914">
            <w:pPr>
              <w:jc w:val="both"/>
            </w:pPr>
            <w:r w:rsidRPr="007E1084">
              <w:t>Дотации  бюджетам сельских поселений  на выравнивание бюджетной обеспеченности из бюджетов муниципальных районов</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2 02 15001 10 0000 150</w:t>
            </w:r>
          </w:p>
        </w:tc>
        <w:tc>
          <w:tcPr>
            <w:tcW w:w="6120" w:type="dxa"/>
            <w:tcBorders>
              <w:top w:val="nil"/>
              <w:left w:val="nil"/>
              <w:bottom w:val="single" w:sz="4" w:space="0" w:color="auto"/>
              <w:right w:val="single" w:sz="4" w:space="0" w:color="auto"/>
            </w:tcBorders>
          </w:tcPr>
          <w:p w:rsidR="0051454D" w:rsidRPr="007E1084" w:rsidRDefault="0051454D" w:rsidP="00FD1914">
            <w:pPr>
              <w:jc w:val="both"/>
            </w:pPr>
            <w:r w:rsidRPr="007E1084">
              <w:t>Дотации бюджетам сельских поселений на выравнивание бюджетной обеспеченности</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2 02 35118 10 0000 150</w:t>
            </w:r>
          </w:p>
        </w:tc>
        <w:tc>
          <w:tcPr>
            <w:tcW w:w="6120" w:type="dxa"/>
            <w:tcBorders>
              <w:top w:val="nil"/>
              <w:left w:val="nil"/>
              <w:bottom w:val="single" w:sz="4" w:space="0" w:color="auto"/>
              <w:right w:val="single" w:sz="4" w:space="0" w:color="auto"/>
            </w:tcBorders>
          </w:tcPr>
          <w:p w:rsidR="0051454D" w:rsidRPr="007E1084" w:rsidRDefault="0051454D" w:rsidP="00FD1914">
            <w:pPr>
              <w:jc w:val="both"/>
            </w:pPr>
            <w:r w:rsidRPr="007E1084">
              <w:t>Субвенции бюджетам на осуществление полномочий по первичному воинскому учету на территориях, где отсутствуют военные комиссариаты</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2 02 35469 10 0000 150</w:t>
            </w:r>
          </w:p>
        </w:tc>
        <w:tc>
          <w:tcPr>
            <w:tcW w:w="6120" w:type="dxa"/>
            <w:tcBorders>
              <w:top w:val="nil"/>
              <w:left w:val="nil"/>
              <w:bottom w:val="single" w:sz="4" w:space="0" w:color="auto"/>
              <w:right w:val="single" w:sz="4" w:space="0" w:color="auto"/>
            </w:tcBorders>
          </w:tcPr>
          <w:p w:rsidR="0051454D" w:rsidRPr="007E1084" w:rsidRDefault="0051454D" w:rsidP="00FD1914">
            <w:pPr>
              <w:jc w:val="both"/>
            </w:pPr>
            <w:r w:rsidRPr="007E1084">
              <w:t>Субвенции бюджетам сельских поселении на проведение Всероссийской переписи населения 2022 года</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1 11 05035 10 0000 120</w:t>
            </w:r>
          </w:p>
        </w:tc>
        <w:tc>
          <w:tcPr>
            <w:tcW w:w="6120" w:type="dxa"/>
            <w:tcBorders>
              <w:top w:val="nil"/>
              <w:left w:val="nil"/>
              <w:bottom w:val="single" w:sz="4" w:space="0" w:color="auto"/>
              <w:right w:val="single" w:sz="4" w:space="0" w:color="auto"/>
            </w:tcBorders>
          </w:tcPr>
          <w:p w:rsidR="0051454D" w:rsidRPr="007E1084" w:rsidRDefault="0051454D" w:rsidP="00FD1914">
            <w:pPr>
              <w:rPr>
                <w:color w:val="000000"/>
              </w:rPr>
            </w:pPr>
            <w:r w:rsidRPr="007E1084">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1 14 02053 10 0000 410</w:t>
            </w:r>
          </w:p>
        </w:tc>
        <w:tc>
          <w:tcPr>
            <w:tcW w:w="6120" w:type="dxa"/>
            <w:tcBorders>
              <w:top w:val="nil"/>
              <w:left w:val="nil"/>
              <w:bottom w:val="single" w:sz="4" w:space="0" w:color="auto"/>
              <w:right w:val="single" w:sz="4" w:space="0" w:color="auto"/>
            </w:tcBorders>
          </w:tcPr>
          <w:p w:rsidR="0051454D" w:rsidRPr="007E1084" w:rsidRDefault="0051454D" w:rsidP="00FD1914">
            <w:r w:rsidRPr="007E1084">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1454D" w:rsidRPr="007E1084" w:rsidTr="00FD1914">
        <w:trPr>
          <w:trHeight w:val="255"/>
        </w:trPr>
        <w:tc>
          <w:tcPr>
            <w:tcW w:w="1620" w:type="dxa"/>
            <w:tcBorders>
              <w:top w:val="nil"/>
              <w:left w:val="single" w:sz="4" w:space="0" w:color="auto"/>
              <w:bottom w:val="single" w:sz="4" w:space="0" w:color="auto"/>
              <w:right w:val="single" w:sz="4" w:space="0" w:color="auto"/>
            </w:tcBorders>
          </w:tcPr>
          <w:p w:rsidR="0051454D" w:rsidRPr="007E1084" w:rsidRDefault="0051454D" w:rsidP="00FD1914">
            <w:pPr>
              <w:jc w:val="center"/>
            </w:pPr>
            <w:r w:rsidRPr="007E1084">
              <w:t>703</w:t>
            </w:r>
          </w:p>
        </w:tc>
        <w:tc>
          <w:tcPr>
            <w:tcW w:w="2700" w:type="dxa"/>
            <w:tcBorders>
              <w:top w:val="nil"/>
              <w:left w:val="nil"/>
              <w:bottom w:val="single" w:sz="4" w:space="0" w:color="auto"/>
              <w:right w:val="single" w:sz="4" w:space="0" w:color="auto"/>
            </w:tcBorders>
          </w:tcPr>
          <w:p w:rsidR="0051454D" w:rsidRPr="007E1084" w:rsidRDefault="0051454D" w:rsidP="00FD1914">
            <w:pPr>
              <w:jc w:val="center"/>
            </w:pPr>
            <w:r w:rsidRPr="007E1084">
              <w:t>1 14 06025 10 0000 430</w:t>
            </w:r>
          </w:p>
        </w:tc>
        <w:tc>
          <w:tcPr>
            <w:tcW w:w="6120" w:type="dxa"/>
            <w:tcBorders>
              <w:top w:val="nil"/>
              <w:left w:val="nil"/>
              <w:bottom w:val="single" w:sz="4" w:space="0" w:color="auto"/>
              <w:right w:val="single" w:sz="4" w:space="0" w:color="auto"/>
            </w:tcBorders>
          </w:tcPr>
          <w:p w:rsidR="0051454D" w:rsidRPr="007E1084" w:rsidRDefault="0051454D" w:rsidP="00FD1914">
            <w:pPr>
              <w:jc w:val="both"/>
              <w:rPr>
                <w:color w:val="000000"/>
              </w:rPr>
            </w:pPr>
            <w:r w:rsidRPr="007E1084">
              <w:rPr>
                <w:color w:val="000000"/>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p w:rsidR="0051454D" w:rsidRPr="007E1084" w:rsidRDefault="0051454D" w:rsidP="00FD1914">
            <w:pPr>
              <w:jc w:val="both"/>
            </w:pPr>
          </w:p>
        </w:tc>
      </w:tr>
    </w:tbl>
    <w:p w:rsidR="0051454D" w:rsidRPr="00824AF3" w:rsidRDefault="0051454D" w:rsidP="00576A47">
      <w:r>
        <w:br w:type="page"/>
      </w:r>
      <w:r w:rsidR="00576A47">
        <w:lastRenderedPageBreak/>
        <w:t xml:space="preserve">                                                                                                                              Приложение № 6</w:t>
      </w:r>
    </w:p>
    <w:p w:rsidR="0051454D" w:rsidRPr="00824AF3" w:rsidRDefault="0051454D" w:rsidP="0051454D">
      <w:pPr>
        <w:ind w:firstLine="5103"/>
        <w:jc w:val="right"/>
      </w:pPr>
      <w:r w:rsidRPr="00824AF3">
        <w:t xml:space="preserve">к постановлению главы администрации  </w:t>
      </w:r>
    </w:p>
    <w:p w:rsidR="0051454D" w:rsidRDefault="0051454D" w:rsidP="0051454D">
      <w:pPr>
        <w:ind w:firstLine="5103"/>
        <w:jc w:val="right"/>
      </w:pPr>
      <w:r w:rsidRPr="00824AF3">
        <w:t>с.п.</w:t>
      </w:r>
      <w:r w:rsidR="00FD1914">
        <w:t>Терекское</w:t>
      </w:r>
    </w:p>
    <w:p w:rsidR="0051454D" w:rsidRPr="00824AF3" w:rsidRDefault="00576A47" w:rsidP="0051454D">
      <w:pPr>
        <w:ind w:firstLine="5103"/>
        <w:jc w:val="right"/>
      </w:pPr>
      <w:r>
        <w:t>от 08</w:t>
      </w:r>
      <w:r w:rsidR="0051454D">
        <w:t>.10.224г.</w:t>
      </w:r>
      <w:r w:rsidR="0051454D" w:rsidRPr="00824AF3">
        <w:t>№</w:t>
      </w:r>
      <w:r>
        <w:t xml:space="preserve"> 44</w:t>
      </w:r>
      <w:r w:rsidR="0051454D">
        <w:t>-п</w:t>
      </w:r>
    </w:p>
    <w:p w:rsidR="0051454D" w:rsidRPr="00824AF3" w:rsidRDefault="0051454D" w:rsidP="0051454D">
      <w:pPr>
        <w:ind w:firstLine="5103"/>
        <w:jc w:val="right"/>
      </w:pPr>
    </w:p>
    <w:p w:rsidR="0051454D" w:rsidRPr="007E1084" w:rsidRDefault="0051454D" w:rsidP="0051454D">
      <w:pPr>
        <w:jc w:val="center"/>
        <w:rPr>
          <w:color w:val="000000"/>
        </w:rPr>
      </w:pPr>
      <w:r w:rsidRPr="007E1084">
        <w:rPr>
          <w:color w:val="000000"/>
        </w:rPr>
        <w:t>Перечень</w:t>
      </w:r>
    </w:p>
    <w:p w:rsidR="0051454D" w:rsidRPr="007E1084" w:rsidRDefault="0051454D" w:rsidP="0051454D">
      <w:pPr>
        <w:jc w:val="center"/>
        <w:rPr>
          <w:color w:val="000000"/>
        </w:rPr>
      </w:pPr>
      <w:r w:rsidRPr="007E1084">
        <w:rPr>
          <w:color w:val="000000"/>
        </w:rPr>
        <w:t xml:space="preserve">главных распорядителей средств бюджета сельского поселения </w:t>
      </w:r>
      <w:r w:rsidR="00FD1914">
        <w:rPr>
          <w:color w:val="000000"/>
        </w:rPr>
        <w:t>Терекское</w:t>
      </w:r>
    </w:p>
    <w:p w:rsidR="0051454D" w:rsidRPr="005C7941" w:rsidRDefault="0051454D" w:rsidP="0051454D">
      <w:pPr>
        <w:spacing w:line="360" w:lineRule="auto"/>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8729"/>
      </w:tblGrid>
      <w:tr w:rsidR="0051454D" w:rsidRPr="000B432B" w:rsidTr="00FD1914">
        <w:trPr>
          <w:trHeight w:val="375"/>
        </w:trPr>
        <w:tc>
          <w:tcPr>
            <w:tcW w:w="440" w:type="pct"/>
            <w:shd w:val="clear" w:color="auto" w:fill="auto"/>
            <w:noWrap/>
          </w:tcPr>
          <w:p w:rsidR="0051454D" w:rsidRPr="000B432B" w:rsidRDefault="0051454D" w:rsidP="00FD1914">
            <w:pPr>
              <w:jc w:val="center"/>
              <w:rPr>
                <w:color w:val="000000"/>
              </w:rPr>
            </w:pPr>
            <w:r w:rsidRPr="000B432B">
              <w:rPr>
                <w:color w:val="000000"/>
              </w:rPr>
              <w:t>Код </w:t>
            </w:r>
          </w:p>
        </w:tc>
        <w:tc>
          <w:tcPr>
            <w:tcW w:w="4560" w:type="pct"/>
            <w:shd w:val="clear" w:color="auto" w:fill="auto"/>
          </w:tcPr>
          <w:p w:rsidR="0051454D" w:rsidRPr="000B432B" w:rsidRDefault="0051454D" w:rsidP="00FD1914">
            <w:pPr>
              <w:jc w:val="center"/>
              <w:rPr>
                <w:color w:val="000000"/>
              </w:rPr>
            </w:pPr>
            <w:r w:rsidRPr="000B432B">
              <w:rPr>
                <w:color w:val="000000"/>
              </w:rPr>
              <w:t>Наименование главного распорядителя</w:t>
            </w:r>
          </w:p>
        </w:tc>
      </w:tr>
    </w:tbl>
    <w:p w:rsidR="0051454D" w:rsidRPr="005C7941" w:rsidRDefault="0051454D" w:rsidP="0051454D">
      <w:pPr>
        <w:spacing w:line="360" w:lineRule="auto"/>
        <w:jc w:val="cente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8729"/>
      </w:tblGrid>
      <w:tr w:rsidR="0051454D" w:rsidRPr="005C7941" w:rsidTr="00FD1914">
        <w:trPr>
          <w:trHeight w:val="375"/>
          <w:tblHeader/>
        </w:trPr>
        <w:tc>
          <w:tcPr>
            <w:tcW w:w="440" w:type="pct"/>
            <w:shd w:val="clear" w:color="auto" w:fill="auto"/>
            <w:vAlign w:val="center"/>
          </w:tcPr>
          <w:p w:rsidR="0051454D" w:rsidRPr="000B432B" w:rsidRDefault="0051454D" w:rsidP="00FD1914">
            <w:pPr>
              <w:jc w:val="center"/>
              <w:rPr>
                <w:color w:val="000000"/>
              </w:rPr>
            </w:pPr>
            <w:r w:rsidRPr="000B432B">
              <w:rPr>
                <w:color w:val="000000"/>
              </w:rPr>
              <w:t>1</w:t>
            </w:r>
          </w:p>
        </w:tc>
        <w:tc>
          <w:tcPr>
            <w:tcW w:w="4560" w:type="pct"/>
            <w:shd w:val="clear" w:color="auto" w:fill="auto"/>
            <w:vAlign w:val="center"/>
          </w:tcPr>
          <w:p w:rsidR="0051454D" w:rsidRPr="000B432B" w:rsidRDefault="0051454D" w:rsidP="00FD1914">
            <w:pPr>
              <w:jc w:val="center"/>
              <w:rPr>
                <w:color w:val="000000"/>
              </w:rPr>
            </w:pPr>
            <w:r w:rsidRPr="000B432B">
              <w:rPr>
                <w:color w:val="000000"/>
              </w:rPr>
              <w:t>2</w:t>
            </w:r>
          </w:p>
        </w:tc>
      </w:tr>
      <w:tr w:rsidR="0051454D" w:rsidRPr="005C7941" w:rsidTr="00FD1914">
        <w:trPr>
          <w:trHeight w:val="375"/>
        </w:trPr>
        <w:tc>
          <w:tcPr>
            <w:tcW w:w="440" w:type="pct"/>
            <w:shd w:val="clear" w:color="auto" w:fill="auto"/>
          </w:tcPr>
          <w:p w:rsidR="0051454D" w:rsidRPr="000B432B" w:rsidRDefault="0051454D" w:rsidP="00FD1914">
            <w:pPr>
              <w:jc w:val="center"/>
              <w:rPr>
                <w:color w:val="000000"/>
              </w:rPr>
            </w:pPr>
            <w:r>
              <w:rPr>
                <w:color w:val="000000"/>
              </w:rPr>
              <w:t>703</w:t>
            </w:r>
          </w:p>
        </w:tc>
        <w:tc>
          <w:tcPr>
            <w:tcW w:w="4560" w:type="pct"/>
            <w:shd w:val="clear" w:color="auto" w:fill="auto"/>
          </w:tcPr>
          <w:p w:rsidR="0051454D" w:rsidRPr="007E1084" w:rsidRDefault="0051454D" w:rsidP="00FD1914">
            <w:pPr>
              <w:jc w:val="center"/>
              <w:rPr>
                <w:color w:val="000000"/>
              </w:rPr>
            </w:pPr>
            <w:r w:rsidRPr="007E1084">
              <w:t xml:space="preserve">Муниципального учреждения  «Местная администрация сельского поселения </w:t>
            </w:r>
            <w:r w:rsidR="00FD1914">
              <w:t>Терекское</w:t>
            </w:r>
            <w:r w:rsidRPr="007E1084">
              <w:t>» Терского муниципального района Кабардино-Балкарской Республики</w:t>
            </w:r>
          </w:p>
        </w:tc>
      </w:tr>
    </w:tbl>
    <w:p w:rsidR="0051454D" w:rsidRPr="005C7941" w:rsidRDefault="0051454D" w:rsidP="0051454D">
      <w:pPr>
        <w:spacing w:line="360" w:lineRule="auto"/>
        <w:rPr>
          <w:sz w:val="28"/>
          <w:szCs w:val="28"/>
        </w:rPr>
      </w:pPr>
    </w:p>
    <w:p w:rsidR="0051454D" w:rsidRDefault="0051454D" w:rsidP="0051454D">
      <w:pPr>
        <w:jc w:val="right"/>
      </w:pPr>
      <w:r>
        <w:br w:type="page"/>
      </w:r>
    </w:p>
    <w:p w:rsidR="0051454D" w:rsidRPr="00824AF3" w:rsidRDefault="0051454D" w:rsidP="0051454D">
      <w:pPr>
        <w:jc w:val="right"/>
      </w:pPr>
    </w:p>
    <w:p w:rsidR="0051454D" w:rsidRPr="00824AF3" w:rsidRDefault="00576A47" w:rsidP="0051454D">
      <w:pPr>
        <w:ind w:firstLine="5103"/>
        <w:jc w:val="right"/>
      </w:pPr>
      <w:r>
        <w:t>Приложение № 7</w:t>
      </w:r>
    </w:p>
    <w:p w:rsidR="0051454D" w:rsidRPr="00824AF3" w:rsidRDefault="0051454D" w:rsidP="0051454D">
      <w:pPr>
        <w:ind w:firstLine="5103"/>
        <w:jc w:val="right"/>
      </w:pPr>
      <w:r w:rsidRPr="00824AF3">
        <w:t xml:space="preserve">к постановлению главы администрации  </w:t>
      </w:r>
    </w:p>
    <w:p w:rsidR="0051454D" w:rsidRPr="00824AF3" w:rsidRDefault="0051454D" w:rsidP="0051454D">
      <w:pPr>
        <w:ind w:firstLine="5103"/>
        <w:jc w:val="right"/>
      </w:pPr>
      <w:r w:rsidRPr="00824AF3">
        <w:t>с.п.</w:t>
      </w:r>
      <w:r w:rsidR="00FD1914">
        <w:t>Терекское</w:t>
      </w:r>
    </w:p>
    <w:p w:rsidR="00576A47" w:rsidRPr="00824AF3" w:rsidRDefault="00576A47" w:rsidP="00576A47">
      <w:pPr>
        <w:ind w:firstLine="5103"/>
        <w:jc w:val="right"/>
      </w:pPr>
      <w:r>
        <w:t>от 08.10.224г.</w:t>
      </w:r>
      <w:r w:rsidRPr="00824AF3">
        <w:t>№</w:t>
      </w:r>
      <w:r>
        <w:t xml:space="preserve"> 44-п</w:t>
      </w:r>
    </w:p>
    <w:p w:rsidR="0051454D" w:rsidRPr="005C7941" w:rsidRDefault="0051454D" w:rsidP="0051454D">
      <w:pPr>
        <w:jc w:val="center"/>
        <w:rPr>
          <w:sz w:val="28"/>
          <w:szCs w:val="28"/>
        </w:rPr>
      </w:pPr>
    </w:p>
    <w:p w:rsidR="0051454D" w:rsidRPr="007E1084" w:rsidRDefault="0051454D" w:rsidP="0051454D">
      <w:pPr>
        <w:jc w:val="center"/>
        <w:rPr>
          <w:color w:val="000000"/>
        </w:rPr>
      </w:pPr>
      <w:r w:rsidRPr="007E1084">
        <w:rPr>
          <w:color w:val="000000"/>
        </w:rPr>
        <w:t>Перечень</w:t>
      </w:r>
      <w:r w:rsidRPr="007E1084">
        <w:rPr>
          <w:color w:val="000000"/>
        </w:rPr>
        <w:br/>
        <w:t xml:space="preserve">главных администраторов источников финансирования дефицита </w:t>
      </w:r>
      <w:r w:rsidRPr="007E1084">
        <w:rPr>
          <w:color w:val="000000"/>
        </w:rPr>
        <w:br/>
        <w:t xml:space="preserve">бюджета сельского поселения </w:t>
      </w:r>
      <w:r w:rsidR="00FD1914">
        <w:rPr>
          <w:color w:val="000000"/>
        </w:rPr>
        <w:t>Терекское</w:t>
      </w:r>
    </w:p>
    <w:p w:rsidR="0051454D" w:rsidRPr="005C7941" w:rsidRDefault="0051454D" w:rsidP="0051454D">
      <w:pPr>
        <w:jc w:val="center"/>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2"/>
        <w:gridCol w:w="8729"/>
      </w:tblGrid>
      <w:tr w:rsidR="0051454D" w:rsidRPr="000B432B" w:rsidTr="00FD1914">
        <w:trPr>
          <w:trHeight w:val="750"/>
          <w:jc w:val="center"/>
        </w:trPr>
        <w:tc>
          <w:tcPr>
            <w:tcW w:w="440" w:type="pct"/>
            <w:shd w:val="clear" w:color="auto" w:fill="auto"/>
            <w:noWrap/>
            <w:vAlign w:val="center"/>
          </w:tcPr>
          <w:p w:rsidR="0051454D" w:rsidRPr="000B432B" w:rsidRDefault="0051454D" w:rsidP="00FD1914">
            <w:pPr>
              <w:jc w:val="center"/>
              <w:rPr>
                <w:color w:val="000000"/>
              </w:rPr>
            </w:pPr>
            <w:r w:rsidRPr="000B432B">
              <w:rPr>
                <w:color w:val="000000"/>
              </w:rPr>
              <w:t>Код</w:t>
            </w:r>
          </w:p>
        </w:tc>
        <w:tc>
          <w:tcPr>
            <w:tcW w:w="4560" w:type="pct"/>
            <w:shd w:val="clear" w:color="auto" w:fill="auto"/>
            <w:vAlign w:val="center"/>
          </w:tcPr>
          <w:p w:rsidR="0051454D" w:rsidRPr="000B432B" w:rsidRDefault="0051454D" w:rsidP="00FD1914">
            <w:pPr>
              <w:jc w:val="center"/>
              <w:rPr>
                <w:color w:val="000000"/>
              </w:rPr>
            </w:pPr>
            <w:r w:rsidRPr="000B432B">
              <w:rPr>
                <w:color w:val="000000"/>
              </w:rPr>
              <w:t>Наименование главного администратора источников финансирования дефицита бюджета сельского поселения</w:t>
            </w:r>
          </w:p>
        </w:tc>
      </w:tr>
      <w:tr w:rsidR="0051454D" w:rsidRPr="000B432B" w:rsidTr="00FD1914">
        <w:trPr>
          <w:trHeight w:val="375"/>
          <w:jc w:val="center"/>
        </w:trPr>
        <w:tc>
          <w:tcPr>
            <w:tcW w:w="440" w:type="pct"/>
            <w:shd w:val="clear" w:color="auto" w:fill="auto"/>
            <w:vAlign w:val="center"/>
          </w:tcPr>
          <w:p w:rsidR="0051454D" w:rsidRPr="000B432B" w:rsidRDefault="0051454D" w:rsidP="00FD1914">
            <w:pPr>
              <w:jc w:val="center"/>
              <w:rPr>
                <w:color w:val="000000"/>
              </w:rPr>
            </w:pPr>
            <w:r w:rsidRPr="000B432B">
              <w:rPr>
                <w:color w:val="000000"/>
              </w:rPr>
              <w:t>1</w:t>
            </w:r>
          </w:p>
        </w:tc>
        <w:tc>
          <w:tcPr>
            <w:tcW w:w="4560" w:type="pct"/>
            <w:shd w:val="clear" w:color="auto" w:fill="auto"/>
            <w:vAlign w:val="center"/>
          </w:tcPr>
          <w:p w:rsidR="0051454D" w:rsidRPr="000B432B" w:rsidRDefault="0051454D" w:rsidP="00FD1914">
            <w:pPr>
              <w:jc w:val="center"/>
              <w:rPr>
                <w:color w:val="000000"/>
              </w:rPr>
            </w:pPr>
            <w:r w:rsidRPr="000B432B">
              <w:rPr>
                <w:color w:val="000000"/>
              </w:rPr>
              <w:t>2</w:t>
            </w:r>
          </w:p>
        </w:tc>
      </w:tr>
      <w:tr w:rsidR="0051454D" w:rsidRPr="000B432B" w:rsidTr="00FD1914">
        <w:trPr>
          <w:trHeight w:val="375"/>
          <w:jc w:val="center"/>
        </w:trPr>
        <w:tc>
          <w:tcPr>
            <w:tcW w:w="440" w:type="pct"/>
            <w:shd w:val="clear" w:color="auto" w:fill="auto"/>
            <w:vAlign w:val="center"/>
          </w:tcPr>
          <w:p w:rsidR="0051454D" w:rsidRPr="000B432B" w:rsidRDefault="0051454D" w:rsidP="00FD1914">
            <w:pPr>
              <w:jc w:val="center"/>
              <w:rPr>
                <w:color w:val="000000"/>
              </w:rPr>
            </w:pPr>
            <w:r>
              <w:rPr>
                <w:color w:val="000000"/>
              </w:rPr>
              <w:t>703</w:t>
            </w:r>
          </w:p>
        </w:tc>
        <w:tc>
          <w:tcPr>
            <w:tcW w:w="4560" w:type="pct"/>
            <w:shd w:val="clear" w:color="auto" w:fill="auto"/>
            <w:vAlign w:val="center"/>
          </w:tcPr>
          <w:p w:rsidR="0051454D" w:rsidRPr="007E1084" w:rsidRDefault="0051454D" w:rsidP="00FD1914">
            <w:pPr>
              <w:jc w:val="center"/>
            </w:pPr>
            <w:r w:rsidRPr="007E1084">
              <w:t xml:space="preserve">Муниципального учреждения  «Местная администрация сельского поселения </w:t>
            </w:r>
            <w:r w:rsidR="00FD1914">
              <w:t>Терекское</w:t>
            </w:r>
            <w:r w:rsidRPr="007E1084">
              <w:t>» Терского муниципального района Кабардино-Балкарской Республики</w:t>
            </w:r>
          </w:p>
        </w:tc>
      </w:tr>
    </w:tbl>
    <w:p w:rsidR="0051454D" w:rsidRDefault="0051454D" w:rsidP="0051454D">
      <w:pPr>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51454D" w:rsidRDefault="0051454D" w:rsidP="0051454D">
      <w:pPr>
        <w:autoSpaceDE w:val="0"/>
        <w:autoSpaceDN w:val="0"/>
        <w:adjustRightInd w:val="0"/>
        <w:ind w:firstLine="709"/>
        <w:jc w:val="both"/>
        <w:rPr>
          <w:sz w:val="28"/>
          <w:szCs w:val="28"/>
        </w:rPr>
      </w:pPr>
    </w:p>
    <w:p w:rsidR="00D35445" w:rsidRDefault="00D35445"/>
    <w:sectPr w:rsidR="00D35445" w:rsidSect="00D35445">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979" w:rsidRDefault="003F7979" w:rsidP="00AE474C">
      <w:r>
        <w:separator/>
      </w:r>
    </w:p>
  </w:endnote>
  <w:endnote w:type="continuationSeparator" w:id="0">
    <w:p w:rsidR="003F7979" w:rsidRDefault="003F7979" w:rsidP="00AE47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DejaVu Sans">
    <w:altName w:val="MS Mincho"/>
    <w:panose1 w:val="00000000000000000000"/>
    <w:charset w:val="80"/>
    <w:family w:val="auto"/>
    <w:notTrueType/>
    <w:pitch w:val="variable"/>
    <w:sig w:usb0="00000001" w:usb1="08070000" w:usb2="00000010" w:usb3="00000000" w:csb0="0002000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979" w:rsidRDefault="003F7979" w:rsidP="00AE474C">
      <w:r>
        <w:separator/>
      </w:r>
    </w:p>
  </w:footnote>
  <w:footnote w:type="continuationSeparator" w:id="0">
    <w:p w:rsidR="003F7979" w:rsidRDefault="003F7979" w:rsidP="00AE4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47768"/>
      <w:docPartObj>
        <w:docPartGallery w:val="Page Numbers (Top of Page)"/>
        <w:docPartUnique/>
      </w:docPartObj>
    </w:sdtPr>
    <w:sdtContent>
      <w:p w:rsidR="00AE474C" w:rsidRDefault="00AE474C">
        <w:pPr>
          <w:pStyle w:val="ad"/>
          <w:jc w:val="center"/>
        </w:pPr>
        <w:fldSimple w:instr=" PAGE   \* MERGEFORMAT ">
          <w:r>
            <w:rPr>
              <w:noProof/>
            </w:rPr>
            <w:t>1</w:t>
          </w:r>
        </w:fldSimple>
      </w:p>
    </w:sdtContent>
  </w:sdt>
  <w:p w:rsidR="00AE474C" w:rsidRDefault="00AE474C">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693"/>
    <w:multiLevelType w:val="hybridMultilevel"/>
    <w:tmpl w:val="CBE00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B61EC4"/>
    <w:multiLevelType w:val="hybridMultilevel"/>
    <w:tmpl w:val="6E960922"/>
    <w:lvl w:ilvl="0" w:tplc="0F3CD9D6">
      <w:start w:val="11"/>
      <w:numFmt w:val="decimal"/>
      <w:lvlText w:val="%1"/>
      <w:lvlJc w:val="left"/>
      <w:pPr>
        <w:ind w:left="2782" w:hanging="360"/>
      </w:pPr>
      <w:rPr>
        <w:rFonts w:hint="default"/>
      </w:rPr>
    </w:lvl>
    <w:lvl w:ilvl="1" w:tplc="04190019" w:tentative="1">
      <w:start w:val="1"/>
      <w:numFmt w:val="lowerLetter"/>
      <w:lvlText w:val="%2."/>
      <w:lvlJc w:val="left"/>
      <w:pPr>
        <w:ind w:left="3502" w:hanging="360"/>
      </w:pPr>
    </w:lvl>
    <w:lvl w:ilvl="2" w:tplc="0419001B" w:tentative="1">
      <w:start w:val="1"/>
      <w:numFmt w:val="lowerRoman"/>
      <w:lvlText w:val="%3."/>
      <w:lvlJc w:val="right"/>
      <w:pPr>
        <w:ind w:left="4222" w:hanging="180"/>
      </w:pPr>
    </w:lvl>
    <w:lvl w:ilvl="3" w:tplc="0419000F" w:tentative="1">
      <w:start w:val="1"/>
      <w:numFmt w:val="decimal"/>
      <w:lvlText w:val="%4."/>
      <w:lvlJc w:val="left"/>
      <w:pPr>
        <w:ind w:left="4942" w:hanging="360"/>
      </w:pPr>
    </w:lvl>
    <w:lvl w:ilvl="4" w:tplc="04190019" w:tentative="1">
      <w:start w:val="1"/>
      <w:numFmt w:val="lowerLetter"/>
      <w:lvlText w:val="%5."/>
      <w:lvlJc w:val="left"/>
      <w:pPr>
        <w:ind w:left="5662" w:hanging="360"/>
      </w:pPr>
    </w:lvl>
    <w:lvl w:ilvl="5" w:tplc="0419001B" w:tentative="1">
      <w:start w:val="1"/>
      <w:numFmt w:val="lowerRoman"/>
      <w:lvlText w:val="%6."/>
      <w:lvlJc w:val="right"/>
      <w:pPr>
        <w:ind w:left="6382" w:hanging="180"/>
      </w:pPr>
    </w:lvl>
    <w:lvl w:ilvl="6" w:tplc="0419000F" w:tentative="1">
      <w:start w:val="1"/>
      <w:numFmt w:val="decimal"/>
      <w:lvlText w:val="%7."/>
      <w:lvlJc w:val="left"/>
      <w:pPr>
        <w:ind w:left="7102" w:hanging="360"/>
      </w:pPr>
    </w:lvl>
    <w:lvl w:ilvl="7" w:tplc="04190019" w:tentative="1">
      <w:start w:val="1"/>
      <w:numFmt w:val="lowerLetter"/>
      <w:lvlText w:val="%8."/>
      <w:lvlJc w:val="left"/>
      <w:pPr>
        <w:ind w:left="7822" w:hanging="360"/>
      </w:pPr>
    </w:lvl>
    <w:lvl w:ilvl="8" w:tplc="0419001B" w:tentative="1">
      <w:start w:val="1"/>
      <w:numFmt w:val="lowerRoman"/>
      <w:lvlText w:val="%9."/>
      <w:lvlJc w:val="right"/>
      <w:pPr>
        <w:ind w:left="8542" w:hanging="180"/>
      </w:pPr>
    </w:lvl>
  </w:abstractNum>
  <w:abstractNum w:abstractNumId="2">
    <w:nsid w:val="085D7BC1"/>
    <w:multiLevelType w:val="multilevel"/>
    <w:tmpl w:val="BDD66A34"/>
    <w:lvl w:ilvl="0">
      <w:start w:val="1"/>
      <w:numFmt w:val="decimal"/>
      <w:lvlText w:val="%1"/>
      <w:lvlJc w:val="left"/>
      <w:pPr>
        <w:ind w:left="525" w:hanging="525"/>
      </w:pPr>
      <w:rPr>
        <w:rFonts w:hint="default"/>
      </w:rPr>
    </w:lvl>
    <w:lvl w:ilvl="1">
      <w:start w:val="10"/>
      <w:numFmt w:val="decimal"/>
      <w:lvlText w:val="%1.%2"/>
      <w:lvlJc w:val="left"/>
      <w:pPr>
        <w:ind w:left="951" w:hanging="52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nsid w:val="09036531"/>
    <w:multiLevelType w:val="multilevel"/>
    <w:tmpl w:val="88082F44"/>
    <w:lvl w:ilvl="0">
      <w:start w:val="1"/>
      <w:numFmt w:val="decimal"/>
      <w:lvlText w:val="%1."/>
      <w:lvlJc w:val="left"/>
      <w:pPr>
        <w:ind w:left="759" w:hanging="274"/>
      </w:pPr>
      <w:rPr>
        <w:rFonts w:ascii="Times New Roman" w:eastAsia="Times New Roman" w:hAnsi="Times New Roman" w:cs="Times New Roman" w:hint="default"/>
        <w:b w:val="0"/>
        <w:bCs w:val="0"/>
        <w:i w:val="0"/>
        <w:iCs w:val="0"/>
        <w:w w:val="99"/>
        <w:sz w:val="28"/>
        <w:szCs w:val="28"/>
        <w:lang w:val="ru-RU" w:eastAsia="en-US" w:bidi="ar-SA"/>
      </w:rPr>
    </w:lvl>
    <w:lvl w:ilvl="1">
      <w:start w:val="1"/>
      <w:numFmt w:val="decimal"/>
      <w:lvlText w:val="%1.%2."/>
      <w:lvlJc w:val="left"/>
      <w:pPr>
        <w:ind w:left="759" w:hanging="696"/>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965"/>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262"/>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4351" w:hanging="1262"/>
      </w:pPr>
      <w:rPr>
        <w:rFonts w:hint="default"/>
        <w:lang w:val="ru-RU" w:eastAsia="en-US" w:bidi="ar-SA"/>
      </w:rPr>
    </w:lvl>
    <w:lvl w:ilvl="5">
      <w:numFmt w:val="bullet"/>
      <w:lvlText w:val="•"/>
      <w:lvlJc w:val="left"/>
      <w:pPr>
        <w:ind w:left="5436" w:hanging="1262"/>
      </w:pPr>
      <w:rPr>
        <w:rFonts w:hint="default"/>
        <w:lang w:val="ru-RU" w:eastAsia="en-US" w:bidi="ar-SA"/>
      </w:rPr>
    </w:lvl>
    <w:lvl w:ilvl="6">
      <w:numFmt w:val="bullet"/>
      <w:lvlText w:val="•"/>
      <w:lvlJc w:val="left"/>
      <w:pPr>
        <w:ind w:left="6522" w:hanging="1262"/>
      </w:pPr>
      <w:rPr>
        <w:rFonts w:hint="default"/>
        <w:lang w:val="ru-RU" w:eastAsia="en-US" w:bidi="ar-SA"/>
      </w:rPr>
    </w:lvl>
    <w:lvl w:ilvl="7">
      <w:numFmt w:val="bullet"/>
      <w:lvlText w:val="•"/>
      <w:lvlJc w:val="left"/>
      <w:pPr>
        <w:ind w:left="7607" w:hanging="1262"/>
      </w:pPr>
      <w:rPr>
        <w:rFonts w:hint="default"/>
        <w:lang w:val="ru-RU" w:eastAsia="en-US" w:bidi="ar-SA"/>
      </w:rPr>
    </w:lvl>
    <w:lvl w:ilvl="8">
      <w:numFmt w:val="bullet"/>
      <w:lvlText w:val="•"/>
      <w:lvlJc w:val="left"/>
      <w:pPr>
        <w:ind w:left="8693" w:hanging="1262"/>
      </w:pPr>
      <w:rPr>
        <w:rFonts w:hint="default"/>
        <w:lang w:val="ru-RU" w:eastAsia="en-US" w:bidi="ar-SA"/>
      </w:rPr>
    </w:lvl>
  </w:abstractNum>
  <w:abstractNum w:abstractNumId="4">
    <w:nsid w:val="0DCE53AD"/>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E9819D2"/>
    <w:multiLevelType w:val="hybridMultilevel"/>
    <w:tmpl w:val="A5E034F2"/>
    <w:lvl w:ilvl="0" w:tplc="A79240C8">
      <w:numFmt w:val="bullet"/>
      <w:lvlText w:val="-"/>
      <w:lvlJc w:val="left"/>
      <w:pPr>
        <w:ind w:left="759" w:hanging="250"/>
      </w:pPr>
      <w:rPr>
        <w:rFonts w:ascii="Times New Roman" w:eastAsia="Times New Roman" w:hAnsi="Times New Roman" w:cs="Times New Roman" w:hint="default"/>
        <w:b w:val="0"/>
        <w:bCs w:val="0"/>
        <w:i w:val="0"/>
        <w:iCs w:val="0"/>
        <w:w w:val="99"/>
        <w:sz w:val="28"/>
        <w:szCs w:val="28"/>
        <w:lang w:val="ru-RU" w:eastAsia="en-US" w:bidi="ar-SA"/>
      </w:rPr>
    </w:lvl>
    <w:lvl w:ilvl="1" w:tplc="8CE84D54">
      <w:numFmt w:val="bullet"/>
      <w:lvlText w:val="•"/>
      <w:lvlJc w:val="left"/>
      <w:pPr>
        <w:ind w:left="1770" w:hanging="250"/>
      </w:pPr>
      <w:rPr>
        <w:rFonts w:hint="default"/>
        <w:lang w:val="ru-RU" w:eastAsia="en-US" w:bidi="ar-SA"/>
      </w:rPr>
    </w:lvl>
    <w:lvl w:ilvl="2" w:tplc="0E34399C">
      <w:numFmt w:val="bullet"/>
      <w:lvlText w:val="•"/>
      <w:lvlJc w:val="left"/>
      <w:pPr>
        <w:ind w:left="2780" w:hanging="250"/>
      </w:pPr>
      <w:rPr>
        <w:rFonts w:hint="default"/>
        <w:lang w:val="ru-RU" w:eastAsia="en-US" w:bidi="ar-SA"/>
      </w:rPr>
    </w:lvl>
    <w:lvl w:ilvl="3" w:tplc="9774E83C">
      <w:numFmt w:val="bullet"/>
      <w:lvlText w:val="•"/>
      <w:lvlJc w:val="left"/>
      <w:pPr>
        <w:ind w:left="3791" w:hanging="250"/>
      </w:pPr>
      <w:rPr>
        <w:rFonts w:hint="default"/>
        <w:lang w:val="ru-RU" w:eastAsia="en-US" w:bidi="ar-SA"/>
      </w:rPr>
    </w:lvl>
    <w:lvl w:ilvl="4" w:tplc="E67A8DB6">
      <w:numFmt w:val="bullet"/>
      <w:lvlText w:val="•"/>
      <w:lvlJc w:val="left"/>
      <w:pPr>
        <w:ind w:left="4801" w:hanging="250"/>
      </w:pPr>
      <w:rPr>
        <w:rFonts w:hint="default"/>
        <w:lang w:val="ru-RU" w:eastAsia="en-US" w:bidi="ar-SA"/>
      </w:rPr>
    </w:lvl>
    <w:lvl w:ilvl="5" w:tplc="2C3A04E4">
      <w:numFmt w:val="bullet"/>
      <w:lvlText w:val="•"/>
      <w:lvlJc w:val="left"/>
      <w:pPr>
        <w:ind w:left="5812" w:hanging="250"/>
      </w:pPr>
      <w:rPr>
        <w:rFonts w:hint="default"/>
        <w:lang w:val="ru-RU" w:eastAsia="en-US" w:bidi="ar-SA"/>
      </w:rPr>
    </w:lvl>
    <w:lvl w:ilvl="6" w:tplc="E974CD7C">
      <w:numFmt w:val="bullet"/>
      <w:lvlText w:val="•"/>
      <w:lvlJc w:val="left"/>
      <w:pPr>
        <w:ind w:left="6822" w:hanging="250"/>
      </w:pPr>
      <w:rPr>
        <w:rFonts w:hint="default"/>
        <w:lang w:val="ru-RU" w:eastAsia="en-US" w:bidi="ar-SA"/>
      </w:rPr>
    </w:lvl>
    <w:lvl w:ilvl="7" w:tplc="B1B86762">
      <w:numFmt w:val="bullet"/>
      <w:lvlText w:val="•"/>
      <w:lvlJc w:val="left"/>
      <w:pPr>
        <w:ind w:left="7832" w:hanging="250"/>
      </w:pPr>
      <w:rPr>
        <w:rFonts w:hint="default"/>
        <w:lang w:val="ru-RU" w:eastAsia="en-US" w:bidi="ar-SA"/>
      </w:rPr>
    </w:lvl>
    <w:lvl w:ilvl="8" w:tplc="AC7ED8BE">
      <w:numFmt w:val="bullet"/>
      <w:lvlText w:val="•"/>
      <w:lvlJc w:val="left"/>
      <w:pPr>
        <w:ind w:left="8843" w:hanging="250"/>
      </w:pPr>
      <w:rPr>
        <w:rFonts w:hint="default"/>
        <w:lang w:val="ru-RU" w:eastAsia="en-US" w:bidi="ar-SA"/>
      </w:rPr>
    </w:lvl>
  </w:abstractNum>
  <w:abstractNum w:abstractNumId="6">
    <w:nsid w:val="15DA0AB1"/>
    <w:multiLevelType w:val="hybridMultilevel"/>
    <w:tmpl w:val="CC4AD1C4"/>
    <w:lvl w:ilvl="0" w:tplc="F0CC8472">
      <w:start w:val="107"/>
      <w:numFmt w:val="decimal"/>
      <w:lvlText w:val="%1"/>
      <w:lvlJc w:val="left"/>
      <w:pPr>
        <w:ind w:left="759" w:hanging="500"/>
      </w:pPr>
      <w:rPr>
        <w:rFonts w:ascii="Times New Roman" w:eastAsia="Times New Roman" w:hAnsi="Times New Roman" w:cs="Times New Roman" w:hint="default"/>
        <w:b w:val="0"/>
        <w:bCs w:val="0"/>
        <w:i w:val="0"/>
        <w:iCs w:val="0"/>
        <w:w w:val="99"/>
        <w:sz w:val="28"/>
        <w:szCs w:val="28"/>
        <w:lang w:val="ru-RU" w:eastAsia="en-US" w:bidi="ar-SA"/>
      </w:rPr>
    </w:lvl>
    <w:lvl w:ilvl="1" w:tplc="927AB8D2">
      <w:numFmt w:val="bullet"/>
      <w:lvlText w:val="•"/>
      <w:lvlJc w:val="left"/>
      <w:pPr>
        <w:ind w:left="1770" w:hanging="500"/>
      </w:pPr>
      <w:rPr>
        <w:rFonts w:hint="default"/>
        <w:lang w:val="ru-RU" w:eastAsia="en-US" w:bidi="ar-SA"/>
      </w:rPr>
    </w:lvl>
    <w:lvl w:ilvl="2" w:tplc="E0E4405A">
      <w:numFmt w:val="bullet"/>
      <w:lvlText w:val="•"/>
      <w:lvlJc w:val="left"/>
      <w:pPr>
        <w:ind w:left="2780" w:hanging="500"/>
      </w:pPr>
      <w:rPr>
        <w:rFonts w:hint="default"/>
        <w:lang w:val="ru-RU" w:eastAsia="en-US" w:bidi="ar-SA"/>
      </w:rPr>
    </w:lvl>
    <w:lvl w:ilvl="3" w:tplc="1E449B8A">
      <w:numFmt w:val="bullet"/>
      <w:lvlText w:val="•"/>
      <w:lvlJc w:val="left"/>
      <w:pPr>
        <w:ind w:left="3791" w:hanging="500"/>
      </w:pPr>
      <w:rPr>
        <w:rFonts w:hint="default"/>
        <w:lang w:val="ru-RU" w:eastAsia="en-US" w:bidi="ar-SA"/>
      </w:rPr>
    </w:lvl>
    <w:lvl w:ilvl="4" w:tplc="7890903E">
      <w:numFmt w:val="bullet"/>
      <w:lvlText w:val="•"/>
      <w:lvlJc w:val="left"/>
      <w:pPr>
        <w:ind w:left="4801" w:hanging="500"/>
      </w:pPr>
      <w:rPr>
        <w:rFonts w:hint="default"/>
        <w:lang w:val="ru-RU" w:eastAsia="en-US" w:bidi="ar-SA"/>
      </w:rPr>
    </w:lvl>
    <w:lvl w:ilvl="5" w:tplc="38266400">
      <w:numFmt w:val="bullet"/>
      <w:lvlText w:val="•"/>
      <w:lvlJc w:val="left"/>
      <w:pPr>
        <w:ind w:left="5812" w:hanging="500"/>
      </w:pPr>
      <w:rPr>
        <w:rFonts w:hint="default"/>
        <w:lang w:val="ru-RU" w:eastAsia="en-US" w:bidi="ar-SA"/>
      </w:rPr>
    </w:lvl>
    <w:lvl w:ilvl="6" w:tplc="BAF6F546">
      <w:numFmt w:val="bullet"/>
      <w:lvlText w:val="•"/>
      <w:lvlJc w:val="left"/>
      <w:pPr>
        <w:ind w:left="6822" w:hanging="500"/>
      </w:pPr>
      <w:rPr>
        <w:rFonts w:hint="default"/>
        <w:lang w:val="ru-RU" w:eastAsia="en-US" w:bidi="ar-SA"/>
      </w:rPr>
    </w:lvl>
    <w:lvl w:ilvl="7" w:tplc="100AC9CA">
      <w:numFmt w:val="bullet"/>
      <w:lvlText w:val="•"/>
      <w:lvlJc w:val="left"/>
      <w:pPr>
        <w:ind w:left="7832" w:hanging="500"/>
      </w:pPr>
      <w:rPr>
        <w:rFonts w:hint="default"/>
        <w:lang w:val="ru-RU" w:eastAsia="en-US" w:bidi="ar-SA"/>
      </w:rPr>
    </w:lvl>
    <w:lvl w:ilvl="8" w:tplc="CD1EB3C4">
      <w:numFmt w:val="bullet"/>
      <w:lvlText w:val="•"/>
      <w:lvlJc w:val="left"/>
      <w:pPr>
        <w:ind w:left="8843" w:hanging="500"/>
      </w:pPr>
      <w:rPr>
        <w:rFonts w:hint="default"/>
        <w:lang w:val="ru-RU" w:eastAsia="en-US" w:bidi="ar-SA"/>
      </w:rPr>
    </w:lvl>
  </w:abstractNum>
  <w:abstractNum w:abstractNumId="7">
    <w:nsid w:val="169C15C9"/>
    <w:multiLevelType w:val="hybridMultilevel"/>
    <w:tmpl w:val="FFC850CA"/>
    <w:lvl w:ilvl="0" w:tplc="AA0AD700">
      <w:start w:val="1"/>
      <w:numFmt w:val="decimal"/>
      <w:lvlText w:val="%1."/>
      <w:lvlJc w:val="left"/>
      <w:pPr>
        <w:ind w:left="759" w:hanging="341"/>
      </w:pPr>
      <w:rPr>
        <w:rFonts w:ascii="Times New Roman" w:eastAsia="Times New Roman" w:hAnsi="Times New Roman" w:cs="Times New Roman" w:hint="default"/>
        <w:b w:val="0"/>
        <w:bCs w:val="0"/>
        <w:i w:val="0"/>
        <w:iCs w:val="0"/>
        <w:w w:val="99"/>
        <w:sz w:val="28"/>
        <w:szCs w:val="28"/>
        <w:lang w:val="ru-RU" w:eastAsia="en-US" w:bidi="ar-SA"/>
      </w:rPr>
    </w:lvl>
    <w:lvl w:ilvl="1" w:tplc="CC00AD1A">
      <w:start w:val="1"/>
      <w:numFmt w:val="upperRoman"/>
      <w:lvlText w:val="%2."/>
      <w:lvlJc w:val="left"/>
      <w:pPr>
        <w:ind w:left="4749" w:hanging="254"/>
        <w:jc w:val="right"/>
      </w:pPr>
      <w:rPr>
        <w:rFonts w:ascii="Times New Roman" w:eastAsia="Times New Roman" w:hAnsi="Times New Roman" w:cs="Times New Roman" w:hint="default"/>
        <w:b/>
        <w:bCs/>
        <w:i w:val="0"/>
        <w:iCs w:val="0"/>
        <w:spacing w:val="0"/>
        <w:w w:val="99"/>
        <w:sz w:val="28"/>
        <w:szCs w:val="28"/>
        <w:lang w:val="ru-RU" w:eastAsia="en-US" w:bidi="ar-SA"/>
      </w:rPr>
    </w:lvl>
    <w:lvl w:ilvl="2" w:tplc="4F5AACE2">
      <w:numFmt w:val="bullet"/>
      <w:lvlText w:val="•"/>
      <w:lvlJc w:val="left"/>
      <w:pPr>
        <w:ind w:left="5420" w:hanging="254"/>
      </w:pPr>
      <w:rPr>
        <w:rFonts w:hint="default"/>
        <w:lang w:val="ru-RU" w:eastAsia="en-US" w:bidi="ar-SA"/>
      </w:rPr>
    </w:lvl>
    <w:lvl w:ilvl="3" w:tplc="E80CAE98">
      <w:numFmt w:val="bullet"/>
      <w:lvlText w:val="•"/>
      <w:lvlJc w:val="left"/>
      <w:pPr>
        <w:ind w:left="6100" w:hanging="254"/>
      </w:pPr>
      <w:rPr>
        <w:rFonts w:hint="default"/>
        <w:lang w:val="ru-RU" w:eastAsia="en-US" w:bidi="ar-SA"/>
      </w:rPr>
    </w:lvl>
    <w:lvl w:ilvl="4" w:tplc="9E409CE2">
      <w:numFmt w:val="bullet"/>
      <w:lvlText w:val="•"/>
      <w:lvlJc w:val="left"/>
      <w:pPr>
        <w:ind w:left="6781" w:hanging="254"/>
      </w:pPr>
      <w:rPr>
        <w:rFonts w:hint="default"/>
        <w:lang w:val="ru-RU" w:eastAsia="en-US" w:bidi="ar-SA"/>
      </w:rPr>
    </w:lvl>
    <w:lvl w:ilvl="5" w:tplc="233C38CA">
      <w:numFmt w:val="bullet"/>
      <w:lvlText w:val="•"/>
      <w:lvlJc w:val="left"/>
      <w:pPr>
        <w:ind w:left="7461" w:hanging="254"/>
      </w:pPr>
      <w:rPr>
        <w:rFonts w:hint="default"/>
        <w:lang w:val="ru-RU" w:eastAsia="en-US" w:bidi="ar-SA"/>
      </w:rPr>
    </w:lvl>
    <w:lvl w:ilvl="6" w:tplc="04E4F7AE">
      <w:numFmt w:val="bullet"/>
      <w:lvlText w:val="•"/>
      <w:lvlJc w:val="left"/>
      <w:pPr>
        <w:ind w:left="8142" w:hanging="254"/>
      </w:pPr>
      <w:rPr>
        <w:rFonts w:hint="default"/>
        <w:lang w:val="ru-RU" w:eastAsia="en-US" w:bidi="ar-SA"/>
      </w:rPr>
    </w:lvl>
    <w:lvl w:ilvl="7" w:tplc="950C708A">
      <w:numFmt w:val="bullet"/>
      <w:lvlText w:val="•"/>
      <w:lvlJc w:val="left"/>
      <w:pPr>
        <w:ind w:left="8822" w:hanging="254"/>
      </w:pPr>
      <w:rPr>
        <w:rFonts w:hint="default"/>
        <w:lang w:val="ru-RU" w:eastAsia="en-US" w:bidi="ar-SA"/>
      </w:rPr>
    </w:lvl>
    <w:lvl w:ilvl="8" w:tplc="EEB897BE">
      <w:numFmt w:val="bullet"/>
      <w:lvlText w:val="•"/>
      <w:lvlJc w:val="left"/>
      <w:pPr>
        <w:ind w:left="9503" w:hanging="254"/>
      </w:pPr>
      <w:rPr>
        <w:rFonts w:hint="default"/>
        <w:lang w:val="ru-RU" w:eastAsia="en-US" w:bidi="ar-SA"/>
      </w:rPr>
    </w:lvl>
  </w:abstractNum>
  <w:abstractNum w:abstractNumId="8">
    <w:nsid w:val="1B30456D"/>
    <w:multiLevelType w:val="hybridMultilevel"/>
    <w:tmpl w:val="48F2F182"/>
    <w:lvl w:ilvl="0" w:tplc="B8EA7D4C">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060282"/>
    <w:multiLevelType w:val="hybridMultilevel"/>
    <w:tmpl w:val="D1207680"/>
    <w:lvl w:ilvl="0" w:tplc="92D0DAF2">
      <w:start w:val="1"/>
      <w:numFmt w:val="decimal"/>
      <w:lvlText w:val="%1)"/>
      <w:lvlJc w:val="left"/>
      <w:pPr>
        <w:ind w:left="759" w:hanging="289"/>
      </w:pPr>
      <w:rPr>
        <w:rFonts w:ascii="Times New Roman" w:eastAsia="Times New Roman" w:hAnsi="Times New Roman" w:cs="Times New Roman" w:hint="default"/>
        <w:b w:val="0"/>
        <w:bCs w:val="0"/>
        <w:i w:val="0"/>
        <w:iCs w:val="0"/>
        <w:w w:val="99"/>
        <w:sz w:val="28"/>
        <w:szCs w:val="28"/>
        <w:lang w:val="ru-RU" w:eastAsia="en-US" w:bidi="ar-SA"/>
      </w:rPr>
    </w:lvl>
    <w:lvl w:ilvl="1" w:tplc="2DB4DE44">
      <w:numFmt w:val="bullet"/>
      <w:lvlText w:val="•"/>
      <w:lvlJc w:val="left"/>
      <w:pPr>
        <w:ind w:left="1770" w:hanging="289"/>
      </w:pPr>
      <w:rPr>
        <w:rFonts w:hint="default"/>
        <w:lang w:val="ru-RU" w:eastAsia="en-US" w:bidi="ar-SA"/>
      </w:rPr>
    </w:lvl>
    <w:lvl w:ilvl="2" w:tplc="6F823940">
      <w:numFmt w:val="bullet"/>
      <w:lvlText w:val="•"/>
      <w:lvlJc w:val="left"/>
      <w:pPr>
        <w:ind w:left="2780" w:hanging="289"/>
      </w:pPr>
      <w:rPr>
        <w:rFonts w:hint="default"/>
        <w:lang w:val="ru-RU" w:eastAsia="en-US" w:bidi="ar-SA"/>
      </w:rPr>
    </w:lvl>
    <w:lvl w:ilvl="3" w:tplc="C17E7242">
      <w:numFmt w:val="bullet"/>
      <w:lvlText w:val="•"/>
      <w:lvlJc w:val="left"/>
      <w:pPr>
        <w:ind w:left="3791" w:hanging="289"/>
      </w:pPr>
      <w:rPr>
        <w:rFonts w:hint="default"/>
        <w:lang w:val="ru-RU" w:eastAsia="en-US" w:bidi="ar-SA"/>
      </w:rPr>
    </w:lvl>
    <w:lvl w:ilvl="4" w:tplc="C644B310">
      <w:numFmt w:val="bullet"/>
      <w:lvlText w:val="•"/>
      <w:lvlJc w:val="left"/>
      <w:pPr>
        <w:ind w:left="4801" w:hanging="289"/>
      </w:pPr>
      <w:rPr>
        <w:rFonts w:hint="default"/>
        <w:lang w:val="ru-RU" w:eastAsia="en-US" w:bidi="ar-SA"/>
      </w:rPr>
    </w:lvl>
    <w:lvl w:ilvl="5" w:tplc="DB4ED252">
      <w:numFmt w:val="bullet"/>
      <w:lvlText w:val="•"/>
      <w:lvlJc w:val="left"/>
      <w:pPr>
        <w:ind w:left="5812" w:hanging="289"/>
      </w:pPr>
      <w:rPr>
        <w:rFonts w:hint="default"/>
        <w:lang w:val="ru-RU" w:eastAsia="en-US" w:bidi="ar-SA"/>
      </w:rPr>
    </w:lvl>
    <w:lvl w:ilvl="6" w:tplc="10060D0C">
      <w:numFmt w:val="bullet"/>
      <w:lvlText w:val="•"/>
      <w:lvlJc w:val="left"/>
      <w:pPr>
        <w:ind w:left="6822" w:hanging="289"/>
      </w:pPr>
      <w:rPr>
        <w:rFonts w:hint="default"/>
        <w:lang w:val="ru-RU" w:eastAsia="en-US" w:bidi="ar-SA"/>
      </w:rPr>
    </w:lvl>
    <w:lvl w:ilvl="7" w:tplc="FDE00A30">
      <w:numFmt w:val="bullet"/>
      <w:lvlText w:val="•"/>
      <w:lvlJc w:val="left"/>
      <w:pPr>
        <w:ind w:left="7832" w:hanging="289"/>
      </w:pPr>
      <w:rPr>
        <w:rFonts w:hint="default"/>
        <w:lang w:val="ru-RU" w:eastAsia="en-US" w:bidi="ar-SA"/>
      </w:rPr>
    </w:lvl>
    <w:lvl w:ilvl="8" w:tplc="4F3C38B4">
      <w:numFmt w:val="bullet"/>
      <w:lvlText w:val="•"/>
      <w:lvlJc w:val="left"/>
      <w:pPr>
        <w:ind w:left="8843" w:hanging="289"/>
      </w:pPr>
      <w:rPr>
        <w:rFonts w:hint="default"/>
        <w:lang w:val="ru-RU" w:eastAsia="en-US" w:bidi="ar-SA"/>
      </w:rPr>
    </w:lvl>
  </w:abstractNum>
  <w:abstractNum w:abstractNumId="10">
    <w:nsid w:val="1EC402FD"/>
    <w:multiLevelType w:val="multilevel"/>
    <w:tmpl w:val="EF5060B8"/>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21DB06FD"/>
    <w:multiLevelType w:val="multilevel"/>
    <w:tmpl w:val="18781524"/>
    <w:lvl w:ilvl="0">
      <w:start w:val="1"/>
      <w:numFmt w:val="decimal"/>
      <w:lvlText w:val="%1."/>
      <w:lvlJc w:val="left"/>
      <w:pPr>
        <w:ind w:left="1584" w:hanging="360"/>
      </w:pPr>
      <w:rPr>
        <w:rFonts w:hint="default"/>
      </w:rPr>
    </w:lvl>
    <w:lvl w:ilvl="1">
      <w:start w:val="2"/>
      <w:numFmt w:val="decimal"/>
      <w:isLgl/>
      <w:lvlText w:val="%1.%2."/>
      <w:lvlJc w:val="left"/>
      <w:pPr>
        <w:ind w:left="2422" w:hanging="720"/>
      </w:pPr>
      <w:rPr>
        <w:rFonts w:hint="default"/>
      </w:rPr>
    </w:lvl>
    <w:lvl w:ilvl="2">
      <w:start w:val="1"/>
      <w:numFmt w:val="decimal"/>
      <w:isLgl/>
      <w:lvlText w:val="%1.%2.%3."/>
      <w:lvlJc w:val="left"/>
      <w:pPr>
        <w:ind w:left="2664" w:hanging="720"/>
      </w:pPr>
      <w:rPr>
        <w:rFonts w:hint="default"/>
      </w:rPr>
    </w:lvl>
    <w:lvl w:ilvl="3">
      <w:start w:val="1"/>
      <w:numFmt w:val="decimal"/>
      <w:isLgl/>
      <w:lvlText w:val="%1.%2.%3.%4."/>
      <w:lvlJc w:val="left"/>
      <w:pPr>
        <w:ind w:left="3384" w:hanging="108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464" w:hanging="1440"/>
      </w:pPr>
      <w:rPr>
        <w:rFonts w:hint="default"/>
      </w:rPr>
    </w:lvl>
    <w:lvl w:ilvl="6">
      <w:start w:val="1"/>
      <w:numFmt w:val="decimal"/>
      <w:isLgl/>
      <w:lvlText w:val="%1.%2.%3.%4.%5.%6.%7."/>
      <w:lvlJc w:val="left"/>
      <w:pPr>
        <w:ind w:left="5184" w:hanging="1800"/>
      </w:pPr>
      <w:rPr>
        <w:rFonts w:hint="default"/>
      </w:rPr>
    </w:lvl>
    <w:lvl w:ilvl="7">
      <w:start w:val="1"/>
      <w:numFmt w:val="decimal"/>
      <w:isLgl/>
      <w:lvlText w:val="%1.%2.%3.%4.%5.%6.%7.%8."/>
      <w:lvlJc w:val="left"/>
      <w:pPr>
        <w:ind w:left="5544" w:hanging="1800"/>
      </w:pPr>
      <w:rPr>
        <w:rFonts w:hint="default"/>
      </w:rPr>
    </w:lvl>
    <w:lvl w:ilvl="8">
      <w:start w:val="1"/>
      <w:numFmt w:val="decimal"/>
      <w:isLgl/>
      <w:lvlText w:val="%1.%2.%3.%4.%5.%6.%7.%8.%9."/>
      <w:lvlJc w:val="left"/>
      <w:pPr>
        <w:ind w:left="6264" w:hanging="2160"/>
      </w:pPr>
      <w:rPr>
        <w:rFonts w:hint="default"/>
      </w:rPr>
    </w:lvl>
  </w:abstractNum>
  <w:abstractNum w:abstractNumId="12">
    <w:nsid w:val="22541C51"/>
    <w:multiLevelType w:val="hybridMultilevel"/>
    <w:tmpl w:val="2F64762E"/>
    <w:lvl w:ilvl="0" w:tplc="2A3E1C02">
      <w:numFmt w:val="bullet"/>
      <w:lvlText w:val="-"/>
      <w:lvlJc w:val="left"/>
      <w:pPr>
        <w:ind w:left="759" w:hanging="207"/>
      </w:pPr>
      <w:rPr>
        <w:rFonts w:ascii="Times New Roman" w:eastAsia="Times New Roman" w:hAnsi="Times New Roman" w:cs="Times New Roman" w:hint="default"/>
        <w:b w:val="0"/>
        <w:bCs w:val="0"/>
        <w:i w:val="0"/>
        <w:iCs w:val="0"/>
        <w:w w:val="99"/>
        <w:sz w:val="28"/>
        <w:szCs w:val="28"/>
        <w:lang w:val="ru-RU" w:eastAsia="en-US" w:bidi="ar-SA"/>
      </w:rPr>
    </w:lvl>
    <w:lvl w:ilvl="1" w:tplc="C0729028">
      <w:numFmt w:val="bullet"/>
      <w:lvlText w:val="•"/>
      <w:lvlJc w:val="left"/>
      <w:pPr>
        <w:ind w:left="1770" w:hanging="207"/>
      </w:pPr>
      <w:rPr>
        <w:rFonts w:hint="default"/>
        <w:lang w:val="ru-RU" w:eastAsia="en-US" w:bidi="ar-SA"/>
      </w:rPr>
    </w:lvl>
    <w:lvl w:ilvl="2" w:tplc="E5408D7C">
      <w:numFmt w:val="bullet"/>
      <w:lvlText w:val="•"/>
      <w:lvlJc w:val="left"/>
      <w:pPr>
        <w:ind w:left="2780" w:hanging="207"/>
      </w:pPr>
      <w:rPr>
        <w:rFonts w:hint="default"/>
        <w:lang w:val="ru-RU" w:eastAsia="en-US" w:bidi="ar-SA"/>
      </w:rPr>
    </w:lvl>
    <w:lvl w:ilvl="3" w:tplc="77E642BE">
      <w:numFmt w:val="bullet"/>
      <w:lvlText w:val="•"/>
      <w:lvlJc w:val="left"/>
      <w:pPr>
        <w:ind w:left="3791" w:hanging="207"/>
      </w:pPr>
      <w:rPr>
        <w:rFonts w:hint="default"/>
        <w:lang w:val="ru-RU" w:eastAsia="en-US" w:bidi="ar-SA"/>
      </w:rPr>
    </w:lvl>
    <w:lvl w:ilvl="4" w:tplc="083A00C4">
      <w:numFmt w:val="bullet"/>
      <w:lvlText w:val="•"/>
      <w:lvlJc w:val="left"/>
      <w:pPr>
        <w:ind w:left="4801" w:hanging="207"/>
      </w:pPr>
      <w:rPr>
        <w:rFonts w:hint="default"/>
        <w:lang w:val="ru-RU" w:eastAsia="en-US" w:bidi="ar-SA"/>
      </w:rPr>
    </w:lvl>
    <w:lvl w:ilvl="5" w:tplc="CB7A95B6">
      <w:numFmt w:val="bullet"/>
      <w:lvlText w:val="•"/>
      <w:lvlJc w:val="left"/>
      <w:pPr>
        <w:ind w:left="5812" w:hanging="207"/>
      </w:pPr>
      <w:rPr>
        <w:rFonts w:hint="default"/>
        <w:lang w:val="ru-RU" w:eastAsia="en-US" w:bidi="ar-SA"/>
      </w:rPr>
    </w:lvl>
    <w:lvl w:ilvl="6" w:tplc="EFB22632">
      <w:numFmt w:val="bullet"/>
      <w:lvlText w:val="•"/>
      <w:lvlJc w:val="left"/>
      <w:pPr>
        <w:ind w:left="6822" w:hanging="207"/>
      </w:pPr>
      <w:rPr>
        <w:rFonts w:hint="default"/>
        <w:lang w:val="ru-RU" w:eastAsia="en-US" w:bidi="ar-SA"/>
      </w:rPr>
    </w:lvl>
    <w:lvl w:ilvl="7" w:tplc="CF1018B0">
      <w:numFmt w:val="bullet"/>
      <w:lvlText w:val="•"/>
      <w:lvlJc w:val="left"/>
      <w:pPr>
        <w:ind w:left="7832" w:hanging="207"/>
      </w:pPr>
      <w:rPr>
        <w:rFonts w:hint="default"/>
        <w:lang w:val="ru-RU" w:eastAsia="en-US" w:bidi="ar-SA"/>
      </w:rPr>
    </w:lvl>
    <w:lvl w:ilvl="8" w:tplc="6E343F24">
      <w:numFmt w:val="bullet"/>
      <w:lvlText w:val="•"/>
      <w:lvlJc w:val="left"/>
      <w:pPr>
        <w:ind w:left="8843" w:hanging="207"/>
      </w:pPr>
      <w:rPr>
        <w:rFonts w:hint="default"/>
        <w:lang w:val="ru-RU" w:eastAsia="en-US" w:bidi="ar-SA"/>
      </w:rPr>
    </w:lvl>
  </w:abstractNum>
  <w:abstractNum w:abstractNumId="13">
    <w:nsid w:val="2B6737D3"/>
    <w:multiLevelType w:val="hybridMultilevel"/>
    <w:tmpl w:val="1C8EF3A2"/>
    <w:lvl w:ilvl="0" w:tplc="54EA128C">
      <w:start w:val="10"/>
      <w:numFmt w:val="decimal"/>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DAA453D2">
      <w:numFmt w:val="bullet"/>
      <w:lvlText w:val="•"/>
      <w:lvlJc w:val="left"/>
      <w:pPr>
        <w:ind w:left="2724" w:hanging="351"/>
      </w:pPr>
      <w:rPr>
        <w:rFonts w:hint="default"/>
        <w:lang w:val="ru-RU" w:eastAsia="en-US" w:bidi="ar-SA"/>
      </w:rPr>
    </w:lvl>
    <w:lvl w:ilvl="2" w:tplc="29528EC4">
      <w:numFmt w:val="bullet"/>
      <w:lvlText w:val="•"/>
      <w:lvlJc w:val="left"/>
      <w:pPr>
        <w:ind w:left="3628" w:hanging="351"/>
      </w:pPr>
      <w:rPr>
        <w:rFonts w:hint="default"/>
        <w:lang w:val="ru-RU" w:eastAsia="en-US" w:bidi="ar-SA"/>
      </w:rPr>
    </w:lvl>
    <w:lvl w:ilvl="3" w:tplc="8F46D8B4">
      <w:numFmt w:val="bullet"/>
      <w:lvlText w:val="•"/>
      <w:lvlJc w:val="left"/>
      <w:pPr>
        <w:ind w:left="4533" w:hanging="351"/>
      </w:pPr>
      <w:rPr>
        <w:rFonts w:hint="default"/>
        <w:lang w:val="ru-RU" w:eastAsia="en-US" w:bidi="ar-SA"/>
      </w:rPr>
    </w:lvl>
    <w:lvl w:ilvl="4" w:tplc="12C097BA">
      <w:numFmt w:val="bullet"/>
      <w:lvlText w:val="•"/>
      <w:lvlJc w:val="left"/>
      <w:pPr>
        <w:ind w:left="5437" w:hanging="351"/>
      </w:pPr>
      <w:rPr>
        <w:rFonts w:hint="default"/>
        <w:lang w:val="ru-RU" w:eastAsia="en-US" w:bidi="ar-SA"/>
      </w:rPr>
    </w:lvl>
    <w:lvl w:ilvl="5" w:tplc="65608FCE">
      <w:numFmt w:val="bullet"/>
      <w:lvlText w:val="•"/>
      <w:lvlJc w:val="left"/>
      <w:pPr>
        <w:ind w:left="6342" w:hanging="351"/>
      </w:pPr>
      <w:rPr>
        <w:rFonts w:hint="default"/>
        <w:lang w:val="ru-RU" w:eastAsia="en-US" w:bidi="ar-SA"/>
      </w:rPr>
    </w:lvl>
    <w:lvl w:ilvl="6" w:tplc="416425AC">
      <w:numFmt w:val="bullet"/>
      <w:lvlText w:val="•"/>
      <w:lvlJc w:val="left"/>
      <w:pPr>
        <w:ind w:left="7246" w:hanging="351"/>
      </w:pPr>
      <w:rPr>
        <w:rFonts w:hint="default"/>
        <w:lang w:val="ru-RU" w:eastAsia="en-US" w:bidi="ar-SA"/>
      </w:rPr>
    </w:lvl>
    <w:lvl w:ilvl="7" w:tplc="C04CA5A6">
      <w:numFmt w:val="bullet"/>
      <w:lvlText w:val="•"/>
      <w:lvlJc w:val="left"/>
      <w:pPr>
        <w:ind w:left="8150" w:hanging="351"/>
      </w:pPr>
      <w:rPr>
        <w:rFonts w:hint="default"/>
        <w:lang w:val="ru-RU" w:eastAsia="en-US" w:bidi="ar-SA"/>
      </w:rPr>
    </w:lvl>
    <w:lvl w:ilvl="8" w:tplc="4DC4BCC2">
      <w:numFmt w:val="bullet"/>
      <w:lvlText w:val="•"/>
      <w:lvlJc w:val="left"/>
      <w:pPr>
        <w:ind w:left="9055" w:hanging="351"/>
      </w:pPr>
      <w:rPr>
        <w:rFonts w:hint="default"/>
        <w:lang w:val="ru-RU" w:eastAsia="en-US" w:bidi="ar-SA"/>
      </w:rPr>
    </w:lvl>
  </w:abstractNum>
  <w:abstractNum w:abstractNumId="14">
    <w:nsid w:val="36CD1020"/>
    <w:multiLevelType w:val="multilevel"/>
    <w:tmpl w:val="B28063C0"/>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A004EF9"/>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BED39A7"/>
    <w:multiLevelType w:val="hybridMultilevel"/>
    <w:tmpl w:val="17DE1D62"/>
    <w:lvl w:ilvl="0" w:tplc="BCBC015C">
      <w:start w:val="111"/>
      <w:numFmt w:val="decimal"/>
      <w:lvlText w:val="%1"/>
      <w:lvlJc w:val="left"/>
      <w:pPr>
        <w:ind w:left="759" w:hanging="615"/>
      </w:pPr>
      <w:rPr>
        <w:rFonts w:ascii="Times New Roman" w:eastAsia="Times New Roman" w:hAnsi="Times New Roman" w:cs="Times New Roman" w:hint="default"/>
        <w:b w:val="0"/>
        <w:bCs w:val="0"/>
        <w:i w:val="0"/>
        <w:iCs w:val="0"/>
        <w:w w:val="99"/>
        <w:sz w:val="28"/>
        <w:szCs w:val="28"/>
        <w:lang w:val="ru-RU" w:eastAsia="en-US" w:bidi="ar-SA"/>
      </w:rPr>
    </w:lvl>
    <w:lvl w:ilvl="1" w:tplc="834A325A">
      <w:numFmt w:val="bullet"/>
      <w:lvlText w:val="•"/>
      <w:lvlJc w:val="left"/>
      <w:pPr>
        <w:ind w:left="1770" w:hanging="615"/>
      </w:pPr>
      <w:rPr>
        <w:rFonts w:hint="default"/>
        <w:lang w:val="ru-RU" w:eastAsia="en-US" w:bidi="ar-SA"/>
      </w:rPr>
    </w:lvl>
    <w:lvl w:ilvl="2" w:tplc="ECFE5F24">
      <w:numFmt w:val="bullet"/>
      <w:lvlText w:val="•"/>
      <w:lvlJc w:val="left"/>
      <w:pPr>
        <w:ind w:left="2780" w:hanging="615"/>
      </w:pPr>
      <w:rPr>
        <w:rFonts w:hint="default"/>
        <w:lang w:val="ru-RU" w:eastAsia="en-US" w:bidi="ar-SA"/>
      </w:rPr>
    </w:lvl>
    <w:lvl w:ilvl="3" w:tplc="64325A54">
      <w:numFmt w:val="bullet"/>
      <w:lvlText w:val="•"/>
      <w:lvlJc w:val="left"/>
      <w:pPr>
        <w:ind w:left="3791" w:hanging="615"/>
      </w:pPr>
      <w:rPr>
        <w:rFonts w:hint="default"/>
        <w:lang w:val="ru-RU" w:eastAsia="en-US" w:bidi="ar-SA"/>
      </w:rPr>
    </w:lvl>
    <w:lvl w:ilvl="4" w:tplc="9D0E8DC2">
      <w:numFmt w:val="bullet"/>
      <w:lvlText w:val="•"/>
      <w:lvlJc w:val="left"/>
      <w:pPr>
        <w:ind w:left="4801" w:hanging="615"/>
      </w:pPr>
      <w:rPr>
        <w:rFonts w:hint="default"/>
        <w:lang w:val="ru-RU" w:eastAsia="en-US" w:bidi="ar-SA"/>
      </w:rPr>
    </w:lvl>
    <w:lvl w:ilvl="5" w:tplc="B5BCA318">
      <w:numFmt w:val="bullet"/>
      <w:lvlText w:val="•"/>
      <w:lvlJc w:val="left"/>
      <w:pPr>
        <w:ind w:left="5812" w:hanging="615"/>
      </w:pPr>
      <w:rPr>
        <w:rFonts w:hint="default"/>
        <w:lang w:val="ru-RU" w:eastAsia="en-US" w:bidi="ar-SA"/>
      </w:rPr>
    </w:lvl>
    <w:lvl w:ilvl="6" w:tplc="788C038A">
      <w:numFmt w:val="bullet"/>
      <w:lvlText w:val="•"/>
      <w:lvlJc w:val="left"/>
      <w:pPr>
        <w:ind w:left="6822" w:hanging="615"/>
      </w:pPr>
      <w:rPr>
        <w:rFonts w:hint="default"/>
        <w:lang w:val="ru-RU" w:eastAsia="en-US" w:bidi="ar-SA"/>
      </w:rPr>
    </w:lvl>
    <w:lvl w:ilvl="7" w:tplc="128CDD84">
      <w:numFmt w:val="bullet"/>
      <w:lvlText w:val="•"/>
      <w:lvlJc w:val="left"/>
      <w:pPr>
        <w:ind w:left="7832" w:hanging="615"/>
      </w:pPr>
      <w:rPr>
        <w:rFonts w:hint="default"/>
        <w:lang w:val="ru-RU" w:eastAsia="en-US" w:bidi="ar-SA"/>
      </w:rPr>
    </w:lvl>
    <w:lvl w:ilvl="8" w:tplc="B77A30C4">
      <w:numFmt w:val="bullet"/>
      <w:lvlText w:val="•"/>
      <w:lvlJc w:val="left"/>
      <w:pPr>
        <w:ind w:left="8843" w:hanging="615"/>
      </w:pPr>
      <w:rPr>
        <w:rFonts w:hint="default"/>
        <w:lang w:val="ru-RU" w:eastAsia="en-US" w:bidi="ar-SA"/>
      </w:rPr>
    </w:lvl>
  </w:abstractNum>
  <w:abstractNum w:abstractNumId="17">
    <w:nsid w:val="454B15A7"/>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471955ED"/>
    <w:multiLevelType w:val="hybridMultilevel"/>
    <w:tmpl w:val="34AAA8B4"/>
    <w:lvl w:ilvl="0" w:tplc="C31A6A3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316CB9"/>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50BA3453"/>
    <w:multiLevelType w:val="hybridMultilevel"/>
    <w:tmpl w:val="32F662A8"/>
    <w:lvl w:ilvl="0" w:tplc="1FF670AC">
      <w:numFmt w:val="bullet"/>
      <w:lvlText w:val="-"/>
      <w:lvlJc w:val="left"/>
      <w:pPr>
        <w:ind w:left="759" w:hanging="231"/>
      </w:pPr>
      <w:rPr>
        <w:rFonts w:ascii="Times New Roman" w:eastAsia="Times New Roman" w:hAnsi="Times New Roman" w:cs="Times New Roman" w:hint="default"/>
        <w:b w:val="0"/>
        <w:bCs w:val="0"/>
        <w:i w:val="0"/>
        <w:iCs w:val="0"/>
        <w:w w:val="99"/>
        <w:sz w:val="28"/>
        <w:szCs w:val="28"/>
        <w:lang w:val="ru-RU" w:eastAsia="en-US" w:bidi="ar-SA"/>
      </w:rPr>
    </w:lvl>
    <w:lvl w:ilvl="1" w:tplc="18DAA7CC">
      <w:numFmt w:val="bullet"/>
      <w:lvlText w:val="-"/>
      <w:lvlJc w:val="left"/>
      <w:pPr>
        <w:ind w:left="759" w:hanging="212"/>
      </w:pPr>
      <w:rPr>
        <w:rFonts w:ascii="Times New Roman" w:eastAsia="Times New Roman" w:hAnsi="Times New Roman" w:cs="Times New Roman" w:hint="default"/>
        <w:b w:val="0"/>
        <w:bCs w:val="0"/>
        <w:i w:val="0"/>
        <w:iCs w:val="0"/>
        <w:w w:val="99"/>
        <w:sz w:val="28"/>
        <w:szCs w:val="28"/>
        <w:lang w:val="ru-RU" w:eastAsia="en-US" w:bidi="ar-SA"/>
      </w:rPr>
    </w:lvl>
    <w:lvl w:ilvl="2" w:tplc="C52EFE04">
      <w:numFmt w:val="bullet"/>
      <w:lvlText w:val="•"/>
      <w:lvlJc w:val="left"/>
      <w:pPr>
        <w:ind w:left="2780" w:hanging="212"/>
      </w:pPr>
      <w:rPr>
        <w:rFonts w:hint="default"/>
        <w:lang w:val="ru-RU" w:eastAsia="en-US" w:bidi="ar-SA"/>
      </w:rPr>
    </w:lvl>
    <w:lvl w:ilvl="3" w:tplc="61F2DB32">
      <w:numFmt w:val="bullet"/>
      <w:lvlText w:val="•"/>
      <w:lvlJc w:val="left"/>
      <w:pPr>
        <w:ind w:left="3791" w:hanging="212"/>
      </w:pPr>
      <w:rPr>
        <w:rFonts w:hint="default"/>
        <w:lang w:val="ru-RU" w:eastAsia="en-US" w:bidi="ar-SA"/>
      </w:rPr>
    </w:lvl>
    <w:lvl w:ilvl="4" w:tplc="9AE4CA64">
      <w:numFmt w:val="bullet"/>
      <w:lvlText w:val="•"/>
      <w:lvlJc w:val="left"/>
      <w:pPr>
        <w:ind w:left="4801" w:hanging="212"/>
      </w:pPr>
      <w:rPr>
        <w:rFonts w:hint="default"/>
        <w:lang w:val="ru-RU" w:eastAsia="en-US" w:bidi="ar-SA"/>
      </w:rPr>
    </w:lvl>
    <w:lvl w:ilvl="5" w:tplc="1D90935C">
      <w:numFmt w:val="bullet"/>
      <w:lvlText w:val="•"/>
      <w:lvlJc w:val="left"/>
      <w:pPr>
        <w:ind w:left="5812" w:hanging="212"/>
      </w:pPr>
      <w:rPr>
        <w:rFonts w:hint="default"/>
        <w:lang w:val="ru-RU" w:eastAsia="en-US" w:bidi="ar-SA"/>
      </w:rPr>
    </w:lvl>
    <w:lvl w:ilvl="6" w:tplc="ABD6B600">
      <w:numFmt w:val="bullet"/>
      <w:lvlText w:val="•"/>
      <w:lvlJc w:val="left"/>
      <w:pPr>
        <w:ind w:left="6822" w:hanging="212"/>
      </w:pPr>
      <w:rPr>
        <w:rFonts w:hint="default"/>
        <w:lang w:val="ru-RU" w:eastAsia="en-US" w:bidi="ar-SA"/>
      </w:rPr>
    </w:lvl>
    <w:lvl w:ilvl="7" w:tplc="D4BA6162">
      <w:numFmt w:val="bullet"/>
      <w:lvlText w:val="•"/>
      <w:lvlJc w:val="left"/>
      <w:pPr>
        <w:ind w:left="7832" w:hanging="212"/>
      </w:pPr>
      <w:rPr>
        <w:rFonts w:hint="default"/>
        <w:lang w:val="ru-RU" w:eastAsia="en-US" w:bidi="ar-SA"/>
      </w:rPr>
    </w:lvl>
    <w:lvl w:ilvl="8" w:tplc="62F84760">
      <w:numFmt w:val="bullet"/>
      <w:lvlText w:val="•"/>
      <w:lvlJc w:val="left"/>
      <w:pPr>
        <w:ind w:left="8843" w:hanging="212"/>
      </w:pPr>
      <w:rPr>
        <w:rFonts w:hint="default"/>
        <w:lang w:val="ru-RU" w:eastAsia="en-US" w:bidi="ar-SA"/>
      </w:rPr>
    </w:lvl>
  </w:abstractNum>
  <w:abstractNum w:abstractNumId="21">
    <w:nsid w:val="570109AE"/>
    <w:multiLevelType w:val="hybridMultilevel"/>
    <w:tmpl w:val="1F3EEA38"/>
    <w:lvl w:ilvl="0" w:tplc="1A8A5EA0">
      <w:start w:val="201"/>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B4F0F232">
      <w:numFmt w:val="bullet"/>
      <w:lvlText w:val="•"/>
      <w:lvlJc w:val="left"/>
      <w:pPr>
        <w:ind w:left="2850" w:hanging="490"/>
      </w:pPr>
      <w:rPr>
        <w:rFonts w:hint="default"/>
        <w:lang w:val="ru-RU" w:eastAsia="en-US" w:bidi="ar-SA"/>
      </w:rPr>
    </w:lvl>
    <w:lvl w:ilvl="2" w:tplc="0346E4F8">
      <w:numFmt w:val="bullet"/>
      <w:lvlText w:val="•"/>
      <w:lvlJc w:val="left"/>
      <w:pPr>
        <w:ind w:left="3740" w:hanging="490"/>
      </w:pPr>
      <w:rPr>
        <w:rFonts w:hint="default"/>
        <w:lang w:val="ru-RU" w:eastAsia="en-US" w:bidi="ar-SA"/>
      </w:rPr>
    </w:lvl>
    <w:lvl w:ilvl="3" w:tplc="A73C3F50">
      <w:numFmt w:val="bullet"/>
      <w:lvlText w:val="•"/>
      <w:lvlJc w:val="left"/>
      <w:pPr>
        <w:ind w:left="4631" w:hanging="490"/>
      </w:pPr>
      <w:rPr>
        <w:rFonts w:hint="default"/>
        <w:lang w:val="ru-RU" w:eastAsia="en-US" w:bidi="ar-SA"/>
      </w:rPr>
    </w:lvl>
    <w:lvl w:ilvl="4" w:tplc="56103374">
      <w:numFmt w:val="bullet"/>
      <w:lvlText w:val="•"/>
      <w:lvlJc w:val="left"/>
      <w:pPr>
        <w:ind w:left="5521" w:hanging="490"/>
      </w:pPr>
      <w:rPr>
        <w:rFonts w:hint="default"/>
        <w:lang w:val="ru-RU" w:eastAsia="en-US" w:bidi="ar-SA"/>
      </w:rPr>
    </w:lvl>
    <w:lvl w:ilvl="5" w:tplc="5D38A39A">
      <w:numFmt w:val="bullet"/>
      <w:lvlText w:val="•"/>
      <w:lvlJc w:val="left"/>
      <w:pPr>
        <w:ind w:left="6412" w:hanging="490"/>
      </w:pPr>
      <w:rPr>
        <w:rFonts w:hint="default"/>
        <w:lang w:val="ru-RU" w:eastAsia="en-US" w:bidi="ar-SA"/>
      </w:rPr>
    </w:lvl>
    <w:lvl w:ilvl="6" w:tplc="B89014C0">
      <w:numFmt w:val="bullet"/>
      <w:lvlText w:val="•"/>
      <w:lvlJc w:val="left"/>
      <w:pPr>
        <w:ind w:left="7302" w:hanging="490"/>
      </w:pPr>
      <w:rPr>
        <w:rFonts w:hint="default"/>
        <w:lang w:val="ru-RU" w:eastAsia="en-US" w:bidi="ar-SA"/>
      </w:rPr>
    </w:lvl>
    <w:lvl w:ilvl="7" w:tplc="78DAD0AE">
      <w:numFmt w:val="bullet"/>
      <w:lvlText w:val="•"/>
      <w:lvlJc w:val="left"/>
      <w:pPr>
        <w:ind w:left="8192" w:hanging="490"/>
      </w:pPr>
      <w:rPr>
        <w:rFonts w:hint="default"/>
        <w:lang w:val="ru-RU" w:eastAsia="en-US" w:bidi="ar-SA"/>
      </w:rPr>
    </w:lvl>
    <w:lvl w:ilvl="8" w:tplc="3252EB52">
      <w:numFmt w:val="bullet"/>
      <w:lvlText w:val="•"/>
      <w:lvlJc w:val="left"/>
      <w:pPr>
        <w:ind w:left="9083" w:hanging="490"/>
      </w:pPr>
      <w:rPr>
        <w:rFonts w:hint="default"/>
        <w:lang w:val="ru-RU" w:eastAsia="en-US" w:bidi="ar-SA"/>
      </w:rPr>
    </w:lvl>
  </w:abstractNum>
  <w:abstractNum w:abstractNumId="22">
    <w:nsid w:val="5A314BB2"/>
    <w:multiLevelType w:val="hybridMultilevel"/>
    <w:tmpl w:val="E7CE4E5C"/>
    <w:lvl w:ilvl="0" w:tplc="2E4C7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B97685D"/>
    <w:multiLevelType w:val="hybridMultilevel"/>
    <w:tmpl w:val="15C80828"/>
    <w:lvl w:ilvl="0" w:tplc="5AE0966E">
      <w:start w:val="1"/>
      <w:numFmt w:val="decimalZero"/>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8CA4E828">
      <w:numFmt w:val="bullet"/>
      <w:lvlText w:val="•"/>
      <w:lvlJc w:val="left"/>
      <w:pPr>
        <w:ind w:left="2724" w:hanging="351"/>
      </w:pPr>
      <w:rPr>
        <w:rFonts w:hint="default"/>
        <w:lang w:val="ru-RU" w:eastAsia="en-US" w:bidi="ar-SA"/>
      </w:rPr>
    </w:lvl>
    <w:lvl w:ilvl="2" w:tplc="CEF047BC">
      <w:numFmt w:val="bullet"/>
      <w:lvlText w:val="•"/>
      <w:lvlJc w:val="left"/>
      <w:pPr>
        <w:ind w:left="3628" w:hanging="351"/>
      </w:pPr>
      <w:rPr>
        <w:rFonts w:hint="default"/>
        <w:lang w:val="ru-RU" w:eastAsia="en-US" w:bidi="ar-SA"/>
      </w:rPr>
    </w:lvl>
    <w:lvl w:ilvl="3" w:tplc="50E6ED28">
      <w:numFmt w:val="bullet"/>
      <w:lvlText w:val="•"/>
      <w:lvlJc w:val="left"/>
      <w:pPr>
        <w:ind w:left="4533" w:hanging="351"/>
      </w:pPr>
      <w:rPr>
        <w:rFonts w:hint="default"/>
        <w:lang w:val="ru-RU" w:eastAsia="en-US" w:bidi="ar-SA"/>
      </w:rPr>
    </w:lvl>
    <w:lvl w:ilvl="4" w:tplc="C07009E0">
      <w:numFmt w:val="bullet"/>
      <w:lvlText w:val="•"/>
      <w:lvlJc w:val="left"/>
      <w:pPr>
        <w:ind w:left="5437" w:hanging="351"/>
      </w:pPr>
      <w:rPr>
        <w:rFonts w:hint="default"/>
        <w:lang w:val="ru-RU" w:eastAsia="en-US" w:bidi="ar-SA"/>
      </w:rPr>
    </w:lvl>
    <w:lvl w:ilvl="5" w:tplc="102CC392">
      <w:numFmt w:val="bullet"/>
      <w:lvlText w:val="•"/>
      <w:lvlJc w:val="left"/>
      <w:pPr>
        <w:ind w:left="6342" w:hanging="351"/>
      </w:pPr>
      <w:rPr>
        <w:rFonts w:hint="default"/>
        <w:lang w:val="ru-RU" w:eastAsia="en-US" w:bidi="ar-SA"/>
      </w:rPr>
    </w:lvl>
    <w:lvl w:ilvl="6" w:tplc="611E3AF2">
      <w:numFmt w:val="bullet"/>
      <w:lvlText w:val="•"/>
      <w:lvlJc w:val="left"/>
      <w:pPr>
        <w:ind w:left="7246" w:hanging="351"/>
      </w:pPr>
      <w:rPr>
        <w:rFonts w:hint="default"/>
        <w:lang w:val="ru-RU" w:eastAsia="en-US" w:bidi="ar-SA"/>
      </w:rPr>
    </w:lvl>
    <w:lvl w:ilvl="7" w:tplc="A8B00592">
      <w:numFmt w:val="bullet"/>
      <w:lvlText w:val="•"/>
      <w:lvlJc w:val="left"/>
      <w:pPr>
        <w:ind w:left="8150" w:hanging="351"/>
      </w:pPr>
      <w:rPr>
        <w:rFonts w:hint="default"/>
        <w:lang w:val="ru-RU" w:eastAsia="en-US" w:bidi="ar-SA"/>
      </w:rPr>
    </w:lvl>
    <w:lvl w:ilvl="8" w:tplc="0EF65778">
      <w:numFmt w:val="bullet"/>
      <w:lvlText w:val="•"/>
      <w:lvlJc w:val="left"/>
      <w:pPr>
        <w:ind w:left="9055" w:hanging="351"/>
      </w:pPr>
      <w:rPr>
        <w:rFonts w:hint="default"/>
        <w:lang w:val="ru-RU" w:eastAsia="en-US" w:bidi="ar-SA"/>
      </w:rPr>
    </w:lvl>
  </w:abstractNum>
  <w:abstractNum w:abstractNumId="24">
    <w:nsid w:val="5BBA2AE5"/>
    <w:multiLevelType w:val="multilevel"/>
    <w:tmpl w:val="D1089A72"/>
    <w:lvl w:ilvl="0">
      <w:start w:val="53"/>
      <w:numFmt w:val="decimal"/>
      <w:lvlText w:val="%1"/>
      <w:lvlJc w:val="left"/>
      <w:pPr>
        <w:ind w:left="759" w:hanging="634"/>
      </w:pPr>
      <w:rPr>
        <w:rFonts w:hint="default"/>
        <w:lang w:val="ru-RU" w:eastAsia="en-US" w:bidi="ar-SA"/>
      </w:rPr>
    </w:lvl>
    <w:lvl w:ilvl="1">
      <w:start w:val="3"/>
      <w:numFmt w:val="decimal"/>
      <w:lvlText w:val="%1.%2."/>
      <w:lvlJc w:val="left"/>
      <w:pPr>
        <w:ind w:left="759" w:hanging="634"/>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873"/>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099"/>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5301" w:hanging="1099"/>
      </w:pPr>
      <w:rPr>
        <w:rFonts w:hint="default"/>
        <w:lang w:val="ru-RU" w:eastAsia="en-US" w:bidi="ar-SA"/>
      </w:rPr>
    </w:lvl>
    <w:lvl w:ilvl="5">
      <w:numFmt w:val="bullet"/>
      <w:lvlText w:val="•"/>
      <w:lvlJc w:val="left"/>
      <w:pPr>
        <w:ind w:left="6228" w:hanging="1099"/>
      </w:pPr>
      <w:rPr>
        <w:rFonts w:hint="default"/>
        <w:lang w:val="ru-RU" w:eastAsia="en-US" w:bidi="ar-SA"/>
      </w:rPr>
    </w:lvl>
    <w:lvl w:ilvl="6">
      <w:numFmt w:val="bullet"/>
      <w:lvlText w:val="•"/>
      <w:lvlJc w:val="left"/>
      <w:pPr>
        <w:ind w:left="7155" w:hanging="1099"/>
      </w:pPr>
      <w:rPr>
        <w:rFonts w:hint="default"/>
        <w:lang w:val="ru-RU" w:eastAsia="en-US" w:bidi="ar-SA"/>
      </w:rPr>
    </w:lvl>
    <w:lvl w:ilvl="7">
      <w:numFmt w:val="bullet"/>
      <w:lvlText w:val="•"/>
      <w:lvlJc w:val="left"/>
      <w:pPr>
        <w:ind w:left="8082" w:hanging="1099"/>
      </w:pPr>
      <w:rPr>
        <w:rFonts w:hint="default"/>
        <w:lang w:val="ru-RU" w:eastAsia="en-US" w:bidi="ar-SA"/>
      </w:rPr>
    </w:lvl>
    <w:lvl w:ilvl="8">
      <w:numFmt w:val="bullet"/>
      <w:lvlText w:val="•"/>
      <w:lvlJc w:val="left"/>
      <w:pPr>
        <w:ind w:left="9009" w:hanging="1099"/>
      </w:pPr>
      <w:rPr>
        <w:rFonts w:hint="default"/>
        <w:lang w:val="ru-RU" w:eastAsia="en-US" w:bidi="ar-SA"/>
      </w:rPr>
    </w:lvl>
  </w:abstractNum>
  <w:abstractNum w:abstractNumId="25">
    <w:nsid w:val="5D612E05"/>
    <w:multiLevelType w:val="multilevel"/>
    <w:tmpl w:val="7D9E78C0"/>
    <w:lvl w:ilvl="0">
      <w:start w:val="53"/>
      <w:numFmt w:val="decimal"/>
      <w:lvlText w:val="%1"/>
      <w:lvlJc w:val="left"/>
      <w:pPr>
        <w:ind w:left="759" w:hanging="735"/>
      </w:pPr>
      <w:rPr>
        <w:rFonts w:hint="default"/>
        <w:lang w:val="ru-RU" w:eastAsia="en-US" w:bidi="ar-SA"/>
      </w:rPr>
    </w:lvl>
    <w:lvl w:ilvl="1">
      <w:start w:val="5"/>
      <w:numFmt w:val="decimal"/>
      <w:lvlText w:val="%1.%2."/>
      <w:lvlJc w:val="left"/>
      <w:pPr>
        <w:ind w:left="759" w:hanging="735"/>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1032"/>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118"/>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4801" w:hanging="1118"/>
      </w:pPr>
      <w:rPr>
        <w:rFonts w:hint="default"/>
        <w:lang w:val="ru-RU" w:eastAsia="en-US" w:bidi="ar-SA"/>
      </w:rPr>
    </w:lvl>
    <w:lvl w:ilvl="5">
      <w:numFmt w:val="bullet"/>
      <w:lvlText w:val="•"/>
      <w:lvlJc w:val="left"/>
      <w:pPr>
        <w:ind w:left="5812" w:hanging="1118"/>
      </w:pPr>
      <w:rPr>
        <w:rFonts w:hint="default"/>
        <w:lang w:val="ru-RU" w:eastAsia="en-US" w:bidi="ar-SA"/>
      </w:rPr>
    </w:lvl>
    <w:lvl w:ilvl="6">
      <w:numFmt w:val="bullet"/>
      <w:lvlText w:val="•"/>
      <w:lvlJc w:val="left"/>
      <w:pPr>
        <w:ind w:left="6822" w:hanging="1118"/>
      </w:pPr>
      <w:rPr>
        <w:rFonts w:hint="default"/>
        <w:lang w:val="ru-RU" w:eastAsia="en-US" w:bidi="ar-SA"/>
      </w:rPr>
    </w:lvl>
    <w:lvl w:ilvl="7">
      <w:numFmt w:val="bullet"/>
      <w:lvlText w:val="•"/>
      <w:lvlJc w:val="left"/>
      <w:pPr>
        <w:ind w:left="7832" w:hanging="1118"/>
      </w:pPr>
      <w:rPr>
        <w:rFonts w:hint="default"/>
        <w:lang w:val="ru-RU" w:eastAsia="en-US" w:bidi="ar-SA"/>
      </w:rPr>
    </w:lvl>
    <w:lvl w:ilvl="8">
      <w:numFmt w:val="bullet"/>
      <w:lvlText w:val="•"/>
      <w:lvlJc w:val="left"/>
      <w:pPr>
        <w:ind w:left="8843" w:hanging="1118"/>
      </w:pPr>
      <w:rPr>
        <w:rFonts w:hint="default"/>
        <w:lang w:val="ru-RU" w:eastAsia="en-US" w:bidi="ar-SA"/>
      </w:rPr>
    </w:lvl>
  </w:abstractNum>
  <w:abstractNum w:abstractNumId="26">
    <w:nsid w:val="5E6E63CA"/>
    <w:multiLevelType w:val="hybridMultilevel"/>
    <w:tmpl w:val="31E0D48C"/>
    <w:lvl w:ilvl="0" w:tplc="917A9FF4">
      <w:start w:val="10"/>
      <w:numFmt w:val="decimal"/>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C3A63948">
      <w:numFmt w:val="bullet"/>
      <w:lvlText w:val="•"/>
      <w:lvlJc w:val="left"/>
      <w:pPr>
        <w:ind w:left="2724" w:hanging="351"/>
      </w:pPr>
      <w:rPr>
        <w:rFonts w:hint="default"/>
        <w:lang w:val="ru-RU" w:eastAsia="en-US" w:bidi="ar-SA"/>
      </w:rPr>
    </w:lvl>
    <w:lvl w:ilvl="2" w:tplc="E1A62988">
      <w:numFmt w:val="bullet"/>
      <w:lvlText w:val="•"/>
      <w:lvlJc w:val="left"/>
      <w:pPr>
        <w:ind w:left="3628" w:hanging="351"/>
      </w:pPr>
      <w:rPr>
        <w:rFonts w:hint="default"/>
        <w:lang w:val="ru-RU" w:eastAsia="en-US" w:bidi="ar-SA"/>
      </w:rPr>
    </w:lvl>
    <w:lvl w:ilvl="3" w:tplc="CE96FB2A">
      <w:numFmt w:val="bullet"/>
      <w:lvlText w:val="•"/>
      <w:lvlJc w:val="left"/>
      <w:pPr>
        <w:ind w:left="4533" w:hanging="351"/>
      </w:pPr>
      <w:rPr>
        <w:rFonts w:hint="default"/>
        <w:lang w:val="ru-RU" w:eastAsia="en-US" w:bidi="ar-SA"/>
      </w:rPr>
    </w:lvl>
    <w:lvl w:ilvl="4" w:tplc="318651C8">
      <w:numFmt w:val="bullet"/>
      <w:lvlText w:val="•"/>
      <w:lvlJc w:val="left"/>
      <w:pPr>
        <w:ind w:left="5437" w:hanging="351"/>
      </w:pPr>
      <w:rPr>
        <w:rFonts w:hint="default"/>
        <w:lang w:val="ru-RU" w:eastAsia="en-US" w:bidi="ar-SA"/>
      </w:rPr>
    </w:lvl>
    <w:lvl w:ilvl="5" w:tplc="F61C1624">
      <w:numFmt w:val="bullet"/>
      <w:lvlText w:val="•"/>
      <w:lvlJc w:val="left"/>
      <w:pPr>
        <w:ind w:left="6342" w:hanging="351"/>
      </w:pPr>
      <w:rPr>
        <w:rFonts w:hint="default"/>
        <w:lang w:val="ru-RU" w:eastAsia="en-US" w:bidi="ar-SA"/>
      </w:rPr>
    </w:lvl>
    <w:lvl w:ilvl="6" w:tplc="C3C8437C">
      <w:numFmt w:val="bullet"/>
      <w:lvlText w:val="•"/>
      <w:lvlJc w:val="left"/>
      <w:pPr>
        <w:ind w:left="7246" w:hanging="351"/>
      </w:pPr>
      <w:rPr>
        <w:rFonts w:hint="default"/>
        <w:lang w:val="ru-RU" w:eastAsia="en-US" w:bidi="ar-SA"/>
      </w:rPr>
    </w:lvl>
    <w:lvl w:ilvl="7" w:tplc="65062514">
      <w:numFmt w:val="bullet"/>
      <w:lvlText w:val="•"/>
      <w:lvlJc w:val="left"/>
      <w:pPr>
        <w:ind w:left="8150" w:hanging="351"/>
      </w:pPr>
      <w:rPr>
        <w:rFonts w:hint="default"/>
        <w:lang w:val="ru-RU" w:eastAsia="en-US" w:bidi="ar-SA"/>
      </w:rPr>
    </w:lvl>
    <w:lvl w:ilvl="8" w:tplc="C2968054">
      <w:numFmt w:val="bullet"/>
      <w:lvlText w:val="•"/>
      <w:lvlJc w:val="left"/>
      <w:pPr>
        <w:ind w:left="9055" w:hanging="351"/>
      </w:pPr>
      <w:rPr>
        <w:rFonts w:hint="default"/>
        <w:lang w:val="ru-RU" w:eastAsia="en-US" w:bidi="ar-SA"/>
      </w:rPr>
    </w:lvl>
  </w:abstractNum>
  <w:abstractNum w:abstractNumId="27">
    <w:nsid w:val="608F0BE6"/>
    <w:multiLevelType w:val="hybridMultilevel"/>
    <w:tmpl w:val="6488532A"/>
    <w:lvl w:ilvl="0" w:tplc="FD729006">
      <w:start w:val="194"/>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D4F09EA8">
      <w:numFmt w:val="bullet"/>
      <w:lvlText w:val="•"/>
      <w:lvlJc w:val="left"/>
      <w:pPr>
        <w:ind w:left="2850" w:hanging="490"/>
      </w:pPr>
      <w:rPr>
        <w:rFonts w:hint="default"/>
        <w:lang w:val="ru-RU" w:eastAsia="en-US" w:bidi="ar-SA"/>
      </w:rPr>
    </w:lvl>
    <w:lvl w:ilvl="2" w:tplc="137E2D6A">
      <w:numFmt w:val="bullet"/>
      <w:lvlText w:val="•"/>
      <w:lvlJc w:val="left"/>
      <w:pPr>
        <w:ind w:left="3740" w:hanging="490"/>
      </w:pPr>
      <w:rPr>
        <w:rFonts w:hint="default"/>
        <w:lang w:val="ru-RU" w:eastAsia="en-US" w:bidi="ar-SA"/>
      </w:rPr>
    </w:lvl>
    <w:lvl w:ilvl="3" w:tplc="9B38602C">
      <w:numFmt w:val="bullet"/>
      <w:lvlText w:val="•"/>
      <w:lvlJc w:val="left"/>
      <w:pPr>
        <w:ind w:left="4631" w:hanging="490"/>
      </w:pPr>
      <w:rPr>
        <w:rFonts w:hint="default"/>
        <w:lang w:val="ru-RU" w:eastAsia="en-US" w:bidi="ar-SA"/>
      </w:rPr>
    </w:lvl>
    <w:lvl w:ilvl="4" w:tplc="FDF07578">
      <w:numFmt w:val="bullet"/>
      <w:lvlText w:val="•"/>
      <w:lvlJc w:val="left"/>
      <w:pPr>
        <w:ind w:left="5521" w:hanging="490"/>
      </w:pPr>
      <w:rPr>
        <w:rFonts w:hint="default"/>
        <w:lang w:val="ru-RU" w:eastAsia="en-US" w:bidi="ar-SA"/>
      </w:rPr>
    </w:lvl>
    <w:lvl w:ilvl="5" w:tplc="DEB2D176">
      <w:numFmt w:val="bullet"/>
      <w:lvlText w:val="•"/>
      <w:lvlJc w:val="left"/>
      <w:pPr>
        <w:ind w:left="6412" w:hanging="490"/>
      </w:pPr>
      <w:rPr>
        <w:rFonts w:hint="default"/>
        <w:lang w:val="ru-RU" w:eastAsia="en-US" w:bidi="ar-SA"/>
      </w:rPr>
    </w:lvl>
    <w:lvl w:ilvl="6" w:tplc="2BDE5966">
      <w:numFmt w:val="bullet"/>
      <w:lvlText w:val="•"/>
      <w:lvlJc w:val="left"/>
      <w:pPr>
        <w:ind w:left="7302" w:hanging="490"/>
      </w:pPr>
      <w:rPr>
        <w:rFonts w:hint="default"/>
        <w:lang w:val="ru-RU" w:eastAsia="en-US" w:bidi="ar-SA"/>
      </w:rPr>
    </w:lvl>
    <w:lvl w:ilvl="7" w:tplc="063EF5C0">
      <w:numFmt w:val="bullet"/>
      <w:lvlText w:val="•"/>
      <w:lvlJc w:val="left"/>
      <w:pPr>
        <w:ind w:left="8192" w:hanging="490"/>
      </w:pPr>
      <w:rPr>
        <w:rFonts w:hint="default"/>
        <w:lang w:val="ru-RU" w:eastAsia="en-US" w:bidi="ar-SA"/>
      </w:rPr>
    </w:lvl>
    <w:lvl w:ilvl="8" w:tplc="8F2279E6">
      <w:numFmt w:val="bullet"/>
      <w:lvlText w:val="•"/>
      <w:lvlJc w:val="left"/>
      <w:pPr>
        <w:ind w:left="9083" w:hanging="490"/>
      </w:pPr>
      <w:rPr>
        <w:rFonts w:hint="default"/>
        <w:lang w:val="ru-RU" w:eastAsia="en-US" w:bidi="ar-SA"/>
      </w:rPr>
    </w:lvl>
  </w:abstractNum>
  <w:abstractNum w:abstractNumId="28">
    <w:nsid w:val="613F70C7"/>
    <w:multiLevelType w:val="multilevel"/>
    <w:tmpl w:val="A3A80964"/>
    <w:lvl w:ilvl="0">
      <w:start w:val="1"/>
      <w:numFmt w:val="decimal"/>
      <w:lvlText w:val="%1."/>
      <w:lvlJc w:val="left"/>
      <w:pPr>
        <w:ind w:left="600" w:hanging="600"/>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6226077F"/>
    <w:multiLevelType w:val="multilevel"/>
    <w:tmpl w:val="A55C51D0"/>
    <w:lvl w:ilvl="0">
      <w:start w:val="1"/>
      <w:numFmt w:val="decimal"/>
      <w:lvlText w:val="%1."/>
      <w:lvlJc w:val="left"/>
      <w:pPr>
        <w:ind w:left="720"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6D801D06"/>
    <w:multiLevelType w:val="hybridMultilevel"/>
    <w:tmpl w:val="DFBE3E48"/>
    <w:lvl w:ilvl="0" w:tplc="EAB84210">
      <w:start w:val="11"/>
      <w:numFmt w:val="decimal"/>
      <w:lvlText w:val="%1"/>
      <w:lvlJc w:val="left"/>
      <w:pPr>
        <w:ind w:left="3142" w:hanging="360"/>
      </w:pPr>
      <w:rPr>
        <w:rFonts w:hint="default"/>
      </w:rPr>
    </w:lvl>
    <w:lvl w:ilvl="1" w:tplc="04190019" w:tentative="1">
      <w:start w:val="1"/>
      <w:numFmt w:val="lowerLetter"/>
      <w:lvlText w:val="%2."/>
      <w:lvlJc w:val="left"/>
      <w:pPr>
        <w:ind w:left="3862" w:hanging="360"/>
      </w:pPr>
    </w:lvl>
    <w:lvl w:ilvl="2" w:tplc="0419001B" w:tentative="1">
      <w:start w:val="1"/>
      <w:numFmt w:val="lowerRoman"/>
      <w:lvlText w:val="%3."/>
      <w:lvlJc w:val="right"/>
      <w:pPr>
        <w:ind w:left="4582" w:hanging="180"/>
      </w:pPr>
    </w:lvl>
    <w:lvl w:ilvl="3" w:tplc="0419000F" w:tentative="1">
      <w:start w:val="1"/>
      <w:numFmt w:val="decimal"/>
      <w:lvlText w:val="%4."/>
      <w:lvlJc w:val="left"/>
      <w:pPr>
        <w:ind w:left="5302" w:hanging="360"/>
      </w:pPr>
    </w:lvl>
    <w:lvl w:ilvl="4" w:tplc="04190019" w:tentative="1">
      <w:start w:val="1"/>
      <w:numFmt w:val="lowerLetter"/>
      <w:lvlText w:val="%5."/>
      <w:lvlJc w:val="left"/>
      <w:pPr>
        <w:ind w:left="6022" w:hanging="360"/>
      </w:pPr>
    </w:lvl>
    <w:lvl w:ilvl="5" w:tplc="0419001B" w:tentative="1">
      <w:start w:val="1"/>
      <w:numFmt w:val="lowerRoman"/>
      <w:lvlText w:val="%6."/>
      <w:lvlJc w:val="right"/>
      <w:pPr>
        <w:ind w:left="6742" w:hanging="180"/>
      </w:pPr>
    </w:lvl>
    <w:lvl w:ilvl="6" w:tplc="0419000F" w:tentative="1">
      <w:start w:val="1"/>
      <w:numFmt w:val="decimal"/>
      <w:lvlText w:val="%7."/>
      <w:lvlJc w:val="left"/>
      <w:pPr>
        <w:ind w:left="7462" w:hanging="360"/>
      </w:pPr>
    </w:lvl>
    <w:lvl w:ilvl="7" w:tplc="04190019" w:tentative="1">
      <w:start w:val="1"/>
      <w:numFmt w:val="lowerLetter"/>
      <w:lvlText w:val="%8."/>
      <w:lvlJc w:val="left"/>
      <w:pPr>
        <w:ind w:left="8182" w:hanging="360"/>
      </w:pPr>
    </w:lvl>
    <w:lvl w:ilvl="8" w:tplc="0419001B" w:tentative="1">
      <w:start w:val="1"/>
      <w:numFmt w:val="lowerRoman"/>
      <w:lvlText w:val="%9."/>
      <w:lvlJc w:val="right"/>
      <w:pPr>
        <w:ind w:left="8902" w:hanging="180"/>
      </w:pPr>
    </w:lvl>
  </w:abstractNum>
  <w:abstractNum w:abstractNumId="31">
    <w:nsid w:val="6F793DCB"/>
    <w:multiLevelType w:val="multilevel"/>
    <w:tmpl w:val="EF5060B8"/>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nsid w:val="71A87FF5"/>
    <w:multiLevelType w:val="multilevel"/>
    <w:tmpl w:val="E660A140"/>
    <w:lvl w:ilvl="0">
      <w:start w:val="53"/>
      <w:numFmt w:val="decimal"/>
      <w:lvlText w:val="%1"/>
      <w:lvlJc w:val="left"/>
      <w:pPr>
        <w:ind w:left="759" w:hanging="715"/>
      </w:pPr>
      <w:rPr>
        <w:rFonts w:hint="default"/>
        <w:lang w:val="ru-RU" w:eastAsia="en-US" w:bidi="ar-SA"/>
      </w:rPr>
    </w:lvl>
    <w:lvl w:ilvl="1">
      <w:start w:val="2"/>
      <w:numFmt w:val="decimal"/>
      <w:lvlText w:val="%1.%2."/>
      <w:lvlJc w:val="left"/>
      <w:pPr>
        <w:ind w:left="759" w:hanging="715"/>
      </w:pPr>
      <w:rPr>
        <w:rFonts w:ascii="Times New Roman" w:eastAsia="Times New Roman" w:hAnsi="Times New Roman" w:cs="Times New Roman" w:hint="default"/>
        <w:b w:val="0"/>
        <w:bCs w:val="0"/>
        <w:i w:val="0"/>
        <w:iCs w:val="0"/>
        <w:w w:val="99"/>
        <w:sz w:val="28"/>
        <w:szCs w:val="28"/>
        <w:lang w:val="ru-RU" w:eastAsia="en-US" w:bidi="ar-SA"/>
      </w:rPr>
    </w:lvl>
    <w:lvl w:ilvl="2">
      <w:start w:val="1"/>
      <w:numFmt w:val="decimal"/>
      <w:lvlText w:val="%1.%2.%3."/>
      <w:lvlJc w:val="left"/>
      <w:pPr>
        <w:ind w:left="759" w:hanging="945"/>
      </w:pPr>
      <w:rPr>
        <w:rFonts w:ascii="Times New Roman" w:eastAsia="Times New Roman" w:hAnsi="Times New Roman" w:cs="Times New Roman" w:hint="default"/>
        <w:b w:val="0"/>
        <w:bCs w:val="0"/>
        <w:i w:val="0"/>
        <w:iCs w:val="0"/>
        <w:w w:val="99"/>
        <w:sz w:val="28"/>
        <w:szCs w:val="28"/>
        <w:lang w:val="ru-RU" w:eastAsia="en-US" w:bidi="ar-SA"/>
      </w:rPr>
    </w:lvl>
    <w:lvl w:ilvl="3">
      <w:start w:val="1"/>
      <w:numFmt w:val="decimal"/>
      <w:lvlText w:val="%1.%2.%3.%4."/>
      <w:lvlJc w:val="left"/>
      <w:pPr>
        <w:ind w:left="759" w:hanging="1104"/>
      </w:pPr>
      <w:rPr>
        <w:rFonts w:ascii="Times New Roman" w:eastAsia="Times New Roman" w:hAnsi="Times New Roman" w:cs="Times New Roman" w:hint="default"/>
        <w:b w:val="0"/>
        <w:bCs w:val="0"/>
        <w:i w:val="0"/>
        <w:iCs w:val="0"/>
        <w:w w:val="99"/>
        <w:sz w:val="28"/>
        <w:szCs w:val="28"/>
        <w:lang w:val="ru-RU" w:eastAsia="en-US" w:bidi="ar-SA"/>
      </w:rPr>
    </w:lvl>
    <w:lvl w:ilvl="4">
      <w:numFmt w:val="bullet"/>
      <w:lvlText w:val="•"/>
      <w:lvlJc w:val="left"/>
      <w:pPr>
        <w:ind w:left="4801" w:hanging="1104"/>
      </w:pPr>
      <w:rPr>
        <w:rFonts w:hint="default"/>
        <w:lang w:val="ru-RU" w:eastAsia="en-US" w:bidi="ar-SA"/>
      </w:rPr>
    </w:lvl>
    <w:lvl w:ilvl="5">
      <w:numFmt w:val="bullet"/>
      <w:lvlText w:val="•"/>
      <w:lvlJc w:val="left"/>
      <w:pPr>
        <w:ind w:left="5812" w:hanging="1104"/>
      </w:pPr>
      <w:rPr>
        <w:rFonts w:hint="default"/>
        <w:lang w:val="ru-RU" w:eastAsia="en-US" w:bidi="ar-SA"/>
      </w:rPr>
    </w:lvl>
    <w:lvl w:ilvl="6">
      <w:numFmt w:val="bullet"/>
      <w:lvlText w:val="•"/>
      <w:lvlJc w:val="left"/>
      <w:pPr>
        <w:ind w:left="6822" w:hanging="1104"/>
      </w:pPr>
      <w:rPr>
        <w:rFonts w:hint="default"/>
        <w:lang w:val="ru-RU" w:eastAsia="en-US" w:bidi="ar-SA"/>
      </w:rPr>
    </w:lvl>
    <w:lvl w:ilvl="7">
      <w:numFmt w:val="bullet"/>
      <w:lvlText w:val="•"/>
      <w:lvlJc w:val="left"/>
      <w:pPr>
        <w:ind w:left="7832" w:hanging="1104"/>
      </w:pPr>
      <w:rPr>
        <w:rFonts w:hint="default"/>
        <w:lang w:val="ru-RU" w:eastAsia="en-US" w:bidi="ar-SA"/>
      </w:rPr>
    </w:lvl>
    <w:lvl w:ilvl="8">
      <w:numFmt w:val="bullet"/>
      <w:lvlText w:val="•"/>
      <w:lvlJc w:val="left"/>
      <w:pPr>
        <w:ind w:left="8843" w:hanging="1104"/>
      </w:pPr>
      <w:rPr>
        <w:rFonts w:hint="default"/>
        <w:lang w:val="ru-RU" w:eastAsia="en-US" w:bidi="ar-SA"/>
      </w:rPr>
    </w:lvl>
  </w:abstractNum>
  <w:abstractNum w:abstractNumId="33">
    <w:nsid w:val="723B0C59"/>
    <w:multiLevelType w:val="hybridMultilevel"/>
    <w:tmpl w:val="C450DEAC"/>
    <w:lvl w:ilvl="0" w:tplc="F5882440">
      <w:start w:val="101"/>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FA74D730">
      <w:numFmt w:val="bullet"/>
      <w:lvlText w:val="•"/>
      <w:lvlJc w:val="left"/>
      <w:pPr>
        <w:ind w:left="2850" w:hanging="490"/>
      </w:pPr>
      <w:rPr>
        <w:rFonts w:hint="default"/>
        <w:lang w:val="ru-RU" w:eastAsia="en-US" w:bidi="ar-SA"/>
      </w:rPr>
    </w:lvl>
    <w:lvl w:ilvl="2" w:tplc="E56C1D42">
      <w:numFmt w:val="bullet"/>
      <w:lvlText w:val="•"/>
      <w:lvlJc w:val="left"/>
      <w:pPr>
        <w:ind w:left="3740" w:hanging="490"/>
      </w:pPr>
      <w:rPr>
        <w:rFonts w:hint="default"/>
        <w:lang w:val="ru-RU" w:eastAsia="en-US" w:bidi="ar-SA"/>
      </w:rPr>
    </w:lvl>
    <w:lvl w:ilvl="3" w:tplc="AEFC9B84">
      <w:numFmt w:val="bullet"/>
      <w:lvlText w:val="•"/>
      <w:lvlJc w:val="left"/>
      <w:pPr>
        <w:ind w:left="4631" w:hanging="490"/>
      </w:pPr>
      <w:rPr>
        <w:rFonts w:hint="default"/>
        <w:lang w:val="ru-RU" w:eastAsia="en-US" w:bidi="ar-SA"/>
      </w:rPr>
    </w:lvl>
    <w:lvl w:ilvl="4" w:tplc="AE706CC6">
      <w:numFmt w:val="bullet"/>
      <w:lvlText w:val="•"/>
      <w:lvlJc w:val="left"/>
      <w:pPr>
        <w:ind w:left="5521" w:hanging="490"/>
      </w:pPr>
      <w:rPr>
        <w:rFonts w:hint="default"/>
        <w:lang w:val="ru-RU" w:eastAsia="en-US" w:bidi="ar-SA"/>
      </w:rPr>
    </w:lvl>
    <w:lvl w:ilvl="5" w:tplc="7040D604">
      <w:numFmt w:val="bullet"/>
      <w:lvlText w:val="•"/>
      <w:lvlJc w:val="left"/>
      <w:pPr>
        <w:ind w:left="6412" w:hanging="490"/>
      </w:pPr>
      <w:rPr>
        <w:rFonts w:hint="default"/>
        <w:lang w:val="ru-RU" w:eastAsia="en-US" w:bidi="ar-SA"/>
      </w:rPr>
    </w:lvl>
    <w:lvl w:ilvl="6" w:tplc="ECF2BDE2">
      <w:numFmt w:val="bullet"/>
      <w:lvlText w:val="•"/>
      <w:lvlJc w:val="left"/>
      <w:pPr>
        <w:ind w:left="7302" w:hanging="490"/>
      </w:pPr>
      <w:rPr>
        <w:rFonts w:hint="default"/>
        <w:lang w:val="ru-RU" w:eastAsia="en-US" w:bidi="ar-SA"/>
      </w:rPr>
    </w:lvl>
    <w:lvl w:ilvl="7" w:tplc="028C12C0">
      <w:numFmt w:val="bullet"/>
      <w:lvlText w:val="•"/>
      <w:lvlJc w:val="left"/>
      <w:pPr>
        <w:ind w:left="8192" w:hanging="490"/>
      </w:pPr>
      <w:rPr>
        <w:rFonts w:hint="default"/>
        <w:lang w:val="ru-RU" w:eastAsia="en-US" w:bidi="ar-SA"/>
      </w:rPr>
    </w:lvl>
    <w:lvl w:ilvl="8" w:tplc="AEC2F748">
      <w:numFmt w:val="bullet"/>
      <w:lvlText w:val="•"/>
      <w:lvlJc w:val="left"/>
      <w:pPr>
        <w:ind w:left="9083" w:hanging="490"/>
      </w:pPr>
      <w:rPr>
        <w:rFonts w:hint="default"/>
        <w:lang w:val="ru-RU" w:eastAsia="en-US" w:bidi="ar-SA"/>
      </w:rPr>
    </w:lvl>
  </w:abstractNum>
  <w:abstractNum w:abstractNumId="34">
    <w:nsid w:val="73B81B3A"/>
    <w:multiLevelType w:val="hybridMultilevel"/>
    <w:tmpl w:val="8AA8F9E6"/>
    <w:lvl w:ilvl="0" w:tplc="778E0D3A">
      <w:start w:val="190"/>
      <w:numFmt w:val="decimal"/>
      <w:lvlText w:val="%1"/>
      <w:lvlJc w:val="left"/>
      <w:pPr>
        <w:ind w:left="1960" w:hanging="490"/>
      </w:pPr>
      <w:rPr>
        <w:rFonts w:ascii="Times New Roman" w:eastAsia="Times New Roman" w:hAnsi="Times New Roman" w:cs="Times New Roman" w:hint="default"/>
        <w:b w:val="0"/>
        <w:bCs w:val="0"/>
        <w:i w:val="0"/>
        <w:iCs w:val="0"/>
        <w:w w:val="99"/>
        <w:sz w:val="28"/>
        <w:szCs w:val="28"/>
        <w:lang w:val="ru-RU" w:eastAsia="en-US" w:bidi="ar-SA"/>
      </w:rPr>
    </w:lvl>
    <w:lvl w:ilvl="1" w:tplc="CBEA703E">
      <w:numFmt w:val="bullet"/>
      <w:lvlText w:val="•"/>
      <w:lvlJc w:val="left"/>
      <w:pPr>
        <w:ind w:left="2850" w:hanging="490"/>
      </w:pPr>
      <w:rPr>
        <w:rFonts w:hint="default"/>
        <w:lang w:val="ru-RU" w:eastAsia="en-US" w:bidi="ar-SA"/>
      </w:rPr>
    </w:lvl>
    <w:lvl w:ilvl="2" w:tplc="6A5A8E62">
      <w:numFmt w:val="bullet"/>
      <w:lvlText w:val="•"/>
      <w:lvlJc w:val="left"/>
      <w:pPr>
        <w:ind w:left="3740" w:hanging="490"/>
      </w:pPr>
      <w:rPr>
        <w:rFonts w:hint="default"/>
        <w:lang w:val="ru-RU" w:eastAsia="en-US" w:bidi="ar-SA"/>
      </w:rPr>
    </w:lvl>
    <w:lvl w:ilvl="3" w:tplc="E2BCF3D2">
      <w:numFmt w:val="bullet"/>
      <w:lvlText w:val="•"/>
      <w:lvlJc w:val="left"/>
      <w:pPr>
        <w:ind w:left="4631" w:hanging="490"/>
      </w:pPr>
      <w:rPr>
        <w:rFonts w:hint="default"/>
        <w:lang w:val="ru-RU" w:eastAsia="en-US" w:bidi="ar-SA"/>
      </w:rPr>
    </w:lvl>
    <w:lvl w:ilvl="4" w:tplc="5EE26E08">
      <w:numFmt w:val="bullet"/>
      <w:lvlText w:val="•"/>
      <w:lvlJc w:val="left"/>
      <w:pPr>
        <w:ind w:left="5521" w:hanging="490"/>
      </w:pPr>
      <w:rPr>
        <w:rFonts w:hint="default"/>
        <w:lang w:val="ru-RU" w:eastAsia="en-US" w:bidi="ar-SA"/>
      </w:rPr>
    </w:lvl>
    <w:lvl w:ilvl="5" w:tplc="9EDE2796">
      <w:numFmt w:val="bullet"/>
      <w:lvlText w:val="•"/>
      <w:lvlJc w:val="left"/>
      <w:pPr>
        <w:ind w:left="6412" w:hanging="490"/>
      </w:pPr>
      <w:rPr>
        <w:rFonts w:hint="default"/>
        <w:lang w:val="ru-RU" w:eastAsia="en-US" w:bidi="ar-SA"/>
      </w:rPr>
    </w:lvl>
    <w:lvl w:ilvl="6" w:tplc="F71A2E58">
      <w:numFmt w:val="bullet"/>
      <w:lvlText w:val="•"/>
      <w:lvlJc w:val="left"/>
      <w:pPr>
        <w:ind w:left="7302" w:hanging="490"/>
      </w:pPr>
      <w:rPr>
        <w:rFonts w:hint="default"/>
        <w:lang w:val="ru-RU" w:eastAsia="en-US" w:bidi="ar-SA"/>
      </w:rPr>
    </w:lvl>
    <w:lvl w:ilvl="7" w:tplc="58287B58">
      <w:numFmt w:val="bullet"/>
      <w:lvlText w:val="•"/>
      <w:lvlJc w:val="left"/>
      <w:pPr>
        <w:ind w:left="8192" w:hanging="490"/>
      </w:pPr>
      <w:rPr>
        <w:rFonts w:hint="default"/>
        <w:lang w:val="ru-RU" w:eastAsia="en-US" w:bidi="ar-SA"/>
      </w:rPr>
    </w:lvl>
    <w:lvl w:ilvl="8" w:tplc="72103EEC">
      <w:numFmt w:val="bullet"/>
      <w:lvlText w:val="•"/>
      <w:lvlJc w:val="left"/>
      <w:pPr>
        <w:ind w:left="9083" w:hanging="490"/>
      </w:pPr>
      <w:rPr>
        <w:rFonts w:hint="default"/>
        <w:lang w:val="ru-RU" w:eastAsia="en-US" w:bidi="ar-SA"/>
      </w:rPr>
    </w:lvl>
  </w:abstractNum>
  <w:abstractNum w:abstractNumId="35">
    <w:nsid w:val="759705A7"/>
    <w:multiLevelType w:val="hybridMultilevel"/>
    <w:tmpl w:val="FCF868B2"/>
    <w:lvl w:ilvl="0" w:tplc="136C7FE6">
      <w:start w:val="1"/>
      <w:numFmt w:val="decimalZero"/>
      <w:lvlText w:val="%1"/>
      <w:lvlJc w:val="left"/>
      <w:pPr>
        <w:ind w:left="1821" w:hanging="351"/>
      </w:pPr>
      <w:rPr>
        <w:rFonts w:ascii="Times New Roman" w:eastAsia="Times New Roman" w:hAnsi="Times New Roman" w:cs="Times New Roman" w:hint="default"/>
        <w:b w:val="0"/>
        <w:bCs w:val="0"/>
        <w:i w:val="0"/>
        <w:iCs w:val="0"/>
        <w:w w:val="99"/>
        <w:sz w:val="28"/>
        <w:szCs w:val="28"/>
        <w:lang w:val="ru-RU" w:eastAsia="en-US" w:bidi="ar-SA"/>
      </w:rPr>
    </w:lvl>
    <w:lvl w:ilvl="1" w:tplc="1EE0F338">
      <w:numFmt w:val="bullet"/>
      <w:lvlText w:val="•"/>
      <w:lvlJc w:val="left"/>
      <w:pPr>
        <w:ind w:left="2724" w:hanging="351"/>
      </w:pPr>
      <w:rPr>
        <w:rFonts w:hint="default"/>
        <w:lang w:val="ru-RU" w:eastAsia="en-US" w:bidi="ar-SA"/>
      </w:rPr>
    </w:lvl>
    <w:lvl w:ilvl="2" w:tplc="380A608E">
      <w:numFmt w:val="bullet"/>
      <w:lvlText w:val="•"/>
      <w:lvlJc w:val="left"/>
      <w:pPr>
        <w:ind w:left="3628" w:hanging="351"/>
      </w:pPr>
      <w:rPr>
        <w:rFonts w:hint="default"/>
        <w:lang w:val="ru-RU" w:eastAsia="en-US" w:bidi="ar-SA"/>
      </w:rPr>
    </w:lvl>
    <w:lvl w:ilvl="3" w:tplc="C2CA46F8">
      <w:numFmt w:val="bullet"/>
      <w:lvlText w:val="•"/>
      <w:lvlJc w:val="left"/>
      <w:pPr>
        <w:ind w:left="4533" w:hanging="351"/>
      </w:pPr>
      <w:rPr>
        <w:rFonts w:hint="default"/>
        <w:lang w:val="ru-RU" w:eastAsia="en-US" w:bidi="ar-SA"/>
      </w:rPr>
    </w:lvl>
    <w:lvl w:ilvl="4" w:tplc="E528E934">
      <w:numFmt w:val="bullet"/>
      <w:lvlText w:val="•"/>
      <w:lvlJc w:val="left"/>
      <w:pPr>
        <w:ind w:left="5437" w:hanging="351"/>
      </w:pPr>
      <w:rPr>
        <w:rFonts w:hint="default"/>
        <w:lang w:val="ru-RU" w:eastAsia="en-US" w:bidi="ar-SA"/>
      </w:rPr>
    </w:lvl>
    <w:lvl w:ilvl="5" w:tplc="0BDC46AE">
      <w:numFmt w:val="bullet"/>
      <w:lvlText w:val="•"/>
      <w:lvlJc w:val="left"/>
      <w:pPr>
        <w:ind w:left="6342" w:hanging="351"/>
      </w:pPr>
      <w:rPr>
        <w:rFonts w:hint="default"/>
        <w:lang w:val="ru-RU" w:eastAsia="en-US" w:bidi="ar-SA"/>
      </w:rPr>
    </w:lvl>
    <w:lvl w:ilvl="6" w:tplc="F3605A30">
      <w:numFmt w:val="bullet"/>
      <w:lvlText w:val="•"/>
      <w:lvlJc w:val="left"/>
      <w:pPr>
        <w:ind w:left="7246" w:hanging="351"/>
      </w:pPr>
      <w:rPr>
        <w:rFonts w:hint="default"/>
        <w:lang w:val="ru-RU" w:eastAsia="en-US" w:bidi="ar-SA"/>
      </w:rPr>
    </w:lvl>
    <w:lvl w:ilvl="7" w:tplc="42B484F6">
      <w:numFmt w:val="bullet"/>
      <w:lvlText w:val="•"/>
      <w:lvlJc w:val="left"/>
      <w:pPr>
        <w:ind w:left="8150" w:hanging="351"/>
      </w:pPr>
      <w:rPr>
        <w:rFonts w:hint="default"/>
        <w:lang w:val="ru-RU" w:eastAsia="en-US" w:bidi="ar-SA"/>
      </w:rPr>
    </w:lvl>
    <w:lvl w:ilvl="8" w:tplc="56EE7E3C">
      <w:numFmt w:val="bullet"/>
      <w:lvlText w:val="•"/>
      <w:lvlJc w:val="left"/>
      <w:pPr>
        <w:ind w:left="9055" w:hanging="351"/>
      </w:pPr>
      <w:rPr>
        <w:rFonts w:hint="default"/>
        <w:lang w:val="ru-RU" w:eastAsia="en-US" w:bidi="ar-SA"/>
      </w:rPr>
    </w:lvl>
  </w:abstractNum>
  <w:abstractNum w:abstractNumId="36">
    <w:nsid w:val="78D8531C"/>
    <w:multiLevelType w:val="hybridMultilevel"/>
    <w:tmpl w:val="58CE69D2"/>
    <w:lvl w:ilvl="0" w:tplc="33F48400">
      <w:start w:val="218"/>
      <w:numFmt w:val="decimal"/>
      <w:lvlText w:val="%1"/>
      <w:lvlJc w:val="left"/>
      <w:pPr>
        <w:ind w:left="759" w:hanging="504"/>
      </w:pPr>
      <w:rPr>
        <w:rFonts w:ascii="Times New Roman" w:eastAsia="Times New Roman" w:hAnsi="Times New Roman" w:cs="Times New Roman" w:hint="default"/>
        <w:b w:val="0"/>
        <w:bCs w:val="0"/>
        <w:i w:val="0"/>
        <w:iCs w:val="0"/>
        <w:w w:val="99"/>
        <w:sz w:val="28"/>
        <w:szCs w:val="28"/>
        <w:lang w:val="ru-RU" w:eastAsia="en-US" w:bidi="ar-SA"/>
      </w:rPr>
    </w:lvl>
    <w:lvl w:ilvl="1" w:tplc="6A8E2614">
      <w:numFmt w:val="bullet"/>
      <w:lvlText w:val="•"/>
      <w:lvlJc w:val="left"/>
      <w:pPr>
        <w:ind w:left="1770" w:hanging="504"/>
      </w:pPr>
      <w:rPr>
        <w:rFonts w:hint="default"/>
        <w:lang w:val="ru-RU" w:eastAsia="en-US" w:bidi="ar-SA"/>
      </w:rPr>
    </w:lvl>
    <w:lvl w:ilvl="2" w:tplc="3FCE382A">
      <w:numFmt w:val="bullet"/>
      <w:lvlText w:val="•"/>
      <w:lvlJc w:val="left"/>
      <w:pPr>
        <w:ind w:left="2780" w:hanging="504"/>
      </w:pPr>
      <w:rPr>
        <w:rFonts w:hint="default"/>
        <w:lang w:val="ru-RU" w:eastAsia="en-US" w:bidi="ar-SA"/>
      </w:rPr>
    </w:lvl>
    <w:lvl w:ilvl="3" w:tplc="2F240674">
      <w:numFmt w:val="bullet"/>
      <w:lvlText w:val="•"/>
      <w:lvlJc w:val="left"/>
      <w:pPr>
        <w:ind w:left="3791" w:hanging="504"/>
      </w:pPr>
      <w:rPr>
        <w:rFonts w:hint="default"/>
        <w:lang w:val="ru-RU" w:eastAsia="en-US" w:bidi="ar-SA"/>
      </w:rPr>
    </w:lvl>
    <w:lvl w:ilvl="4" w:tplc="D578D5C2">
      <w:numFmt w:val="bullet"/>
      <w:lvlText w:val="•"/>
      <w:lvlJc w:val="left"/>
      <w:pPr>
        <w:ind w:left="4801" w:hanging="504"/>
      </w:pPr>
      <w:rPr>
        <w:rFonts w:hint="default"/>
        <w:lang w:val="ru-RU" w:eastAsia="en-US" w:bidi="ar-SA"/>
      </w:rPr>
    </w:lvl>
    <w:lvl w:ilvl="5" w:tplc="EDCC5BE6">
      <w:numFmt w:val="bullet"/>
      <w:lvlText w:val="•"/>
      <w:lvlJc w:val="left"/>
      <w:pPr>
        <w:ind w:left="5812" w:hanging="504"/>
      </w:pPr>
      <w:rPr>
        <w:rFonts w:hint="default"/>
        <w:lang w:val="ru-RU" w:eastAsia="en-US" w:bidi="ar-SA"/>
      </w:rPr>
    </w:lvl>
    <w:lvl w:ilvl="6" w:tplc="E9B69996">
      <w:numFmt w:val="bullet"/>
      <w:lvlText w:val="•"/>
      <w:lvlJc w:val="left"/>
      <w:pPr>
        <w:ind w:left="6822" w:hanging="504"/>
      </w:pPr>
      <w:rPr>
        <w:rFonts w:hint="default"/>
        <w:lang w:val="ru-RU" w:eastAsia="en-US" w:bidi="ar-SA"/>
      </w:rPr>
    </w:lvl>
    <w:lvl w:ilvl="7" w:tplc="BF92F3B2">
      <w:numFmt w:val="bullet"/>
      <w:lvlText w:val="•"/>
      <w:lvlJc w:val="left"/>
      <w:pPr>
        <w:ind w:left="7832" w:hanging="504"/>
      </w:pPr>
      <w:rPr>
        <w:rFonts w:hint="default"/>
        <w:lang w:val="ru-RU" w:eastAsia="en-US" w:bidi="ar-SA"/>
      </w:rPr>
    </w:lvl>
    <w:lvl w:ilvl="8" w:tplc="BC8E23CC">
      <w:numFmt w:val="bullet"/>
      <w:lvlText w:val="•"/>
      <w:lvlJc w:val="left"/>
      <w:pPr>
        <w:ind w:left="8843" w:hanging="504"/>
      </w:pPr>
      <w:rPr>
        <w:rFonts w:hint="default"/>
        <w:lang w:val="ru-RU" w:eastAsia="en-US" w:bidi="ar-SA"/>
      </w:rPr>
    </w:lvl>
  </w:abstractNum>
  <w:abstractNum w:abstractNumId="37">
    <w:nsid w:val="7A171AE0"/>
    <w:multiLevelType w:val="multilevel"/>
    <w:tmpl w:val="A55C51D0"/>
    <w:lvl w:ilvl="0">
      <w:start w:val="1"/>
      <w:numFmt w:val="decimal"/>
      <w:lvlText w:val="%1."/>
      <w:lvlJc w:val="left"/>
      <w:pPr>
        <w:ind w:left="928" w:hanging="360"/>
      </w:pPr>
      <w:rPr>
        <w:rFonts w:hint="default"/>
        <w:b/>
      </w:rPr>
    </w:lvl>
    <w:lvl w:ilvl="1">
      <w:start w:val="23"/>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7AFE2BE5"/>
    <w:multiLevelType w:val="hybridMultilevel"/>
    <w:tmpl w:val="48F2F182"/>
    <w:lvl w:ilvl="0" w:tplc="B8EA7D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220DF5"/>
    <w:multiLevelType w:val="hybridMultilevel"/>
    <w:tmpl w:val="3EF46F46"/>
    <w:lvl w:ilvl="0" w:tplc="67F213F0">
      <w:start w:val="10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31"/>
  </w:num>
  <w:num w:numId="3">
    <w:abstractNumId w:val="22"/>
  </w:num>
  <w:num w:numId="4">
    <w:abstractNumId w:val="37"/>
  </w:num>
  <w:num w:numId="5">
    <w:abstractNumId w:val="8"/>
  </w:num>
  <w:num w:numId="6">
    <w:abstractNumId w:val="38"/>
  </w:num>
  <w:num w:numId="7">
    <w:abstractNumId w:val="19"/>
  </w:num>
  <w:num w:numId="8">
    <w:abstractNumId w:val="15"/>
  </w:num>
  <w:num w:numId="9">
    <w:abstractNumId w:val="29"/>
  </w:num>
  <w:num w:numId="10">
    <w:abstractNumId w:val="17"/>
  </w:num>
  <w:num w:numId="11">
    <w:abstractNumId w:val="4"/>
  </w:num>
  <w:num w:numId="12">
    <w:abstractNumId w:val="28"/>
  </w:num>
  <w:num w:numId="13">
    <w:abstractNumId w:val="11"/>
  </w:num>
  <w:num w:numId="14">
    <w:abstractNumId w:val="1"/>
  </w:num>
  <w:num w:numId="15">
    <w:abstractNumId w:val="30"/>
  </w:num>
  <w:num w:numId="16">
    <w:abstractNumId w:val="0"/>
  </w:num>
  <w:num w:numId="17">
    <w:abstractNumId w:val="2"/>
  </w:num>
  <w:num w:numId="18">
    <w:abstractNumId w:val="33"/>
  </w:num>
  <w:num w:numId="19">
    <w:abstractNumId w:val="39"/>
  </w:num>
  <w:num w:numId="20">
    <w:abstractNumId w:val="21"/>
  </w:num>
  <w:num w:numId="21">
    <w:abstractNumId w:val="12"/>
  </w:num>
  <w:num w:numId="22">
    <w:abstractNumId w:val="3"/>
  </w:num>
  <w:num w:numId="23">
    <w:abstractNumId w:val="7"/>
  </w:num>
  <w:num w:numId="24">
    <w:abstractNumId w:val="18"/>
  </w:num>
  <w:num w:numId="25">
    <w:abstractNumId w:val="13"/>
  </w:num>
  <w:num w:numId="26">
    <w:abstractNumId w:val="35"/>
  </w:num>
  <w:num w:numId="27">
    <w:abstractNumId w:val="9"/>
  </w:num>
  <w:num w:numId="28">
    <w:abstractNumId w:val="25"/>
  </w:num>
  <w:num w:numId="29">
    <w:abstractNumId w:val="24"/>
  </w:num>
  <w:num w:numId="30">
    <w:abstractNumId w:val="32"/>
  </w:num>
  <w:num w:numId="31">
    <w:abstractNumId w:val="16"/>
  </w:num>
  <w:num w:numId="32">
    <w:abstractNumId w:val="5"/>
  </w:num>
  <w:num w:numId="33">
    <w:abstractNumId w:val="20"/>
  </w:num>
  <w:num w:numId="34">
    <w:abstractNumId w:val="27"/>
  </w:num>
  <w:num w:numId="35">
    <w:abstractNumId w:val="34"/>
  </w:num>
  <w:num w:numId="36">
    <w:abstractNumId w:val="26"/>
  </w:num>
  <w:num w:numId="37">
    <w:abstractNumId w:val="23"/>
  </w:num>
  <w:num w:numId="38">
    <w:abstractNumId w:val="36"/>
  </w:num>
  <w:num w:numId="39">
    <w:abstractNumId w:val="6"/>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51454D"/>
    <w:rsid w:val="000F7B0D"/>
    <w:rsid w:val="003F7979"/>
    <w:rsid w:val="004D4F8D"/>
    <w:rsid w:val="0051454D"/>
    <w:rsid w:val="00576A47"/>
    <w:rsid w:val="00590CF8"/>
    <w:rsid w:val="0078303B"/>
    <w:rsid w:val="00AE474C"/>
    <w:rsid w:val="00D35445"/>
    <w:rsid w:val="00FD1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5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454D"/>
    <w:pPr>
      <w:keepNext/>
      <w:outlineLvl w:val="0"/>
    </w:pPr>
    <w:rPr>
      <w:sz w:val="28"/>
      <w:szCs w:val="16"/>
    </w:rPr>
  </w:style>
  <w:style w:type="paragraph" w:styleId="2">
    <w:name w:val="heading 2"/>
    <w:basedOn w:val="a"/>
    <w:next w:val="a"/>
    <w:link w:val="20"/>
    <w:qFormat/>
    <w:rsid w:val="0051454D"/>
    <w:pPr>
      <w:keepNext/>
      <w:spacing w:before="240" w:after="60"/>
      <w:outlineLvl w:val="1"/>
    </w:pPr>
    <w:rPr>
      <w:rFonts w:ascii="Arial" w:hAnsi="Arial" w:cs="Arial"/>
      <w:b/>
      <w:bCs/>
      <w:i/>
      <w:iCs/>
      <w:sz w:val="28"/>
      <w:szCs w:val="28"/>
    </w:rPr>
  </w:style>
  <w:style w:type="paragraph" w:styleId="4">
    <w:name w:val="heading 4"/>
    <w:basedOn w:val="a"/>
    <w:next w:val="a"/>
    <w:link w:val="40"/>
    <w:unhideWhenUsed/>
    <w:qFormat/>
    <w:rsid w:val="0051454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454D"/>
    <w:rPr>
      <w:rFonts w:ascii="Times New Roman" w:eastAsia="Times New Roman" w:hAnsi="Times New Roman" w:cs="Times New Roman"/>
      <w:sz w:val="28"/>
      <w:szCs w:val="16"/>
      <w:lang w:eastAsia="ru-RU"/>
    </w:rPr>
  </w:style>
  <w:style w:type="character" w:customStyle="1" w:styleId="20">
    <w:name w:val="Заголовок 2 Знак"/>
    <w:basedOn w:val="a0"/>
    <w:link w:val="2"/>
    <w:rsid w:val="0051454D"/>
    <w:rPr>
      <w:rFonts w:ascii="Arial" w:eastAsia="Times New Roman" w:hAnsi="Arial" w:cs="Arial"/>
      <w:b/>
      <w:bCs/>
      <w:i/>
      <w:iCs/>
      <w:sz w:val="28"/>
      <w:szCs w:val="28"/>
      <w:lang w:eastAsia="ru-RU"/>
    </w:rPr>
  </w:style>
  <w:style w:type="character" w:customStyle="1" w:styleId="40">
    <w:name w:val="Заголовок 4 Знак"/>
    <w:basedOn w:val="a0"/>
    <w:link w:val="4"/>
    <w:rsid w:val="0051454D"/>
    <w:rPr>
      <w:rFonts w:ascii="Calibri" w:eastAsia="Times New Roman" w:hAnsi="Calibri" w:cs="Times New Roman"/>
      <w:b/>
      <w:bCs/>
      <w:sz w:val="28"/>
      <w:szCs w:val="28"/>
      <w:lang w:eastAsia="ru-RU"/>
    </w:rPr>
  </w:style>
  <w:style w:type="paragraph" w:styleId="a3">
    <w:name w:val="Balloon Text"/>
    <w:basedOn w:val="a"/>
    <w:link w:val="a4"/>
    <w:semiHidden/>
    <w:rsid w:val="0051454D"/>
    <w:rPr>
      <w:rFonts w:ascii="Tahoma" w:hAnsi="Tahoma" w:cs="Tahoma"/>
      <w:sz w:val="16"/>
      <w:szCs w:val="16"/>
    </w:rPr>
  </w:style>
  <w:style w:type="character" w:customStyle="1" w:styleId="a4">
    <w:name w:val="Текст выноски Знак"/>
    <w:basedOn w:val="a0"/>
    <w:link w:val="a3"/>
    <w:semiHidden/>
    <w:rsid w:val="0051454D"/>
    <w:rPr>
      <w:rFonts w:ascii="Tahoma" w:eastAsia="Times New Roman" w:hAnsi="Tahoma" w:cs="Tahoma"/>
      <w:sz w:val="16"/>
      <w:szCs w:val="16"/>
      <w:lang w:eastAsia="ru-RU"/>
    </w:rPr>
  </w:style>
  <w:style w:type="paragraph" w:styleId="a5">
    <w:name w:val="Body Text Indent"/>
    <w:basedOn w:val="a"/>
    <w:link w:val="a6"/>
    <w:rsid w:val="0051454D"/>
    <w:pPr>
      <w:ind w:firstLine="900"/>
      <w:jc w:val="both"/>
    </w:pPr>
    <w:rPr>
      <w:sz w:val="28"/>
    </w:rPr>
  </w:style>
  <w:style w:type="character" w:customStyle="1" w:styleId="a6">
    <w:name w:val="Основной текст с отступом Знак"/>
    <w:basedOn w:val="a0"/>
    <w:link w:val="a5"/>
    <w:rsid w:val="0051454D"/>
    <w:rPr>
      <w:rFonts w:ascii="Times New Roman" w:eastAsia="Times New Roman" w:hAnsi="Times New Roman" w:cs="Times New Roman"/>
      <w:sz w:val="28"/>
      <w:szCs w:val="24"/>
      <w:lang w:eastAsia="ru-RU"/>
    </w:rPr>
  </w:style>
  <w:style w:type="paragraph" w:customStyle="1" w:styleId="ConsTitle">
    <w:name w:val="ConsTitle"/>
    <w:rsid w:val="0051454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rsid w:val="0051454D"/>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styleId="a7">
    <w:name w:val="footer"/>
    <w:basedOn w:val="a"/>
    <w:link w:val="a8"/>
    <w:rsid w:val="0051454D"/>
    <w:pPr>
      <w:tabs>
        <w:tab w:val="center" w:pos="4677"/>
        <w:tab w:val="right" w:pos="9355"/>
      </w:tabs>
    </w:pPr>
  </w:style>
  <w:style w:type="character" w:customStyle="1" w:styleId="a8">
    <w:name w:val="Нижний колонтитул Знак"/>
    <w:basedOn w:val="a0"/>
    <w:link w:val="a7"/>
    <w:rsid w:val="0051454D"/>
    <w:rPr>
      <w:rFonts w:ascii="Times New Roman" w:eastAsia="Times New Roman" w:hAnsi="Times New Roman" w:cs="Times New Roman"/>
      <w:sz w:val="24"/>
      <w:szCs w:val="24"/>
      <w:lang w:eastAsia="ru-RU"/>
    </w:rPr>
  </w:style>
  <w:style w:type="character" w:styleId="a9">
    <w:name w:val="page number"/>
    <w:basedOn w:val="a0"/>
    <w:rsid w:val="0051454D"/>
  </w:style>
  <w:style w:type="paragraph" w:customStyle="1" w:styleId="22">
    <w:name w:val="Основной текст 22"/>
    <w:basedOn w:val="a"/>
    <w:rsid w:val="0051454D"/>
    <w:pPr>
      <w:jc w:val="both"/>
    </w:pPr>
    <w:rPr>
      <w:sz w:val="28"/>
      <w:szCs w:val="20"/>
    </w:rPr>
  </w:style>
  <w:style w:type="paragraph" w:customStyle="1" w:styleId="ConsPlusNonformat">
    <w:name w:val="ConsPlusNonformat"/>
    <w:rsid w:val="0051454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1"/>
    <w:qFormat/>
    <w:rsid w:val="0051454D"/>
    <w:pPr>
      <w:ind w:left="720"/>
      <w:contextualSpacing/>
    </w:pPr>
  </w:style>
  <w:style w:type="paragraph" w:styleId="ab">
    <w:name w:val="No Spacing"/>
    <w:link w:val="ac"/>
    <w:uiPriority w:val="1"/>
    <w:qFormat/>
    <w:rsid w:val="0051454D"/>
    <w:pPr>
      <w:spacing w:after="0" w:line="240" w:lineRule="auto"/>
    </w:pPr>
    <w:rPr>
      <w:rFonts w:ascii="Calibri" w:eastAsia="Calibri" w:hAnsi="Calibri" w:cs="Times New Roman"/>
    </w:rPr>
  </w:style>
  <w:style w:type="paragraph" w:customStyle="1" w:styleId="ConsPlusCell">
    <w:name w:val="ConsPlusCell"/>
    <w:rsid w:val="0051454D"/>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
    <w:name w:val="Без интервала1"/>
    <w:rsid w:val="0051454D"/>
    <w:pPr>
      <w:spacing w:after="0" w:line="240" w:lineRule="auto"/>
    </w:pPr>
    <w:rPr>
      <w:rFonts w:ascii="Calibri" w:eastAsia="Times New Roman" w:hAnsi="Calibri" w:cs="Times New Roman"/>
    </w:rPr>
  </w:style>
  <w:style w:type="character" w:customStyle="1" w:styleId="apple-converted-space">
    <w:name w:val="apple-converted-space"/>
    <w:basedOn w:val="a0"/>
    <w:rsid w:val="0051454D"/>
  </w:style>
  <w:style w:type="paragraph" w:styleId="ad">
    <w:name w:val="header"/>
    <w:basedOn w:val="a"/>
    <w:link w:val="ae"/>
    <w:uiPriority w:val="99"/>
    <w:rsid w:val="0051454D"/>
    <w:pPr>
      <w:tabs>
        <w:tab w:val="center" w:pos="4677"/>
        <w:tab w:val="right" w:pos="9355"/>
      </w:tabs>
    </w:pPr>
  </w:style>
  <w:style w:type="character" w:customStyle="1" w:styleId="ae">
    <w:name w:val="Верхний колонтитул Знак"/>
    <w:basedOn w:val="a0"/>
    <w:link w:val="ad"/>
    <w:uiPriority w:val="99"/>
    <w:rsid w:val="0051454D"/>
    <w:rPr>
      <w:rFonts w:ascii="Times New Roman" w:eastAsia="Times New Roman" w:hAnsi="Times New Roman" w:cs="Times New Roman"/>
      <w:sz w:val="24"/>
      <w:szCs w:val="24"/>
      <w:lang w:eastAsia="ru-RU"/>
    </w:rPr>
  </w:style>
  <w:style w:type="paragraph" w:styleId="21">
    <w:name w:val="Body Text 2"/>
    <w:basedOn w:val="a"/>
    <w:link w:val="23"/>
    <w:rsid w:val="0051454D"/>
    <w:pPr>
      <w:spacing w:after="120" w:line="480" w:lineRule="auto"/>
    </w:pPr>
  </w:style>
  <w:style w:type="character" w:customStyle="1" w:styleId="23">
    <w:name w:val="Основной текст 2 Знак"/>
    <w:basedOn w:val="a0"/>
    <w:link w:val="21"/>
    <w:rsid w:val="0051454D"/>
    <w:rPr>
      <w:rFonts w:ascii="Times New Roman" w:eastAsia="Times New Roman" w:hAnsi="Times New Roman" w:cs="Times New Roman"/>
      <w:sz w:val="24"/>
      <w:szCs w:val="24"/>
      <w:lang w:eastAsia="ru-RU"/>
    </w:rPr>
  </w:style>
  <w:style w:type="paragraph" w:customStyle="1" w:styleId="Default">
    <w:name w:val="Default"/>
    <w:rsid w:val="005145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rmal (Web)"/>
    <w:basedOn w:val="a"/>
    <w:uiPriority w:val="99"/>
    <w:unhideWhenUsed/>
    <w:rsid w:val="0051454D"/>
    <w:pPr>
      <w:spacing w:before="100" w:beforeAutospacing="1" w:after="100" w:afterAutospacing="1"/>
    </w:pPr>
  </w:style>
  <w:style w:type="paragraph" w:customStyle="1" w:styleId="ConsPlusNormal">
    <w:name w:val="ConsPlusNormal"/>
    <w:rsid w:val="0051454D"/>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51454D"/>
    <w:pPr>
      <w:widowControl w:val="0"/>
      <w:autoSpaceDE w:val="0"/>
      <w:autoSpaceDN w:val="0"/>
      <w:spacing w:after="0" w:line="240" w:lineRule="auto"/>
    </w:pPr>
    <w:rPr>
      <w:rFonts w:ascii="Calibri" w:eastAsia="Times New Roman" w:hAnsi="Calibri" w:cs="Calibri"/>
      <w:b/>
      <w:szCs w:val="20"/>
      <w:lang w:eastAsia="ru-RU"/>
    </w:rPr>
  </w:style>
  <w:style w:type="paragraph" w:styleId="af0">
    <w:name w:val="footnote text"/>
    <w:basedOn w:val="a"/>
    <w:link w:val="af1"/>
    <w:uiPriority w:val="99"/>
    <w:unhideWhenUsed/>
    <w:rsid w:val="0051454D"/>
    <w:rPr>
      <w:rFonts w:ascii="Calibri" w:eastAsia="Calibri" w:hAnsi="Calibri"/>
      <w:sz w:val="20"/>
      <w:szCs w:val="20"/>
      <w:lang w:eastAsia="en-US"/>
    </w:rPr>
  </w:style>
  <w:style w:type="character" w:customStyle="1" w:styleId="af1">
    <w:name w:val="Текст сноски Знак"/>
    <w:basedOn w:val="a0"/>
    <w:link w:val="af0"/>
    <w:uiPriority w:val="99"/>
    <w:rsid w:val="0051454D"/>
    <w:rPr>
      <w:rFonts w:ascii="Calibri" w:eastAsia="Calibri" w:hAnsi="Calibri" w:cs="Times New Roman"/>
      <w:sz w:val="20"/>
      <w:szCs w:val="20"/>
    </w:rPr>
  </w:style>
  <w:style w:type="character" w:styleId="af2">
    <w:name w:val="footnote reference"/>
    <w:basedOn w:val="a0"/>
    <w:uiPriority w:val="99"/>
    <w:unhideWhenUsed/>
    <w:rsid w:val="0051454D"/>
    <w:rPr>
      <w:vertAlign w:val="superscript"/>
    </w:rPr>
  </w:style>
  <w:style w:type="paragraph" w:styleId="af3">
    <w:name w:val="Body Text"/>
    <w:basedOn w:val="a"/>
    <w:link w:val="af4"/>
    <w:uiPriority w:val="1"/>
    <w:qFormat/>
    <w:rsid w:val="0051454D"/>
    <w:pPr>
      <w:spacing w:after="120"/>
    </w:pPr>
  </w:style>
  <w:style w:type="character" w:customStyle="1" w:styleId="af4">
    <w:name w:val="Основной текст Знак"/>
    <w:basedOn w:val="a0"/>
    <w:link w:val="af3"/>
    <w:uiPriority w:val="1"/>
    <w:rsid w:val="0051454D"/>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145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1454D"/>
    <w:pPr>
      <w:widowControl w:val="0"/>
      <w:autoSpaceDE w:val="0"/>
      <w:autoSpaceDN w:val="0"/>
      <w:spacing w:before="96"/>
      <w:ind w:left="67"/>
    </w:pPr>
    <w:rPr>
      <w:sz w:val="22"/>
      <w:szCs w:val="22"/>
      <w:lang w:eastAsia="en-US"/>
    </w:rPr>
  </w:style>
  <w:style w:type="character" w:customStyle="1" w:styleId="ac">
    <w:name w:val="Без интервала Знак"/>
    <w:basedOn w:val="a0"/>
    <w:link w:val="ab"/>
    <w:uiPriority w:val="1"/>
    <w:locked/>
    <w:rsid w:val="0051454D"/>
    <w:rPr>
      <w:rFonts w:ascii="Calibri" w:eastAsia="Calibri" w:hAnsi="Calibri" w:cs="Times New Roman"/>
    </w:rPr>
  </w:style>
  <w:style w:type="character" w:customStyle="1" w:styleId="s6">
    <w:name w:val="s6"/>
    <w:basedOn w:val="a0"/>
    <w:rsid w:val="0051454D"/>
    <w:rPr>
      <w:rFonts w:ascii="Times New Roman" w:hAnsi="Times New Roman" w:cs="Times New Roman" w:hint="default"/>
    </w:rPr>
  </w:style>
  <w:style w:type="character" w:styleId="af5">
    <w:name w:val="Hyperlink"/>
    <w:basedOn w:val="a0"/>
    <w:rsid w:val="0051454D"/>
    <w:rPr>
      <w:color w:val="0000FF"/>
      <w:u w:val="single"/>
    </w:rPr>
  </w:style>
  <w:style w:type="character" w:customStyle="1" w:styleId="41">
    <w:name w:val="Основной текст (4)_"/>
    <w:basedOn w:val="a0"/>
    <w:link w:val="410"/>
    <w:uiPriority w:val="99"/>
    <w:locked/>
    <w:rsid w:val="0051454D"/>
    <w:rPr>
      <w:sz w:val="27"/>
      <w:szCs w:val="27"/>
      <w:shd w:val="clear" w:color="auto" w:fill="FFFFFF"/>
    </w:rPr>
  </w:style>
  <w:style w:type="character" w:customStyle="1" w:styleId="42">
    <w:name w:val="Основной текст (4)"/>
    <w:basedOn w:val="41"/>
    <w:uiPriority w:val="99"/>
    <w:rsid w:val="0051454D"/>
  </w:style>
  <w:style w:type="paragraph" w:customStyle="1" w:styleId="410">
    <w:name w:val="Основной текст (4)1"/>
    <w:basedOn w:val="a"/>
    <w:link w:val="41"/>
    <w:uiPriority w:val="99"/>
    <w:rsid w:val="0051454D"/>
    <w:pPr>
      <w:shd w:val="clear" w:color="auto" w:fill="FFFFFF"/>
      <w:spacing w:before="240" w:line="320" w:lineRule="exact"/>
      <w:jc w:val="both"/>
    </w:pPr>
    <w:rPr>
      <w:rFonts w:asciiTheme="minorHAnsi" w:eastAsiaTheme="minorHAnsi" w:hAnsiTheme="minorHAnsi" w:cstheme="minorBidi"/>
      <w:sz w:val="27"/>
      <w:szCs w:val="27"/>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F803DB10DB721FACB64538A7A28DC855D9DFE444EDE8DC66D97F8E69B65D5E3A2B99AFDCCFC72655425123000Fn9w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803DB10DB721FACB64538A7A28DC855D9DFE442EAEEDC66D97F8E69B65D5E3A2B99AFDCCFC72655425123000Fn9wE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DAF4C6DB338D3F724B3183AA07B2254E2442F31239F0FE561CB651BD2E43EA483031E767E3BCBAE3R9h6J" TargetMode="External"/><Relationship Id="rId4" Type="http://schemas.openxmlformats.org/officeDocument/2006/relationships/webSettings" Target="webSettings.xml"/><Relationship Id="rId9" Type="http://schemas.openxmlformats.org/officeDocument/2006/relationships/hyperlink" Target="http://adm-terecsco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40</Pages>
  <Words>16395</Words>
  <Characters>93456</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2024-10-08T08:57:00Z</cp:lastPrinted>
  <dcterms:created xsi:type="dcterms:W3CDTF">2024-10-08T06:39:00Z</dcterms:created>
  <dcterms:modified xsi:type="dcterms:W3CDTF">2024-10-08T09:02:00Z</dcterms:modified>
</cp:coreProperties>
</file>