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DC6D79" w:rsidTr="0090310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  <w:bookmarkStart w:id="0" w:name="_GoBack"/>
            <w:bookmarkEnd w:id="0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Къэбэрдей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Балъкъэр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Республикэм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щыщ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Тэрч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районым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хыхьэ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Терекскэ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къуажэм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админстрацэм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r w:rsidRPr="003701FC">
              <w:t xml:space="preserve">и </w:t>
            </w:r>
            <w:proofErr w:type="gramStart"/>
            <w:r w:rsidRPr="003701FC">
              <w:rPr>
                <w:lang w:val="en-US"/>
              </w:rPr>
              <w:t>I</w:t>
            </w:r>
            <w:proofErr w:type="spellStart"/>
            <w:proofErr w:type="gramEnd"/>
            <w:r w:rsidRPr="003701FC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  <w:r w:rsidRPr="003701FC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60550370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Къабарты-Малкъар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Республиканы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r w:rsidRPr="003701FC">
              <w:t xml:space="preserve">Терк </w:t>
            </w:r>
            <w:proofErr w:type="spellStart"/>
            <w:r w:rsidRPr="003701FC">
              <w:t>районуну</w:t>
            </w:r>
            <w:proofErr w:type="spellEnd"/>
            <w:r w:rsidRPr="003701FC">
              <w:t xml:space="preserve"> Терекское</w:t>
            </w:r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элини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мекхеме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администрациясыны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башчысы</w:t>
            </w:r>
            <w:proofErr w:type="spellEnd"/>
          </w:p>
        </w:tc>
      </w:tr>
    </w:tbl>
    <w:p w:rsidR="00DC6D79" w:rsidRDefault="00DC6D79" w:rsidP="00DC6D79">
      <w:pPr>
        <w:pStyle w:val="4"/>
        <w:tabs>
          <w:tab w:val="center" w:pos="4677"/>
        </w:tabs>
        <w:rPr>
          <w:sz w:val="24"/>
        </w:rPr>
      </w:pPr>
      <w:r>
        <w:rPr>
          <w:bCs/>
          <w:sz w:val="24"/>
        </w:rPr>
        <w:t xml:space="preserve">МУНИЦИПАЛЬНОЕ УЧРЕЖДЕНИЕ «МЕСТНАЯ АДМИНИСТРАЦИЯ     </w:t>
      </w:r>
      <w:r w:rsidR="0081748A">
        <w:rPr>
          <w:bCs/>
          <w:sz w:val="24"/>
        </w:rPr>
        <w:t xml:space="preserve">СЕЛЬСКОГО </w:t>
      </w:r>
      <w:r>
        <w:rPr>
          <w:bCs/>
          <w:sz w:val="24"/>
        </w:rPr>
        <w:t>ПОСЕЛЕНИЯ ТЕРЕКСКОЕ» ТЕРСКОГО МУНИЦИПАЛЬНОГО   РАЙОНА КАБАРДИНО-БАЛКАРСКОЙ РЕСПУБЛИКИ</w:t>
      </w:r>
    </w:p>
    <w:p w:rsidR="00DC6D79" w:rsidRDefault="002324A3" w:rsidP="00DC6D79">
      <w:pPr>
        <w:jc w:val="center"/>
      </w:pPr>
      <w:r>
        <w:pict>
          <v:line id="_x0000_s1026" style="position:absolute;left:0;text-align:left;z-index:251657216" from="-6.95pt,6.65pt" to="461.65pt,6.65pt" o:allowincell="f"/>
        </w:pict>
      </w:r>
      <w:r>
        <w:pict>
          <v:line id="_x0000_s1027" style="position:absolute;left:0;text-align:left;z-index:251658240" from="-6.95pt,8.65pt" to="461.65pt,8.65pt" o:allowincell="f"/>
        </w:pict>
      </w:r>
    </w:p>
    <w:p w:rsidR="00DC6D79" w:rsidRDefault="00DC6D79" w:rsidP="00DC6D79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tbl>
      <w:tblPr>
        <w:tblW w:w="78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30"/>
      </w:tblGrid>
      <w:tr w:rsidR="00DC6D79" w:rsidRPr="00B928DB" w:rsidTr="00E60916">
        <w:trPr>
          <w:trHeight w:val="1653"/>
          <w:tblCellSpacing w:w="0" w:type="dxa"/>
        </w:trPr>
        <w:tc>
          <w:tcPr>
            <w:tcW w:w="7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D79" w:rsidRDefault="00DC6D79" w:rsidP="00903104">
            <w:pPr>
              <w:spacing w:line="276" w:lineRule="auto"/>
              <w:rPr>
                <w:lang w:eastAsia="en-US"/>
              </w:rPr>
            </w:pPr>
          </w:p>
          <w:p w:rsidR="00DC6D79" w:rsidRDefault="00E823C3" w:rsidP="00903104">
            <w:pPr>
              <w:ind w:left="-360"/>
              <w:rPr>
                <w:b/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07</w:t>
            </w:r>
            <w:r w:rsidR="00390B3E">
              <w:rPr>
                <w:sz w:val="28"/>
                <w:szCs w:val="28"/>
              </w:rPr>
              <w:t xml:space="preserve"> .09</w:t>
            </w:r>
            <w:r w:rsidR="00DC6D79">
              <w:rPr>
                <w:sz w:val="28"/>
                <w:szCs w:val="28"/>
              </w:rPr>
              <w:t>.2020 г.                                                                 с. Терекское</w:t>
            </w:r>
          </w:p>
          <w:p w:rsidR="00DC6D79" w:rsidRDefault="00DC6D79" w:rsidP="00903104">
            <w:pPr>
              <w:ind w:left="-360"/>
              <w:rPr>
                <w:b/>
                <w:sz w:val="16"/>
                <w:szCs w:val="16"/>
              </w:rPr>
            </w:pP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390B3E">
              <w:rPr>
                <w:b/>
                <w:sz w:val="28"/>
                <w:szCs w:val="28"/>
              </w:rPr>
              <w:t xml:space="preserve">             ПОСТАНОВЛЕНЭ    № 27</w:t>
            </w:r>
            <w:r>
              <w:rPr>
                <w:b/>
                <w:sz w:val="28"/>
                <w:szCs w:val="28"/>
              </w:rPr>
              <w:t xml:space="preserve">-П </w:t>
            </w: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Б</w:t>
            </w:r>
            <w:r w:rsidR="00390B3E">
              <w:rPr>
                <w:b/>
                <w:sz w:val="28"/>
                <w:szCs w:val="28"/>
              </w:rPr>
              <w:t>ЕГИМ                         № 27</w:t>
            </w:r>
            <w:r>
              <w:rPr>
                <w:b/>
                <w:sz w:val="28"/>
                <w:szCs w:val="28"/>
              </w:rPr>
              <w:t xml:space="preserve">-П  </w:t>
            </w: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390B3E">
              <w:rPr>
                <w:b/>
                <w:sz w:val="28"/>
                <w:szCs w:val="28"/>
              </w:rPr>
              <w:t xml:space="preserve">              ПОСТАНОВЛЕНИЕ  № 27-</w:t>
            </w:r>
            <w:r>
              <w:rPr>
                <w:b/>
                <w:sz w:val="28"/>
                <w:szCs w:val="28"/>
              </w:rPr>
              <w:t xml:space="preserve">П </w:t>
            </w:r>
          </w:p>
          <w:p w:rsidR="00DC6D79" w:rsidRPr="00B928DB" w:rsidRDefault="00DC6D79" w:rsidP="00903104">
            <w:pPr>
              <w:pStyle w:val="rvps2"/>
              <w:spacing w:before="0" w:beforeAutospacing="0" w:after="0" w:afterAutospacing="0"/>
              <w:rPr>
                <w:rStyle w:val="rvts6"/>
              </w:rPr>
            </w:pPr>
          </w:p>
        </w:tc>
      </w:tr>
    </w:tbl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FD6DEF" w:rsidRPr="00E60916" w:rsidRDefault="00FD6DEF" w:rsidP="00E60916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E60916">
        <w:rPr>
          <w:rFonts w:eastAsia="Times New Roman"/>
          <w:b/>
          <w:bCs/>
          <w:sz w:val="28"/>
          <w:szCs w:val="28"/>
        </w:rPr>
        <w:t>«</w:t>
      </w:r>
      <w:r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Рассмотрение обращений граждан в Администрации  </w:t>
      </w:r>
      <w:r w:rsidR="0081748A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сельского </w:t>
      </w:r>
      <w:r w:rsidR="00DC6D79"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поселения Терекское</w:t>
      </w:r>
      <w:r w:rsidR="00A22E13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»</w:t>
      </w:r>
    </w:p>
    <w:p w:rsidR="00FD6DEF" w:rsidRPr="00E60916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В целях доступного и качественного исполнения муниципальной услуги, в соответствии с Федеральным законом от 27.07.2010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210-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ФЗ </w:t>
      </w:r>
      <w:r w:rsidRPr="00E60916">
        <w:rPr>
          <w:rFonts w:eastAsia="Times New Roman"/>
          <w:sz w:val="24"/>
          <w:szCs w:val="24"/>
        </w:rPr>
        <w:t>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Об организации предоставления государственных и муниципальных услуг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Федеральным законом от 06.10.2003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131-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ФЗ </w:t>
      </w:r>
      <w:r w:rsidRPr="00E60916">
        <w:rPr>
          <w:rFonts w:eastAsia="Times New Roman"/>
          <w:sz w:val="24"/>
          <w:szCs w:val="24"/>
        </w:rPr>
        <w:t>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на основании постановления Правительства Российской Федерации от 16.05.2011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373 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</w:t>
      </w:r>
      <w:proofErr w:type="gramEnd"/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 услуг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Уставом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E60916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E6091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ПОСТАНОВЛЯЮ: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  <w:r w:rsidRPr="00E60916">
        <w:rPr>
          <w:rFonts w:eastAsia="Times New Roman"/>
          <w:sz w:val="24"/>
          <w:szCs w:val="24"/>
        </w:rPr>
        <w:t xml:space="preserve">1.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E60916">
        <w:rPr>
          <w:rFonts w:eastAsia="Times New Roman"/>
          <w:sz w:val="24"/>
          <w:szCs w:val="24"/>
        </w:rPr>
        <w:t xml:space="preserve">«Рассмотрение обращений граждан в Администрации </w:t>
      </w:r>
      <w:r w:rsidR="0081748A">
        <w:rPr>
          <w:rFonts w:eastAsia="Times New Roman"/>
          <w:sz w:val="24"/>
          <w:szCs w:val="24"/>
        </w:rPr>
        <w:t xml:space="preserve">сельского </w:t>
      </w:r>
      <w:r w:rsidR="00DC6D79" w:rsidRPr="00E60916">
        <w:rPr>
          <w:rFonts w:eastAsia="Times New Roman"/>
          <w:sz w:val="24"/>
          <w:szCs w:val="24"/>
        </w:rPr>
        <w:t>поселения Терекское</w:t>
      </w:r>
      <w:r w:rsidRPr="00E60916">
        <w:rPr>
          <w:rFonts w:eastAsia="Times New Roman"/>
          <w:sz w:val="24"/>
          <w:szCs w:val="24"/>
        </w:rPr>
        <w:t>» согласно приложению.</w:t>
      </w:r>
    </w:p>
    <w:p w:rsidR="00E60916" w:rsidRPr="00E60916" w:rsidRDefault="00E60916" w:rsidP="00E609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60916">
        <w:rPr>
          <w:bCs/>
          <w:sz w:val="24"/>
          <w:szCs w:val="24"/>
        </w:rPr>
        <w:t>2.</w:t>
      </w:r>
      <w:r w:rsidRPr="00E60916">
        <w:rPr>
          <w:sz w:val="24"/>
          <w:szCs w:val="24"/>
        </w:rPr>
        <w:t xml:space="preserve"> Постановление Администрации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>поселения Терекское от</w:t>
      </w:r>
      <w:r w:rsidRPr="00E60916">
        <w:rPr>
          <w:color w:val="FF0000"/>
          <w:sz w:val="24"/>
          <w:szCs w:val="24"/>
        </w:rPr>
        <w:t xml:space="preserve"> </w:t>
      </w:r>
      <w:r w:rsidRPr="00E60916">
        <w:rPr>
          <w:color w:val="000000"/>
          <w:sz w:val="24"/>
          <w:szCs w:val="24"/>
        </w:rPr>
        <w:t>30</w:t>
      </w:r>
      <w:r w:rsidRPr="00E60916">
        <w:rPr>
          <w:sz w:val="24"/>
          <w:szCs w:val="24"/>
        </w:rPr>
        <w:t xml:space="preserve"> декабря 2014 г. № 43-П «Об утверждении административного регламента предоставления местной администрацией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 xml:space="preserve">поселения Терекское муниципальной услуги </w:t>
      </w:r>
      <w:r w:rsidRPr="00E60916">
        <w:rPr>
          <w:bCs/>
          <w:sz w:val="24"/>
          <w:szCs w:val="24"/>
        </w:rPr>
        <w:t>"Организация рассмотрения письменных обращений граждан, организаций, организация уведомлений граждан, организаций о результатах рассмотрения их обращений" признать утратившим силу.</w:t>
      </w:r>
    </w:p>
    <w:p w:rsidR="00E60916" w:rsidRPr="00E60916" w:rsidRDefault="00E60916" w:rsidP="00E60916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E60916">
        <w:rPr>
          <w:sz w:val="24"/>
          <w:szCs w:val="24"/>
          <w:lang w:eastAsia="ru-RU"/>
        </w:rPr>
        <w:t xml:space="preserve">3. Настоящее постановление обнародовать на информационных стендах в Администрации </w:t>
      </w:r>
      <w:r w:rsidR="0081748A">
        <w:rPr>
          <w:sz w:val="24"/>
          <w:szCs w:val="24"/>
          <w:lang w:eastAsia="ru-RU"/>
        </w:rPr>
        <w:t xml:space="preserve">сельского </w:t>
      </w:r>
      <w:r w:rsidRPr="00E60916">
        <w:rPr>
          <w:sz w:val="24"/>
          <w:szCs w:val="24"/>
          <w:lang w:eastAsia="ru-RU"/>
        </w:rPr>
        <w:t>поселения и на официальном сайте в сети Интернет.</w:t>
      </w:r>
    </w:p>
    <w:p w:rsidR="00E60916" w:rsidRPr="00E60916" w:rsidRDefault="00E60916" w:rsidP="00E6091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4. </w:t>
      </w:r>
      <w:proofErr w:type="gramStart"/>
      <w:r w:rsidRPr="00E60916">
        <w:rPr>
          <w:sz w:val="24"/>
          <w:szCs w:val="24"/>
        </w:rPr>
        <w:t>Контроль за</w:t>
      </w:r>
      <w:proofErr w:type="gramEnd"/>
      <w:r w:rsidRPr="00E60916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DC6D79" w:rsidRPr="00E60916" w:rsidRDefault="00DC6D79" w:rsidP="00DC6D79">
      <w:pPr>
        <w:jc w:val="both"/>
        <w:rPr>
          <w:noProof/>
          <w:sz w:val="24"/>
          <w:szCs w:val="24"/>
        </w:rPr>
      </w:pPr>
    </w:p>
    <w:p w:rsidR="00DC6D79" w:rsidRPr="00E60916" w:rsidRDefault="00DC6D79" w:rsidP="00DC6D79">
      <w:pPr>
        <w:jc w:val="both"/>
        <w:rPr>
          <w:sz w:val="24"/>
          <w:szCs w:val="24"/>
        </w:rPr>
      </w:pPr>
      <w:r w:rsidRPr="00E60916">
        <w:rPr>
          <w:noProof/>
          <w:sz w:val="24"/>
          <w:szCs w:val="24"/>
        </w:rPr>
        <w:t xml:space="preserve">              Глава администрации                                 З.С.Ханиев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FC6F93" w:rsidRDefault="00FD6DEF" w:rsidP="00FD6DEF">
      <w:pPr>
        <w:rPr>
          <w:rFonts w:eastAsia="Times New Roman" w:cstheme="minorBidi"/>
          <w:b/>
          <w:sz w:val="28"/>
          <w:szCs w:val="28"/>
        </w:rPr>
      </w:pP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  <w:r w:rsidRPr="00FC6F93">
        <w:rPr>
          <w:rFonts w:eastAsia="Times New Roman" w:cstheme="minorBidi"/>
          <w:b/>
          <w:sz w:val="28"/>
          <w:szCs w:val="28"/>
        </w:rPr>
        <w:tab/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lastRenderedPageBreak/>
        <w:t>Приложение</w:t>
      </w: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к постановлению</w:t>
      </w: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администрации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</w:p>
    <w:p w:rsidR="00FD6DEF" w:rsidRPr="00C77F43" w:rsidRDefault="0081748A" w:rsidP="00FD6DEF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сельского </w:t>
      </w:r>
      <w:r w:rsidR="00FD6DEF"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поселения</w:t>
      </w:r>
      <w:r w:rsidR="00E6091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Терекское</w:t>
      </w:r>
    </w:p>
    <w:p w:rsidR="00FD6DEF" w:rsidRPr="00C77F43" w:rsidRDefault="00DC6D79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от</w:t>
      </w:r>
      <w:r w:rsidR="00E823C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07</w:t>
      </w:r>
      <w:r w:rsidR="00390B3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.09.2020 г.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="00FD6DEF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№ </w:t>
      </w:r>
      <w:r w:rsidR="00390B3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27-П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>АДМИНИСТРАТИВНЫЙ РЕГЛАМЕНТ</w:t>
      </w: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>ПО ИСПОЛНЕНИЮ МУНИЦИПАЛЬНОЙ УСЛУГИ</w:t>
      </w: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РАССМОТРЕНИЕ ОБРАЩЕНИЙ ГРАЖДАН В АДМИНИСТРАЦИИ </w:t>
      </w:r>
      <w:r w:rsidR="0081748A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b/>
          <w:sz w:val="24"/>
          <w:szCs w:val="24"/>
        </w:rPr>
        <w:t>ПОСЕЛЕНИЯ ТЕРЕКСКОЕ</w:t>
      </w:r>
      <w:r w:rsidRPr="00C77F43">
        <w:rPr>
          <w:rFonts w:eastAsia="Times New Roman"/>
          <w:b/>
          <w:sz w:val="24"/>
          <w:szCs w:val="24"/>
        </w:rPr>
        <w:t>»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eastAsia="Times New Roman"/>
          <w:b/>
          <w:bCs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left="540" w:right="-5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1. Общие положения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1.1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Настоящий административный регламент по предоставлению муниципальной услуги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Рассмотрение обращений граждан в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» (далее – административный регламент и муниципальная услуга, соответственно) разработан в целях повышения качества, доступности и прозрачности предоставления данной муниципальной услуги, создания необходимых условий для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участников отношений, возникающих при предоставлении муниципальной услуги и определяет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: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стандарт предоставления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 (в том числе особенности выполнения в электронной форме);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формы контроля исполнения Регламента;</w:t>
      </w:r>
    </w:p>
    <w:p w:rsidR="00FD6DEF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лиц.</w:t>
      </w:r>
    </w:p>
    <w:p w:rsidR="00210D07" w:rsidRDefault="00210D07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60916" w:rsidRPr="00E60916" w:rsidRDefault="00E60916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Pr="00E60916">
        <w:rPr>
          <w:rFonts w:ascii="Times New Roman CYR" w:eastAsia="Times New Roman" w:hAnsi="Times New Roman CYR" w:cs="Times New Roman CYR"/>
          <w:b/>
          <w:sz w:val="24"/>
          <w:szCs w:val="24"/>
        </w:rPr>
        <w:t>Круг заявителей:</w:t>
      </w:r>
    </w:p>
    <w:p w:rsidR="00FD6DEF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1.2.</w:t>
      </w:r>
      <w:r w:rsidRPr="00C77F43">
        <w:rPr>
          <w:rFonts w:eastAsia="Times New Roman"/>
          <w:b/>
          <w:bCs/>
          <w:sz w:val="24"/>
          <w:szCs w:val="24"/>
          <w:lang w:val="en-US"/>
        </w:rPr>
        <w:t> </w:t>
      </w:r>
      <w:r w:rsidRPr="00C77F43">
        <w:rPr>
          <w:rFonts w:eastAsia="Times New Roman"/>
          <w:b/>
          <w:bCs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Заявителями являются граждане, объединения граждан, в том числе юридические лица (далее - заявитель, заявители).</w:t>
      </w:r>
    </w:p>
    <w:p w:rsidR="00E60916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60916" w:rsidRDefault="00E60916" w:rsidP="00E60916">
      <w:pPr>
        <w:jc w:val="both"/>
        <w:rPr>
          <w:b/>
          <w:sz w:val="24"/>
          <w:szCs w:val="24"/>
        </w:rPr>
      </w:pPr>
      <w:r w:rsidRPr="00E60916">
        <w:rPr>
          <w:b/>
          <w:sz w:val="24"/>
          <w:szCs w:val="24"/>
        </w:rPr>
        <w:t>1.3. Требования к порядку информирования.</w:t>
      </w:r>
    </w:p>
    <w:p w:rsidR="00E60916" w:rsidRPr="00E60916" w:rsidRDefault="00E60916" w:rsidP="00E60916">
      <w:pPr>
        <w:jc w:val="both"/>
        <w:rPr>
          <w:b/>
          <w:sz w:val="24"/>
          <w:szCs w:val="24"/>
        </w:rPr>
      </w:pP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1.3.1. Порядок получения информации по вопросам предоставления муниципальной услуги. 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можно получить: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официальном сайте органа, предоставляющего муниципальную услугу в информационно-телекоммуникационной сети «Интернет» (далее – сеть «Интернет»);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региональной государственной информационной системе «Портал государственных и муниципальных услуг (функций)  » (далее – Портал Кабардино-Балкарской Республики);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информационных стендах в местах предоставления муниципальной услуги;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при личном обращении заявителя в администрацию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>поселения Терекское или многофункциональный центр;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при обращении в письменной форме, в форме электронного документа;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lastRenderedPageBreak/>
        <w:t>по телефону.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1.3.2. При личном обращении заявителя, а также обращении в письменной (электронной) форме специалист, ответственный за 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1.3.3.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органа, предоставляющего муниципальную услугу.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1.3.4.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В случае подачи уведомления в форме электронного документа с использованием Единого портала государственных и муниципальных услуг (функций) или Портала Кабардино-Балкарской Республики,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«Личном кабинете пользователя».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1.3.5. Информация о порядке предоставления муниципальной услуги предоставляется бесплатно.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1.3.6. Порядок, форма, место размещения и способы получения справочной информации: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К справочной информации относится: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место нахождения и графики работы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>поселения Терекское, ее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справочные телефоны структурных подразделений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 xml:space="preserve">поселения Терекское, организаций, участвующих в предоставлении муниципальной услуги, в том числе номер </w:t>
      </w:r>
      <w:proofErr w:type="spellStart"/>
      <w:r w:rsidRPr="00390B3E">
        <w:rPr>
          <w:sz w:val="24"/>
          <w:szCs w:val="24"/>
        </w:rPr>
        <w:t>телефона-автоинформатора</w:t>
      </w:r>
      <w:proofErr w:type="spellEnd"/>
      <w:r w:rsidRPr="00390B3E">
        <w:rPr>
          <w:sz w:val="24"/>
          <w:szCs w:val="24"/>
        </w:rPr>
        <w:t>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адреса официального сайта, а также электронной почты и (или) формы обратной связи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>поселения Терекское, в сети «Интернет».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Справочная информация размещена: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на информационном стенде, находящемся в здании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>поселения Терекское;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официальном сайте администрации Терского муниципального района;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федеральной государственной информационной системе «Федеральный реестр государственных услуг (функций)» (далее – федеральный реестр);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Едином портале государственных и муниципальных услуг (функций);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Портале Кабардино-Балкарской Республики.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Также справочную информацию можно получить: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при обращении в письменной форме, в форме электронного документа;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по телефону.</w:t>
      </w:r>
    </w:p>
    <w:p w:rsidR="00E60916" w:rsidRPr="00E60916" w:rsidRDefault="00E60916" w:rsidP="00E60916">
      <w:pPr>
        <w:jc w:val="both"/>
        <w:rPr>
          <w:sz w:val="24"/>
          <w:szCs w:val="24"/>
        </w:rPr>
      </w:pPr>
      <w:r w:rsidRPr="00E60916">
        <w:rPr>
          <w:sz w:val="24"/>
          <w:szCs w:val="24"/>
        </w:rPr>
        <w:tab/>
      </w:r>
    </w:p>
    <w:p w:rsidR="00E60916" w:rsidRPr="00C77F43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t xml:space="preserve">2.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Стандарт предоставления государственной услуги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lastRenderedPageBreak/>
        <w:t xml:space="preserve">2.1.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Наименование услуги: </w:t>
      </w:r>
      <w:r w:rsidRPr="00390B3E">
        <w:rPr>
          <w:rFonts w:eastAsia="Times New Roman"/>
          <w:b/>
          <w:bCs/>
          <w:sz w:val="24"/>
          <w:szCs w:val="24"/>
        </w:rPr>
        <w:t>«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Рассмотрение обращений граждан в Администрации 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390B3E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390B3E">
        <w:rPr>
          <w:rFonts w:eastAsia="Times New Roman"/>
          <w:sz w:val="24"/>
          <w:szCs w:val="24"/>
        </w:rPr>
        <w:t>».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2.2.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Наименование органа исполнительной власти, предоставляющего муниципальную услугу: Администрация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E60916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E60916" w:rsidRPr="00390B3E" w:rsidRDefault="00E60916" w:rsidP="00E6091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390B3E">
        <w:rPr>
          <w:sz w:val="24"/>
          <w:szCs w:val="24"/>
        </w:rPr>
        <w:t xml:space="preserve"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организациями, участвующими </w:t>
      </w:r>
      <w:r w:rsidRPr="00390B3E">
        <w:rPr>
          <w:sz w:val="24"/>
          <w:szCs w:val="24"/>
        </w:rPr>
        <w:br/>
        <w:t>в предоставлении государственных услуг, утвержденный Правительством Кабардино-Балкарской Республики.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2.3.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Конечным результатом исполнения муниципальной услуги является разрешение поставленных в обращениях вопросов, подготовка ответов заявителям либо направление в уполномоченные государственные органы обращений для рассмотрения и принятия мер по разрешению содержащихся в них вопросов и ответа заявителям.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2.4.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Предоставление муниципальной услуги осуществляется в течение 30 дней со дня регистрации обращения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в Администрации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исключительных случаях Гла</w:t>
      </w:r>
      <w:r w:rsidR="00E60916">
        <w:rPr>
          <w:rFonts w:ascii="Times New Roman CYR" w:eastAsia="Times New Roman" w:hAnsi="Times New Roman CYR" w:cs="Times New Roman CYR"/>
          <w:sz w:val="24"/>
          <w:szCs w:val="24"/>
        </w:rPr>
        <w:t>ва Администрации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E60916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либо уполномоченное на то должностное лицо вправе продлить срок рассмотрения обращения, но не более чем на 30 (тридцать) дней, уведомив об этом гражданина, направившего обращение.</w:t>
      </w:r>
    </w:p>
    <w:p w:rsidR="00A92B78" w:rsidRPr="002130AE" w:rsidRDefault="00A92B78" w:rsidP="00A92B78">
      <w:pPr>
        <w:ind w:firstLine="709"/>
        <w:jc w:val="both"/>
      </w:pPr>
    </w:p>
    <w:p w:rsidR="00A92B78" w:rsidRPr="00390B3E" w:rsidRDefault="00A92B78" w:rsidP="00A92B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90B3E">
        <w:rPr>
          <w:sz w:val="24"/>
          <w:szCs w:val="24"/>
        </w:rPr>
        <w:t xml:space="preserve">2.5. </w:t>
      </w:r>
      <w:proofErr w:type="gramStart"/>
      <w:r w:rsidRPr="00390B3E">
        <w:rPr>
          <w:sz w:val="24"/>
          <w:szCs w:val="24"/>
        </w:rPr>
        <w:t>Перечень нормативных правовых актов, регулирующих предоставление муниципальной услуги размещены:</w:t>
      </w:r>
      <w:proofErr w:type="gramEnd"/>
    </w:p>
    <w:p w:rsidR="00A92B78" w:rsidRPr="00390B3E" w:rsidRDefault="00A92B78" w:rsidP="00A92B78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федеральном реестре;</w:t>
      </w:r>
    </w:p>
    <w:p w:rsidR="00A92B78" w:rsidRPr="00390B3E" w:rsidRDefault="00A92B78" w:rsidP="00A92B78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Едином портале государственных и муниципальных услуг (функций).</w:t>
      </w:r>
    </w:p>
    <w:p w:rsidR="00E60916" w:rsidRPr="00390B3E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2.6.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Основанием для предоставления услуги является поступление в адрес администрации или на имя Главы администрации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390B3E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 обращения. 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При личном обращении (устном) гражданин предъявляет только паспорт (иной документ удостоверяющий личность гражданина).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2.6.1.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С заявителя не вправе требовать: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субъекта РФ, муниципальными правовыми актами;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документов, не предусмотренных настоящим административным регламентом.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2.7.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lastRenderedPageBreak/>
        <w:t xml:space="preserve">2.8.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оснований для приостановления или отказа в предоставления государственной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2.8.1.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2.8.2.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предоставлении муниципальной услуги отказывается если: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письменном обращении не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указаны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  <w:proofErr w:type="gramEnd"/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proofErr w:type="gramStart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-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данном решении уведомляется гражданин, направивший обращение;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proofErr w:type="gramStart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-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от 2 мая 2006 г. N 59-ФЗ "О порядке рассмотрения обращений граждан Российской Федерации"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</w:t>
      </w:r>
      <w:proofErr w:type="gramEnd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</w:t>
      </w:r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lastRenderedPageBreak/>
        <w:t>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2.9.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Перечень услуг, необходимых и обязательных для предоставления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Иные услуги, являющиеся необходимыми и обязательными для предоставления муниципальной услуги, законодательством Российской Федерации и субъекта Российской Федерации не предусмотрены.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2.10.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2.11.2. Максимальное время ожидания в очереди на получение результата предоставления муниципальной услуги не должно превышать 15 минут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2.12.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Регистрация Заявления производится уполномоченным специалистом Администрации в течение трех дней.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</w:t>
      </w:r>
      <w:proofErr w:type="spellStart"/>
      <w:r w:rsidRPr="00C77F43">
        <w:rPr>
          <w:rFonts w:eastAsia="Times New Roman"/>
          <w:sz w:val="24"/>
          <w:szCs w:val="24"/>
        </w:rPr>
        <w:t>мультимедийной</w:t>
      </w:r>
      <w:proofErr w:type="spellEnd"/>
      <w:r w:rsidRPr="00C77F43">
        <w:rPr>
          <w:rFonts w:eastAsia="Times New Roman"/>
          <w:sz w:val="24"/>
          <w:szCs w:val="24"/>
        </w:rPr>
        <w:t xml:space="preserve"> информации о порядке предоставления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2.13.3. Прием заявителей осуществляется в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номера кабинета;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фамилии и инициалов работников Администрации, осуществляющих прием.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На стендах размещается следующая информация: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общий режим работы Администрации;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номера телефонов работников Администрации, осуществляющих прием заявлений и заявителей;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lastRenderedPageBreak/>
        <w:t>- текст Административного регламента;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бланк заявления о предоставлении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образец заполнения заявления о предоставлении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порядок получения консультаций.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2.13.9.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труда, а также обеспечивать беспрепятственный доступ инвалидов, включая инвалидов, использующих кресла-коляски и </w:t>
      </w:r>
      <w:proofErr w:type="spellStart"/>
      <w:r w:rsidRPr="00C77F43">
        <w:rPr>
          <w:rFonts w:eastAsia="Times New Roman"/>
          <w:sz w:val="24"/>
          <w:szCs w:val="24"/>
        </w:rPr>
        <w:t>маломобильных</w:t>
      </w:r>
      <w:proofErr w:type="spellEnd"/>
      <w:r w:rsidRPr="00C77F43">
        <w:rPr>
          <w:rFonts w:eastAsia="Times New Roman"/>
          <w:sz w:val="24"/>
          <w:szCs w:val="24"/>
        </w:rPr>
        <w:t xml:space="preserve"> групп населения, должны </w:t>
      </w:r>
      <w:proofErr w:type="gramStart"/>
      <w:r w:rsidRPr="00C77F43">
        <w:rPr>
          <w:rFonts w:eastAsia="Times New Roman"/>
          <w:sz w:val="24"/>
          <w:szCs w:val="24"/>
        </w:rPr>
        <w:t>быть</w:t>
      </w:r>
      <w:proofErr w:type="gramEnd"/>
      <w:r w:rsidRPr="00C77F43">
        <w:rPr>
          <w:rFonts w:eastAsia="Times New Roman"/>
          <w:sz w:val="24"/>
          <w:szCs w:val="24"/>
        </w:rPr>
        <w:t xml:space="preserve">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2.14. Показатели доступности и качества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2.14.1. Показателями оценки доступности услуги являются: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размещение информации о порядке предоставления услуги на официальном сайте Администрации;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возможность самостоятельного передвижения по территории, на которой расположен объект в целях доступа к месту предоставления муниципальной услуги, входа в такие объекты и выхода из них, посадки в транспортное средство и высадки из него перед входом на объект, в том числе с использованием кресла-коляски, в том числе с помощью специалистов, предоставляющих услуги, </w:t>
      </w:r>
      <w:proofErr w:type="spellStart"/>
      <w:r w:rsidRPr="00C77F43">
        <w:rPr>
          <w:rFonts w:eastAsia="Times New Roman"/>
          <w:sz w:val="24"/>
          <w:szCs w:val="24"/>
        </w:rPr>
        <w:t>ассистивных</w:t>
      </w:r>
      <w:proofErr w:type="spellEnd"/>
      <w:r w:rsidRPr="00C77F43">
        <w:rPr>
          <w:rFonts w:eastAsia="Times New Roman"/>
          <w:sz w:val="24"/>
          <w:szCs w:val="24"/>
        </w:rPr>
        <w:t xml:space="preserve"> и вспомогательных технологий, а также сменного кресла-коляски;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 по территории учреждения, организации, а также при пользовании услугами, предоставляемыми им;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77F43">
        <w:rPr>
          <w:rFonts w:eastAsia="Times New Roman"/>
          <w:sz w:val="24"/>
          <w:szCs w:val="24"/>
        </w:rPr>
        <w:t>сурдопереводчика</w:t>
      </w:r>
      <w:proofErr w:type="spellEnd"/>
      <w:r w:rsidRPr="00C77F43">
        <w:rPr>
          <w:rFonts w:eastAsia="Times New Roman"/>
          <w:sz w:val="24"/>
          <w:szCs w:val="24"/>
        </w:rPr>
        <w:t xml:space="preserve"> и </w:t>
      </w:r>
      <w:proofErr w:type="spellStart"/>
      <w:r w:rsidRPr="00C77F43">
        <w:rPr>
          <w:rFonts w:eastAsia="Times New Roman"/>
          <w:sz w:val="24"/>
          <w:szCs w:val="24"/>
        </w:rPr>
        <w:t>тифлосурдопереводчика</w:t>
      </w:r>
      <w:proofErr w:type="spellEnd"/>
      <w:r w:rsidRPr="00C77F43">
        <w:rPr>
          <w:rFonts w:eastAsia="Times New Roman"/>
          <w:sz w:val="24"/>
          <w:szCs w:val="24"/>
        </w:rPr>
        <w:t>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выделение не менее 10 процентов мест (но не менее одного места) для парковки специальных автотранспортных средств инвалидов на каждой стоянке (остановке) автотранспортных средств.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В случаях, если существующее административное здание и объекты социальной, инженерной и транспортной инфраструктур невозможно полностью приспособить с учетом потребностей инвалидов, необходимо принимать меры для обеспечения доступа инвалидов к месту предоставления услуги, согласованные с одним из общественных объединений инвалидов, осуществляющих свою деятельность на территории района, меры для обеспечения доступа инвалидов к месту предоставления услуги либо, когда </w:t>
      </w:r>
      <w:proofErr w:type="gramStart"/>
      <w:r w:rsidRPr="00C77F43">
        <w:rPr>
          <w:rFonts w:eastAsia="Times New Roman"/>
          <w:sz w:val="24"/>
          <w:szCs w:val="24"/>
        </w:rPr>
        <w:t>это</w:t>
      </w:r>
      <w:proofErr w:type="gramEnd"/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eastAsia="Times New Roman"/>
          <w:sz w:val="24"/>
          <w:szCs w:val="24"/>
        </w:rPr>
        <w:lastRenderedPageBreak/>
        <w:t>возможно, обеспечить предоставление необходимых услуг по месту жительства инвалида или в дистанционном режиме.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2.16. Особенности предоставления муниципальной услуги в многофункциональном центре.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390B3E">
        <w:rPr>
          <w:rFonts w:eastAsia="Times New Roman"/>
          <w:sz w:val="24"/>
          <w:szCs w:val="24"/>
        </w:rPr>
        <w:t>Предоставление муниципальной услуги в МФЦ осуществляется в соответствии с Федеральным законом от 27.07.2010 № 210-ФЗ “Об организации предоставления государственных и муниципальных услуг”, иными нормативно-правовыми актами РФ, нормативными правовыми актами субъекта РФ, муниципальными правовыми актами по принципу “одного окна”,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</w:t>
      </w:r>
      <w:proofErr w:type="gramEnd"/>
      <w:r w:rsidRPr="00390B3E">
        <w:rPr>
          <w:rFonts w:eastAsia="Times New Roman"/>
          <w:sz w:val="24"/>
          <w:szCs w:val="24"/>
        </w:rPr>
        <w:t xml:space="preserve">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t xml:space="preserve">3.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(действий), требования к их выполнению,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3.1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и регистрация обращения;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и подготовка ответа на обращение;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ответа заявителю;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lastRenderedPageBreak/>
        <w:t xml:space="preserve">3.1.2.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личный прием граждан;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и регистрация обращений граждан.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Основанием для начала действий по рассмотрению обращений граждан является поступление обращения гражданина в администрацию, на электронный адрес администрации или поступление обращения гражданина с сопроводительным документом из других государственных органов для рассмотрения по поручению.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может быть доставлено непосредственно гражданином либо его представителем, поступить по почте или по электронным средствам связи.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 Письменное обращение должно также содержать личную подпись автора (авторов) обращения и дату.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Документы, адресованные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поселения, получают специалисты Администрации ответственные за ведение делопроизводства.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Полученные документы сразу проверяются на правильность </w:t>
      </w:r>
      <w:proofErr w:type="spell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адресования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оформления и доставки, целостность упаковки, наличие указанных вложений и конверта. Ошибочно (не по адресу) поступившие документы возвращаются на почту в день поступления.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случае получения обращений вместе с денежными купюрами (кроме изъятых из обращения), ценными бумагами (облигациями, акциями и т.д.), ценными подарками, специалистами, ответственными за ведение делопроизводства сразу составляется акт в двух экземплярах, один экземпляр которого хранится в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второй приобщается к поступившему обращению.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Поступившие документы (паспорта, военные билеты, трудовые книжки и т.д.) подкалываются впереди текста обращения. В случае отсутствия текста обращения, специалистом администрации, принимающим почту, составляется справка с текстом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отсутствует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датой и личной подписью, которая приобщается к поступившим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документам.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Непосредственно от граждан письменные обращения принимаются специалистом Администрации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ответственным за делопроизводство. Обращения, присланные из государственных органов по вопросам, не входящим в компетенцию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поселения, возвращаются в трехдневный срок в организацию - отправитель.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 просьбе заявителя при сдаче документа ему выдается расписка о получении обращения с указанием даты, количества полученных листов, телефоном для справок по обращениям граждан и фамилией специалиста, получившего документы. Никаких отметок на копиях или вторых экземплярах принятых обращений не делается.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Обращения, поступившие на имя Главы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с пометкой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лично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не вскрываются и передаются адресату в день поступления.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и ответы о результатах рассмотрения обращений, поступившие по факсу или электронной почте, принимаются и регистрируются в Администрации в установленном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порядке.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При получении обращения – нестандартного по весу, размеру, форме, имеющее неровности по бокам, заклеенное липкой лентой, имеющее странный запах, цвет, в котором прощупываются вложения, нехарактерные для почтовых отправлений (порошок, провода и т.п.), - работник должен немедленно, не вскрывая отправления, сообщить об этом Главе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а в случае его отсутствия – заместителю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Главы администрац</w:t>
      </w:r>
      <w:r w:rsidR="00046009">
        <w:rPr>
          <w:rFonts w:ascii="Times New Roman CYR" w:eastAsia="Times New Roman" w:hAnsi="Times New Roman CYR" w:cs="Times New Roman CYR"/>
          <w:sz w:val="24"/>
          <w:szCs w:val="24"/>
        </w:rPr>
        <w:t>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действовать в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соответствии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с Инструкцией о мерах безопасности при приеме и регистрации корреспонденции, поступающей в Администрацию</w:t>
      </w:r>
      <w:r w:rsidRPr="003A3DFE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правом нижнем углу первой страницы обращения проставляется регистрационный штамп </w:t>
      </w:r>
      <w:r w:rsidRPr="00C77F43">
        <w:rPr>
          <w:rFonts w:eastAsia="Times New Roman"/>
          <w:sz w:val="24"/>
          <w:szCs w:val="24"/>
        </w:rPr>
        <w:t>«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Администрация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 указанием даты регистрации и регистрационного номера.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место, предназначенное для штампа, занято текстом, штамп может быть проставлен в ином месте первого листа обращения, обеспечивающим его прочтение.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Специалист Администрации, осуществляющий аннотацию обращений, прочитывает их, определяет тематику и тип, выявляет поставленные заявителем вопросы. При регистрации обращения в журнал регистрации заносят фамилию и инициалы заявителя в именительном падеже, и его адрес. Если обращение подписано двумя и более авторами, то оно регистрируется с обозначением коллективного авторства и одного из заявителей, в адрес которого просят направить ответ, либо в адрес указанный первым.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Коллективными являются также обращения, поступившие от имени коллективов организаций, жителей поселения, содержащиеся в резолюциях собраний и митингов. В журнале регистрации указывается тип обращения /письмо, телеграмма, доставлено лично, передано по факсу, электронной почте/, вид /заявление, предложение, жалоба/, откуда получено в случае переадресовки, дата и исходящий номер сопроводительного документа. На поручениях о рассмотрении, в которых изложена просьба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проинформировать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о результатах, проставляется штамп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контроль</w:t>
      </w:r>
      <w:r w:rsidRPr="00C77F43">
        <w:rPr>
          <w:rFonts w:eastAsia="Times New Roman"/>
          <w:sz w:val="24"/>
          <w:szCs w:val="24"/>
        </w:rPr>
        <w:t>».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Поступившие обращения проверяются на повторность. Повторным считается обращение, поступившее от одного и того же автора по одному и тому же вопросу, если со времени подачи первого обращения истек установленный срок рассмотрения, или заявитель не удовлетворен полученным ответом. Если обращение установлено повторным, в журнале регистрации делается соответствующая отметка.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 регистрации обращения в соответствии с изложенной темой в журнале регистрации проставляется тема обращения. Если в обращении ставится несколько вопросов, то в журнале регистрации указываются все вопросы.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 обращения отделяются поступившие деньги, ценные бумаги, документы, удостоверяющие личность и иные подлинные документы (при необходимости с них снимаются копии) и в трехдневный срок возвращаются заявителю. Деньги возвращаются почтовым переводом за счет заявителя. Полученные чистые конверты с наклеенными знаками почтовой оплаты также возвращаются заявителю. К возвращаемым документам прилагается копия акта, составленного специалистом администрации, ответственным за ведение делопроизводства.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 на иностранных языках до регистрации направляются для перевода в структурное подразделение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 Письма, написанные точечно-рельефным шрифтом слепых, направляются для перевода в районную организацию Всероссийского общества слепых. Их регистрация производится после поступления перевода.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Результатом выполнения действий по регистрации и аннотированию обращений является регистрация обращений в журнале регистрации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граждан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 их подготовка к передаче на рассмотрение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Терекское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или заместителю Главы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выполнения действий по приему и регистрации обращений граждан является запись информации о них в журналы и компьютерные базы данных, а также регистрация поступивших обращений.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- три дня с момента поступления обращения.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3.3.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и подготовка ответа на обращение.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Полученные и зарегистрированные в установленном порядке письменные обращения граждан направляются в день регистрации для рассмотрения Главе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администрации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или, в случае временного его отсутствия, лицу, его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замещающему.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соответствии с резолюцией Главы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обращение направляется в двухдневный срок для рассмотрения и исполнения соответствующему исполнителю, который обязан в установленные сроки дать ответ заявителю и проинформировать Главу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администрации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Срок рассмотрения обращений граждан составляет 30 дней со дня их регистрации. Обращения, на которых Главой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Терекское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указан иной /более короткий/ срок исполнения -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рассматриваются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к указанному сроку.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Если в тексте поручения указано на исполнение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срочно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или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оперативно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исполнение обращения осуществляется соответственно в 3-дневный или 10-дневный сроки, считая от даты подписания документа.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Поручения по рассмотрению обращений граждан должны содержать: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фамилию и инициалы специалиста, заместителя Главы администрации, которым дается поручение, кратко сформулированный текст, предписывающий действия, порядок и срок исполнения, подпись руководителя с расшифровкой и датой.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должны рассматриваться тем лицом администрации, которому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это поручено.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Контроль над сроками исполнения, а также централизованную подготовку обобщающего ответа /в случае рассмотрения обращения несколькими лицами/ осуществляет исполнитель, указанный в поручении Главы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первым. Соисполнители не позднее 3-х дней до истечения срока исполнения обращения должны представить ответственному исполнителю все необходимые материалы для обобщения и подготовки ответа.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 без подписи, содержащие конкретные важные вопросы, направляются в двухдневный срок для сведения Главе </w:t>
      </w:r>
      <w:r>
        <w:rPr>
          <w:rFonts w:ascii="Times New Roman CYR" w:eastAsia="Times New Roman" w:hAnsi="Times New Roman CYR" w:cs="Times New Roman CYR"/>
          <w:sz w:val="24"/>
          <w:szCs w:val="24"/>
        </w:rPr>
        <w:t>администраци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>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списываются в дело специалистом администрации ответственным за ведение делопроизводства.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Лицо, которому поручено рассмотрение обращения: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обеспечивает объективное, всестороннее и своевременное рассмотрение обращения, вправе пригласить заявителя для личной беседы,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дает письменный ответ по существу поставленных в обращении вопросов;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 результатам рассмотрения обращения принимается одно из следующих решений: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принятии обращения к рассмотрению;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-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передаче обращения для рассмотрения в течение семи дней со дня регистрации в соответствующий орган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 компетенцию которого входит решение поставленных в обращении вопросов, с уведомлением гражданина, направившего обращение, о переадресации обращения;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возврате обращения гражданину, направившему обращение;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безосновательности очередного обращения и прекращении переписки с гражданином по поднимаемому вопросу.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Ответы на обращения граждан подписывает 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. Ответы в органы государственной власти РФ и органы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государственной власти субъекта РФ об исполнении поручений о рассмотрении обращений граждан подписывает 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 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поручение об исполнении было адресовано конкретному должностному лицу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поселения, ответ подписывается этим должностным лицом.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ответе четко, кратко, последовательно и обоснованно должны быть даны ответы на все поставленные вопросы. При подтверждении фактов, изложенных в жалобе, в ответе должно быть указано на меры, принятые к виновным лицам.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ответе в органы </w:t>
      </w:r>
      <w:r w:rsidRPr="00C77F43">
        <w:rPr>
          <w:rFonts w:eastAsia="Times New Roman"/>
          <w:sz w:val="24"/>
          <w:szCs w:val="24"/>
        </w:rPr>
        <w:t>г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осударственной власти субъекта РФ обязательно должно быть указание на то, что заявитель письменно или устно проинформирован о результатах рассмотрения его обращения. В ответах по коллективным обращениям указывается, кому именно из заявителей дан ответ.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Если по результатам рассмотрения обращения принимается правовой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акт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/например, о выделении земельного участка, предоставлении жилой площади/ его экземпляр может направляться заявителю с ответом.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обращения, содержащего вопросы, имеющие большое общественное значение, может быть вынесено на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совещание с работниками </w:t>
      </w:r>
      <w:r w:rsidRPr="00C77F43">
        <w:rPr>
          <w:rFonts w:eastAsia="Times New Roman"/>
          <w:sz w:val="24"/>
          <w:szCs w:val="24"/>
        </w:rPr>
        <w:t>А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 порядке, установленном Регламентом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Приложенные к обращению подлинники документов, присланные заявителем, остаются в деле, если в обращении не содержится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просьба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возврате.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Подлинники обращений граждан в органы государственной власти возвращаются только при наличии на них штампа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Подлежит возврату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или специальной отметки в сопроводительном письме.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После завершения рассмотрения обращения и оформления ответа, его подлинник и все материалы, относящиеся к рассмотрению, передаются специалисту ответственному за ведение делопроизводства, который делает отметки в журнале регистрации.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При необходимости исполнитель может составить справку о результатах рассмотрения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ответ был дан устно или возникли обстоятельства, не отраженные в ответе, но существенные для рассмотрения дела.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Результатом выполнения процедуры по рассмотрению и подготовке ответа на обращение является направление проекта ответа (письма) заявителю руководителем структурного подразделения, ответственного за исполнение поручения,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для подписания.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30 дней со дня регистрации обращения.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3.4.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ответа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Основанием для начала процедуры направления ответа является поступление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проекта ответа (письма)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 трехдневный срок подписывает ответ (письмо) заявителю либо возвращает проект ответа (письма) на доработку в структурное подразделение, ответственное за исполнение поручения. Срок доработки ответа (письма) заявителю не более двух календарных дней.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Доработка ответа (письма) заявителю осуществляется в порядке, установленном настоящим Порядком для процедуры по рассмотрению и подготовке ответа на обращение.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Ответ (письмо) заявителю (с материалами к обращению) за подписью Главы </w:t>
      </w:r>
      <w:r>
        <w:rPr>
          <w:rFonts w:ascii="Times New Roman CYR" w:eastAsia="Times New Roman" w:hAnsi="Times New Roman CYR" w:cs="Times New Roman CYR"/>
          <w:sz w:val="24"/>
          <w:szCs w:val="24"/>
        </w:rPr>
        <w:t>администрац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>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регистрируется и отправляется заявителю в течение одного дня.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 если обращение поступило на рассмотрение в Администрацию из других государственных органов, органов местного самоуправления или от должностных лиц, информация о результатах рассмотрения обращения с копией ответа (письма) заявителю направляется в соответствующий орган или должностному лицу, в случае если они обращались с такой просьбой.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DC6D7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и в письменной форме по почтовому адресу, указанному в обращении, поступившем в администрацию в письменной форме. </w:t>
      </w:r>
      <w:proofErr w:type="gramStart"/>
      <w:r w:rsidRPr="00DC6D79">
        <w:rPr>
          <w:rFonts w:ascii="Times New Roman CYR" w:eastAsia="Times New Roman" w:hAnsi="Times New Roman CYR" w:cs="Times New Roman CYR"/>
          <w:sz w:val="24"/>
          <w:szCs w:val="24"/>
        </w:rPr>
        <w:t>Кроме того, на поступившее в администрацию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2 мая 2006 г</w:t>
      </w:r>
      <w:proofErr w:type="gramEnd"/>
      <w:r w:rsidRPr="00DC6D79">
        <w:rPr>
          <w:rFonts w:ascii="Times New Roman CYR" w:eastAsia="Times New Roman" w:hAnsi="Times New Roman CYR" w:cs="Times New Roman CYR"/>
          <w:sz w:val="24"/>
          <w:szCs w:val="24"/>
        </w:rPr>
        <w:t>. N 59-ФЗ "О порядке рассмотрения обращений граждан Российской Федерации" на официальном сайте администрации в информационно-телекоммуникационной сети "Интернет".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выполнения процедуры по направлению ответа заявителю является направление ответа (письма)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- до двадцати четырех часов последнего дня срока.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 если ответ на обращение был передан в организацию почтовой связи до двадцати четырех часов последнего дня срока - срок не считается пропущенным.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срок установлен для совершения какого-либо действия, оно может быть выполнено до двадцати четырех часов последнего дня срока.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3.5.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Организация личного приема граждан.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Основанием для начала процедуры личного приема граждан является обращение заявителя в Администрацию или должностному лицу Администрации с просьбой о личном приеме.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Устные обращения к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заместителю Главы администрации поступают во время личного приема граждан, во время собраний граждан по месту жительства или по месту работы.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заместитель Главы администрации ведут личный прием граждан в соответствии с графиком личного приема граждан регламентом работы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граждан осуществляется в порядке очередности по предъявлении документа, удостоверяющего их личность. Герои Советского Союза, Герои Российской Федерации, полные кавалеры ордена Славы, инвалиды и участники Великой Отечественной войны, а также беременные женщины принимаются вне очереди.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 личном приеме гражданин предъявляет документ, удостоверяющий его личность.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Содержание устного обращения заносится в карточку личного приема гражданина. 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 окончании приема Глава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Терекское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доводит до сведения заявителя свое решение или информирует о том, кому будет поручено рассмотрение и принятие мер по его обращению, а также, откуда он получит ответ, либо разъясняет: где, кем и в каком порядке может быть рассмотрено его обращение по существу.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>поселения Терекское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ведущий прием, по результатам рассмотрения обращений граждан принимает решение о постановке на контроль исполнения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поручений.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личного приема является: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1)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устный ответ в ходе личного приема по существу вопроса, с которым обратился заявитель;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должностным лицам Администрации поручения о направлении письменного ответа гражданину;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принятие в ходе личного приема письменного обращения гражданина;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разъяснение, куда и в каком порядке заявителю следует обратиться;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5)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отказ в дальнейшем рассмотрении обращения, если гражданину ранее был дан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не может превышать одного часа.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t xml:space="preserve">4.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Формы </w:t>
      </w:r>
      <w:proofErr w:type="gramStart"/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контроля за</w:t>
      </w:r>
      <w:proofErr w:type="gramEnd"/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4.1. Текущий </w:t>
      </w:r>
      <w:proofErr w:type="gramStart"/>
      <w:r w:rsidRPr="00C77F43">
        <w:rPr>
          <w:rFonts w:eastAsia="Times New Roman"/>
          <w:sz w:val="24"/>
          <w:szCs w:val="24"/>
        </w:rPr>
        <w:t>контроль за</w:t>
      </w:r>
      <w:proofErr w:type="gramEnd"/>
      <w:r w:rsidRPr="00C77F43">
        <w:rPr>
          <w:rFonts w:eastAsia="Times New Roman"/>
          <w:sz w:val="24"/>
          <w:szCs w:val="24"/>
        </w:rPr>
        <w:t xml:space="preserve"> исполнением Административного регламента при предоставлении муниципальной услуги осуществляется Администрацией.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4.2. Текущий </w:t>
      </w:r>
      <w:proofErr w:type="gramStart"/>
      <w:r w:rsidRPr="00C77F43">
        <w:rPr>
          <w:rFonts w:eastAsia="Times New Roman"/>
          <w:sz w:val="24"/>
          <w:szCs w:val="24"/>
        </w:rPr>
        <w:t>контроль за</w:t>
      </w:r>
      <w:proofErr w:type="gramEnd"/>
      <w:r w:rsidRPr="00C77F43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4.8. 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b/>
          <w:bCs/>
          <w:sz w:val="24"/>
          <w:szCs w:val="24"/>
        </w:rPr>
      </w:pPr>
    </w:p>
    <w:p w:rsidR="00FD6DEF" w:rsidRDefault="00FD6DEF" w:rsidP="00FD6DEF">
      <w:pPr>
        <w:autoSpaceDE w:val="0"/>
        <w:autoSpaceDN w:val="0"/>
        <w:adjustRightInd w:val="0"/>
        <w:ind w:right="-5" w:firstLine="540"/>
        <w:jc w:val="right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 </w:t>
      </w:r>
      <w:r w:rsidRPr="00210D07">
        <w:rPr>
          <w:rStyle w:val="a5"/>
          <w:sz w:val="24"/>
          <w:szCs w:val="24"/>
        </w:rPr>
        <w:t xml:space="preserve">  5. </w:t>
      </w:r>
      <w:r w:rsidRPr="00210D07">
        <w:rPr>
          <w:b/>
          <w:sz w:val="24"/>
          <w:szCs w:val="24"/>
        </w:rPr>
        <w:t>Досудебное (внесудебное) обжалование заявителем решений и действий (бездействия) органа, предоставляющего муниципальную услугу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муниципальной услуги или их работников</w:t>
      </w:r>
      <w:r w:rsidRPr="00210D07">
        <w:rPr>
          <w:b/>
          <w:sz w:val="24"/>
          <w:szCs w:val="24"/>
        </w:rPr>
        <w:br/>
      </w:r>
      <w:r w:rsidRPr="00210D07">
        <w:rPr>
          <w:sz w:val="24"/>
          <w:szCs w:val="24"/>
        </w:rPr>
        <w:t> </w:t>
      </w:r>
      <w:r w:rsidRPr="00210D07">
        <w:rPr>
          <w:sz w:val="24"/>
          <w:szCs w:val="24"/>
        </w:rPr>
        <w:tab/>
        <w:t>5.</w:t>
      </w:r>
      <w:r w:rsidRPr="00210D07">
        <w:rPr>
          <w:rStyle w:val="searchhighlight"/>
          <w:sz w:val="24"/>
          <w:szCs w:val="24"/>
        </w:rPr>
        <w:t>1</w:t>
      </w:r>
      <w:r w:rsidRPr="00210D07">
        <w:rPr>
          <w:sz w:val="24"/>
          <w:szCs w:val="24"/>
        </w:rPr>
        <w:t>. Заявители имеют право на обжалование решений, принятых в ходе предоставления муниципальной услуги, действий или бездействия должностных лиц МФЦ, ОМСУ в досудебном порядке.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«Интернет», с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в том числе в следующих случаях:</w:t>
      </w:r>
    </w:p>
    <w:p w:rsidR="00DC6D79" w:rsidRPr="00210D07" w:rsidRDefault="00DC6D79" w:rsidP="00DC6D79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210D07">
        <w:rPr>
          <w:rFonts w:ascii="Times New Roman" w:hAnsi="Times New Roman" w:cs="Times New Roman"/>
        </w:rPr>
        <w:t>нарушение срока регистрации запроса заявителя о предоставлении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</w:t>
      </w:r>
      <w:r w:rsidRPr="00210D07">
        <w:rPr>
          <w:sz w:val="24"/>
          <w:szCs w:val="24"/>
        </w:rPr>
        <w:tab/>
        <w:t>обжалуются,</w:t>
      </w:r>
      <w:r w:rsidRPr="00210D07">
        <w:rPr>
          <w:sz w:val="24"/>
          <w:szCs w:val="24"/>
        </w:rPr>
        <w:tab/>
        <w:t>возложена</w:t>
      </w:r>
      <w:r w:rsidRPr="00210D07">
        <w:rPr>
          <w:sz w:val="24"/>
          <w:szCs w:val="24"/>
        </w:rPr>
        <w:tab/>
        <w:t>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</w:t>
      </w:r>
      <w:r w:rsidRPr="00210D07">
        <w:rPr>
          <w:sz w:val="24"/>
          <w:szCs w:val="24"/>
        </w:rPr>
        <w:tab/>
        <w:t xml:space="preserve">Российской </w:t>
      </w:r>
      <w:r w:rsidRPr="00210D07">
        <w:rPr>
          <w:sz w:val="24"/>
          <w:szCs w:val="24"/>
        </w:rPr>
        <w:tab/>
        <w:t>Федерации,</w:t>
      </w:r>
      <w:r w:rsidRPr="00210D07">
        <w:rPr>
          <w:sz w:val="24"/>
          <w:szCs w:val="24"/>
        </w:rPr>
        <w:tab/>
        <w:t xml:space="preserve">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</w:t>
      </w:r>
      <w:r w:rsidRPr="00210D07">
        <w:rPr>
          <w:sz w:val="24"/>
          <w:szCs w:val="24"/>
        </w:rPr>
        <w:tab/>
        <w:t xml:space="preserve">Российской </w:t>
      </w:r>
      <w:r w:rsidRPr="00210D07">
        <w:rPr>
          <w:sz w:val="24"/>
          <w:szCs w:val="24"/>
        </w:rPr>
        <w:tab/>
        <w:t>Федерации,</w:t>
      </w:r>
      <w:r w:rsidRPr="00210D07">
        <w:rPr>
          <w:sz w:val="24"/>
          <w:szCs w:val="24"/>
        </w:rPr>
        <w:tab/>
        <w:t xml:space="preserve">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 или их работников в исправлении допущенных опечаток, и ошибок в выданных,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</w:t>
      </w:r>
      <w:r w:rsidRPr="00210D07">
        <w:rPr>
          <w:sz w:val="24"/>
          <w:szCs w:val="24"/>
        </w:rPr>
        <w:lastRenderedPageBreak/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Заявители имеют право обратиться с жалобой.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центр. В целях повышения территориальной доступности муниципальных услуг, предоставляемых по принципу «одного окна», для реализации функций, установленных настоящей статьей, уполномоченный многофункциональный центр вправе привлекать иные организации.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Федерации, подаются руководителям этих организаций.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</w:t>
      </w:r>
      <w:r w:rsidRPr="00210D07">
        <w:rPr>
          <w:sz w:val="24"/>
          <w:szCs w:val="24"/>
        </w:rPr>
        <w:br w:type="textWrapping" w:clear="all"/>
        <w:t>многофункциональный центр, с использованием информационно</w:t>
      </w:r>
      <w:r w:rsidRPr="00210D07">
        <w:rPr>
          <w:sz w:val="24"/>
          <w:szCs w:val="24"/>
        </w:rPr>
        <w:softHyphen/>
        <w:t>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210D07">
        <w:rPr>
          <w:sz w:val="24"/>
          <w:szCs w:val="24"/>
        </w:rPr>
        <w:t xml:space="preserve">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информационно</w:t>
      </w:r>
      <w:r w:rsidRPr="00210D07">
        <w:rPr>
          <w:sz w:val="24"/>
          <w:szCs w:val="24"/>
        </w:rPr>
        <w:softHyphen/>
      </w:r>
      <w:r w:rsidR="00210D07" w:rsidRPr="00210D07">
        <w:rPr>
          <w:sz w:val="24"/>
          <w:szCs w:val="24"/>
        </w:rPr>
        <w:t>-</w:t>
      </w:r>
      <w:r w:rsidRPr="00210D07">
        <w:rPr>
          <w:sz w:val="24"/>
          <w:szCs w:val="24"/>
        </w:rPr>
        <w:t xml:space="preserve">телекоммуникационной сети "Интернет", официальных сайтов этих организаций, единого портала государственных и муниципальных услуг </w:t>
      </w:r>
      <w:proofErr w:type="spellStart"/>
      <w:proofErr w:type="gramStart"/>
      <w:r w:rsidRPr="00210D07">
        <w:rPr>
          <w:sz w:val="24"/>
          <w:szCs w:val="24"/>
        </w:rPr>
        <w:t>либо-регионального</w:t>
      </w:r>
      <w:proofErr w:type="spellEnd"/>
      <w:proofErr w:type="gramEnd"/>
      <w:r w:rsidRPr="00210D07">
        <w:rPr>
          <w:sz w:val="24"/>
          <w:szCs w:val="24"/>
        </w:rPr>
        <w:t xml:space="preserve"> портала государственных и муниципальных услуг, а также может быть принята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должна содержать: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1) наименование органа, предоставляющего муниципальную услугу',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 ( случаи и порядок привлечения указанных организаций,</w:t>
      </w:r>
      <w:proofErr w:type="gramStart"/>
      <w:r w:rsidRPr="00210D07">
        <w:rPr>
          <w:sz w:val="24"/>
          <w:szCs w:val="24"/>
        </w:rPr>
        <w:t xml:space="preserve"> .</w:t>
      </w:r>
      <w:proofErr w:type="gramEnd"/>
      <w:r w:rsidRPr="00210D07">
        <w:rPr>
          <w:sz w:val="24"/>
          <w:szCs w:val="24"/>
        </w:rPr>
        <w:t xml:space="preserve">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Федерации) их руководителей и (или) работников, решения и действия (бездействие) которых обжалуются;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</w:t>
      </w:r>
      <w:proofErr w:type="gramEnd"/>
      <w:r w:rsidRPr="00210D07">
        <w:rPr>
          <w:sz w:val="24"/>
          <w:szCs w:val="24"/>
        </w:rPr>
        <w:t xml:space="preserve">, </w:t>
      </w:r>
      <w:proofErr w:type="gramStart"/>
      <w:r w:rsidRPr="00210D07">
        <w:rPr>
          <w:sz w:val="24"/>
          <w:szCs w:val="24"/>
        </w:rPr>
        <w:lastRenderedPageBreak/>
        <w:t>утверждаемыми</w:t>
      </w:r>
      <w:proofErr w:type="gramEnd"/>
      <w:r w:rsidRPr="00210D07">
        <w:rPr>
          <w:sz w:val="24"/>
          <w:szCs w:val="24"/>
        </w:rPr>
        <w:t xml:space="preserve"> Правительством Российской Федерации), их работников;</w:t>
      </w:r>
      <w:r w:rsidRPr="00210D07">
        <w:rPr>
          <w:sz w:val="24"/>
          <w:szCs w:val="24"/>
        </w:rPr>
        <w:br w:type="textWrapping" w:clear="all"/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Ч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</w:t>
      </w:r>
      <w:proofErr w:type="gramEnd"/>
      <w:r w:rsidRPr="00210D07">
        <w:rPr>
          <w:sz w:val="24"/>
          <w:szCs w:val="24"/>
        </w:rPr>
        <w:t xml:space="preserve"> правилами организации деятельности уполномоченных многофункциональных центров, утверждаемыми Правительством Российской Федерации), их работников. Заявителем могут быть представлены документы (при наличии), подтверждающие доводы заявителя, либо их копии.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Федерации), либо вышестоящий орган (при его наличии), подлежит рассмотрению в</w:t>
      </w:r>
      <w:proofErr w:type="gramEnd"/>
      <w:r w:rsidRPr="00210D07">
        <w:rPr>
          <w:sz w:val="24"/>
          <w:szCs w:val="24"/>
        </w:rPr>
        <w:t xml:space="preserve">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</w:t>
      </w:r>
      <w:proofErr w:type="gramStart"/>
      <w:r w:rsidRPr="00210D07">
        <w:rPr>
          <w:sz w:val="24"/>
          <w:szCs w:val="24"/>
        </w:rPr>
        <w:t xml:space="preserve"> )</w:t>
      </w:r>
      <w:proofErr w:type="gramEnd"/>
      <w:r w:rsidRPr="00210D07">
        <w:rPr>
          <w:sz w:val="24"/>
          <w:szCs w:val="24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2) в удовлетворении жалобы отказывается.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В случае признания жалобы подлежащей удовлетворению в ответе заявителю, дается информация о действиях, осуществляемых органом предоставляющим муниципальную услугу, многофункциональным центром, в целях незамедлительного устранения выявленных,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</w:t>
      </w:r>
      <w:proofErr w:type="gramStart"/>
      <w:r w:rsidRPr="00210D07">
        <w:rPr>
          <w:sz w:val="24"/>
          <w:szCs w:val="24"/>
        </w:rPr>
        <w:t xml:space="preserve"> </w:t>
      </w:r>
      <w:r w:rsidRPr="00210D07">
        <w:rPr>
          <w:sz w:val="24"/>
          <w:szCs w:val="24"/>
        </w:rPr>
        <w:br w:type="textWrapping" w:clear="all"/>
        <w:t>В</w:t>
      </w:r>
      <w:proofErr w:type="gramEnd"/>
      <w:r w:rsidRPr="00210D07">
        <w:rPr>
          <w:sz w:val="24"/>
          <w:szCs w:val="24"/>
        </w:rPr>
        <w:t xml:space="preserve">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6057A" w:rsidRPr="00210D07" w:rsidRDefault="00DC6D79" w:rsidP="00DC6D79">
      <w:pPr>
        <w:rPr>
          <w:sz w:val="24"/>
          <w:szCs w:val="24"/>
        </w:rPr>
      </w:pPr>
      <w:r w:rsidRPr="00210D07">
        <w:rPr>
          <w:sz w:val="24"/>
          <w:szCs w:val="24"/>
        </w:rPr>
        <w:lastRenderedPageBreak/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</w:t>
      </w:r>
      <w:r w:rsidR="00210D07" w:rsidRPr="00210D07">
        <w:rPr>
          <w:sz w:val="24"/>
          <w:szCs w:val="24"/>
        </w:rPr>
        <w:t xml:space="preserve"> услугу.</w:t>
      </w:r>
    </w:p>
    <w:sectPr w:rsidR="00D6057A" w:rsidRPr="00210D07" w:rsidSect="003C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53479"/>
    <w:multiLevelType w:val="hybridMultilevel"/>
    <w:tmpl w:val="7694A05C"/>
    <w:lvl w:ilvl="0" w:tplc="B128B83C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AAA"/>
    <w:rsid w:val="00046009"/>
    <w:rsid w:val="00210D07"/>
    <w:rsid w:val="00230270"/>
    <w:rsid w:val="002324A3"/>
    <w:rsid w:val="00282C85"/>
    <w:rsid w:val="00313B2E"/>
    <w:rsid w:val="00333169"/>
    <w:rsid w:val="00390B3E"/>
    <w:rsid w:val="003C12B8"/>
    <w:rsid w:val="00684DE6"/>
    <w:rsid w:val="0081748A"/>
    <w:rsid w:val="008B6941"/>
    <w:rsid w:val="00A22E13"/>
    <w:rsid w:val="00A92B78"/>
    <w:rsid w:val="00C85AAA"/>
    <w:rsid w:val="00CB7A32"/>
    <w:rsid w:val="00D30CDA"/>
    <w:rsid w:val="00D6057A"/>
    <w:rsid w:val="00DC6D79"/>
    <w:rsid w:val="00E60916"/>
    <w:rsid w:val="00E823C3"/>
    <w:rsid w:val="00FD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E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6D79"/>
    <w:pPr>
      <w:keepNext/>
      <w:jc w:val="center"/>
      <w:outlineLvl w:val="3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85"/>
    <w:rPr>
      <w:rFonts w:ascii="Tahoma" w:eastAsia="Calibri" w:hAnsi="Tahoma" w:cs="Tahoma"/>
      <w:sz w:val="16"/>
      <w:szCs w:val="16"/>
      <w:lang w:eastAsia="ru-RU"/>
    </w:rPr>
  </w:style>
  <w:style w:type="character" w:customStyle="1" w:styleId="searchhighlight">
    <w:name w:val="searchhighlight"/>
    <w:basedOn w:val="a0"/>
    <w:rsid w:val="00DC6D79"/>
  </w:style>
  <w:style w:type="character" w:styleId="a5">
    <w:name w:val="Strong"/>
    <w:basedOn w:val="a0"/>
    <w:qFormat/>
    <w:rsid w:val="00DC6D79"/>
    <w:rPr>
      <w:b/>
      <w:bCs/>
    </w:rPr>
  </w:style>
  <w:style w:type="paragraph" w:styleId="a6">
    <w:name w:val="List Paragraph"/>
    <w:basedOn w:val="a"/>
    <w:uiPriority w:val="34"/>
    <w:qFormat/>
    <w:rsid w:val="00DC6D79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40">
    <w:name w:val="Заголовок 4 Знак"/>
    <w:basedOn w:val="a0"/>
    <w:link w:val="4"/>
    <w:rsid w:val="00DC6D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rvps2">
    <w:name w:val="rvps2"/>
    <w:basedOn w:val="a"/>
    <w:rsid w:val="00DC6D79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character" w:customStyle="1" w:styleId="rvts6">
    <w:name w:val="rvts6"/>
    <w:basedOn w:val="a0"/>
    <w:rsid w:val="00DC6D79"/>
  </w:style>
  <w:style w:type="paragraph" w:customStyle="1" w:styleId="1">
    <w:name w:val="Абзац списка1"/>
    <w:basedOn w:val="a"/>
    <w:rsid w:val="00E60916"/>
    <w:pPr>
      <w:spacing w:after="160" w:line="256" w:lineRule="auto"/>
      <w:ind w:left="720"/>
      <w:contextualSpacing/>
    </w:pPr>
    <w:rPr>
      <w:rFonts w:eastAsia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8853</Words>
  <Characters>50468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13</cp:revision>
  <cp:lastPrinted>2020-09-02T08:13:00Z</cp:lastPrinted>
  <dcterms:created xsi:type="dcterms:W3CDTF">2018-03-22T11:41:00Z</dcterms:created>
  <dcterms:modified xsi:type="dcterms:W3CDTF">2020-09-02T08:13:00Z</dcterms:modified>
</cp:coreProperties>
</file>